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2C2" w:rsidRDefault="004442C2" w:rsidP="004442C2">
      <w:pPr>
        <w:pStyle w:val="Heading3"/>
        <w:jc w:val="center"/>
        <w:rPr>
          <w:rFonts w:eastAsiaTheme="minorHAnsi"/>
        </w:rPr>
      </w:pPr>
      <w:r>
        <w:rPr>
          <w:rFonts w:eastAsiaTheme="minorHAnsi"/>
        </w:rPr>
        <w:t>Annual Chapter Report Outline</w:t>
      </w:r>
    </w:p>
    <w:p w:rsidR="004442C2" w:rsidRDefault="004442C2" w:rsidP="004442C2">
      <w:pPr>
        <w:pStyle w:val="NormalWeb"/>
      </w:pPr>
      <w:r>
        <w:t>Please complete your Annual Chapter Report and submit to the National Office by May 15.</w:t>
      </w:r>
    </w:p>
    <w:p w:rsidR="004442C2" w:rsidRDefault="004442C2" w:rsidP="004442C2">
      <w:pPr>
        <w:pStyle w:val="col-sm-3"/>
      </w:pPr>
      <w:r>
        <w:rPr>
          <w:rStyle w:val="Strong"/>
        </w:rPr>
        <w:t>Date of report submission:</w:t>
      </w:r>
      <w:r>
        <w:t xml:space="preserve"> 2015-05-15 </w:t>
      </w:r>
    </w:p>
    <w:p w:rsidR="004442C2" w:rsidRDefault="004442C2" w:rsidP="004442C2">
      <w:pPr>
        <w:pStyle w:val="col-sm-5"/>
      </w:pPr>
      <w:r>
        <w:rPr>
          <w:rStyle w:val="Strong"/>
        </w:rPr>
        <w:t>Name of School/College:</w:t>
      </w:r>
      <w:r>
        <w:t xml:space="preserve"> Creighton University </w:t>
      </w:r>
    </w:p>
    <w:p w:rsidR="004442C2" w:rsidRDefault="004442C2" w:rsidP="004442C2">
      <w:pPr>
        <w:pStyle w:val="col-sm-4"/>
      </w:pPr>
      <w:r>
        <w:rPr>
          <w:rStyle w:val="Strong"/>
        </w:rPr>
        <w:t>Chapter Name &amp; region:</w:t>
      </w:r>
      <w:r>
        <w:t xml:space="preserve"> Alpha </w:t>
      </w:r>
      <w:proofErr w:type="spellStart"/>
      <w:r>
        <w:t>Alpha</w:t>
      </w:r>
      <w:proofErr w:type="spellEnd"/>
      <w:r>
        <w:t xml:space="preserve"> &amp; Region V </w:t>
      </w:r>
    </w:p>
    <w:p w:rsidR="004442C2" w:rsidRDefault="004442C2" w:rsidP="004442C2">
      <w:pPr>
        <w:pStyle w:val="col-sm-8"/>
      </w:pPr>
      <w:r>
        <w:rPr>
          <w:rStyle w:val="Strong"/>
        </w:rPr>
        <w:t>Delegate who attended the Rho Chi Annual Meeting:</w:t>
      </w:r>
      <w:r>
        <w:t xml:space="preserve"> Andrea Larson </w:t>
      </w:r>
    </w:p>
    <w:p w:rsidR="004442C2" w:rsidRDefault="004442C2" w:rsidP="004442C2">
      <w:pPr>
        <w:pStyle w:val="col-sm-4"/>
      </w:pPr>
      <w:r>
        <w:rPr>
          <w:rStyle w:val="Strong"/>
        </w:rPr>
        <w:t>Date Delegate’s name submitted:</w:t>
      </w:r>
      <w:r>
        <w:t xml:space="preserve"> 2015-02-02 </w:t>
      </w:r>
    </w:p>
    <w:p w:rsidR="004442C2" w:rsidRDefault="004442C2" w:rsidP="004442C2">
      <w:pPr>
        <w:pStyle w:val="NormalWeb"/>
      </w:pPr>
      <w:r>
        <w:t>Past year's officers and e-mail addresses</w:t>
      </w:r>
    </w:p>
    <w:p w:rsidR="004442C2" w:rsidRDefault="004442C2" w:rsidP="004442C2">
      <w:pPr>
        <w:pStyle w:val="NormalWeb"/>
      </w:pPr>
      <w:r>
        <w:t>President</w:t>
      </w:r>
    </w:p>
    <w:p w:rsidR="004442C2" w:rsidRDefault="004442C2" w:rsidP="004442C2">
      <w:pPr>
        <w:pStyle w:val="col-sm-4"/>
      </w:pPr>
      <w:r>
        <w:t>First Name</w:t>
      </w:r>
      <w:r>
        <w:br/>
        <w:t xml:space="preserve">Tara </w:t>
      </w:r>
    </w:p>
    <w:p w:rsidR="004442C2" w:rsidRDefault="004442C2" w:rsidP="004442C2">
      <w:pPr>
        <w:pStyle w:val="col-sm-4"/>
      </w:pPr>
      <w:r>
        <w:t>Last Name</w:t>
      </w:r>
      <w:r>
        <w:br/>
        <w:t xml:space="preserve">Dammer </w:t>
      </w:r>
    </w:p>
    <w:p w:rsidR="004442C2" w:rsidRDefault="004442C2" w:rsidP="004442C2">
      <w:pPr>
        <w:pStyle w:val="col-sm-4"/>
      </w:pPr>
      <w:r>
        <w:t>Email</w:t>
      </w:r>
      <w:r>
        <w:br/>
      </w:r>
      <w:hyperlink r:id="rId4" w:history="1">
        <w:r>
          <w:rPr>
            <w:rStyle w:val="Hyperlink"/>
          </w:rPr>
          <w:t>taradammer@creighton.edu</w:t>
        </w:r>
      </w:hyperlink>
      <w:r>
        <w:t xml:space="preserve"> </w:t>
      </w:r>
    </w:p>
    <w:p w:rsidR="004442C2" w:rsidRDefault="004442C2" w:rsidP="004442C2">
      <w:pPr>
        <w:pStyle w:val="NormalWeb"/>
      </w:pPr>
      <w:r>
        <w:t>Vice President</w:t>
      </w:r>
    </w:p>
    <w:p w:rsidR="004442C2" w:rsidRDefault="004442C2" w:rsidP="004442C2">
      <w:pPr>
        <w:pStyle w:val="col-sm-4"/>
      </w:pPr>
      <w:r>
        <w:t>First Name</w:t>
      </w:r>
      <w:r>
        <w:br/>
        <w:t xml:space="preserve">Ryan </w:t>
      </w:r>
    </w:p>
    <w:p w:rsidR="004442C2" w:rsidRDefault="004442C2" w:rsidP="004442C2">
      <w:pPr>
        <w:pStyle w:val="col-sm-4"/>
      </w:pPr>
      <w:r>
        <w:lastRenderedPageBreak/>
        <w:t>Last Name</w:t>
      </w:r>
      <w:r>
        <w:br/>
        <w:t>Kaminski</w:t>
      </w:r>
    </w:p>
    <w:p w:rsidR="004442C2" w:rsidRDefault="004442C2" w:rsidP="004442C2">
      <w:pPr>
        <w:pStyle w:val="col-sm-4"/>
      </w:pPr>
      <w:r>
        <w:t>Email</w:t>
      </w:r>
      <w:r>
        <w:br/>
      </w:r>
      <w:hyperlink r:id="rId5" w:history="1">
        <w:r>
          <w:rPr>
            <w:rStyle w:val="Hyperlink"/>
          </w:rPr>
          <w:t>ryanmccoy@creighton.edu</w:t>
        </w:r>
      </w:hyperlink>
      <w:r>
        <w:t xml:space="preserve"> </w:t>
      </w:r>
    </w:p>
    <w:p w:rsidR="004442C2" w:rsidRDefault="004442C2" w:rsidP="004442C2">
      <w:pPr>
        <w:pStyle w:val="NormalWeb"/>
      </w:pPr>
      <w:r>
        <w:t>Secretary</w:t>
      </w:r>
    </w:p>
    <w:p w:rsidR="004442C2" w:rsidRDefault="004442C2" w:rsidP="004442C2">
      <w:pPr>
        <w:pStyle w:val="col-sm-4"/>
      </w:pPr>
      <w:r>
        <w:t>First Name</w:t>
      </w:r>
      <w:r>
        <w:br/>
        <w:t xml:space="preserve">Andrea </w:t>
      </w:r>
    </w:p>
    <w:p w:rsidR="004442C2" w:rsidRDefault="004442C2" w:rsidP="004442C2">
      <w:pPr>
        <w:pStyle w:val="col-sm-4"/>
      </w:pPr>
      <w:r>
        <w:t>Last Name</w:t>
      </w:r>
      <w:r>
        <w:br/>
        <w:t xml:space="preserve">Larson </w:t>
      </w:r>
    </w:p>
    <w:p w:rsidR="004442C2" w:rsidRDefault="004442C2" w:rsidP="004442C2">
      <w:pPr>
        <w:pStyle w:val="col-sm-4"/>
      </w:pPr>
      <w:r>
        <w:t>Email</w:t>
      </w:r>
      <w:r>
        <w:br/>
      </w:r>
      <w:hyperlink r:id="rId6" w:history="1">
        <w:r>
          <w:rPr>
            <w:rStyle w:val="Hyperlink"/>
          </w:rPr>
          <w:t>andrealarson@creighton.edu</w:t>
        </w:r>
      </w:hyperlink>
      <w:r>
        <w:t xml:space="preserve"> </w:t>
      </w:r>
    </w:p>
    <w:p w:rsidR="004442C2" w:rsidRDefault="004442C2" w:rsidP="004442C2">
      <w:pPr>
        <w:pStyle w:val="NormalWeb"/>
      </w:pPr>
      <w:r>
        <w:t>Treasurer</w:t>
      </w:r>
    </w:p>
    <w:p w:rsidR="004442C2" w:rsidRDefault="004442C2" w:rsidP="004442C2">
      <w:pPr>
        <w:pStyle w:val="col-sm-4"/>
      </w:pPr>
      <w:r>
        <w:t>First Name</w:t>
      </w:r>
      <w:r>
        <w:br/>
        <w:t xml:space="preserve">Ryan </w:t>
      </w:r>
    </w:p>
    <w:p w:rsidR="004442C2" w:rsidRDefault="004442C2" w:rsidP="004442C2">
      <w:pPr>
        <w:pStyle w:val="col-sm-4"/>
      </w:pPr>
      <w:r>
        <w:t>Last Name</w:t>
      </w:r>
      <w:r>
        <w:br/>
        <w:t xml:space="preserve">Stormont </w:t>
      </w:r>
    </w:p>
    <w:p w:rsidR="004442C2" w:rsidRDefault="004442C2" w:rsidP="004442C2">
      <w:pPr>
        <w:pStyle w:val="col-sm-4"/>
      </w:pPr>
      <w:r>
        <w:t>Email</w:t>
      </w:r>
      <w:r>
        <w:br/>
      </w:r>
      <w:hyperlink r:id="rId7" w:history="1">
        <w:r>
          <w:rPr>
            <w:rStyle w:val="Hyperlink"/>
          </w:rPr>
          <w:t>ryanstormont@creighton.edu</w:t>
        </w:r>
      </w:hyperlink>
      <w:r>
        <w:t xml:space="preserve"> </w:t>
      </w:r>
    </w:p>
    <w:p w:rsidR="004442C2" w:rsidRDefault="004442C2" w:rsidP="004442C2">
      <w:pPr>
        <w:pStyle w:val="NormalWeb"/>
      </w:pPr>
      <w:r>
        <w:t>Historian</w:t>
      </w:r>
    </w:p>
    <w:p w:rsidR="004442C2" w:rsidRDefault="004442C2" w:rsidP="004442C2">
      <w:pPr>
        <w:pStyle w:val="col-sm-4"/>
      </w:pPr>
      <w:r>
        <w:t>First Name</w:t>
      </w:r>
      <w:r>
        <w:br/>
      </w:r>
      <w:proofErr w:type="spellStart"/>
      <w:r>
        <w:t>Alen</w:t>
      </w:r>
      <w:proofErr w:type="spellEnd"/>
      <w:r>
        <w:t xml:space="preserve"> </w:t>
      </w:r>
    </w:p>
    <w:p w:rsidR="004442C2" w:rsidRDefault="004442C2" w:rsidP="004442C2">
      <w:pPr>
        <w:pStyle w:val="col-sm-4"/>
      </w:pPr>
      <w:r>
        <w:lastRenderedPageBreak/>
        <w:t>Last Name</w:t>
      </w:r>
      <w:r>
        <w:br/>
      </w:r>
      <w:proofErr w:type="spellStart"/>
      <w:r>
        <w:t>Khodagulyan</w:t>
      </w:r>
      <w:proofErr w:type="spellEnd"/>
      <w:r>
        <w:t xml:space="preserve"> </w:t>
      </w:r>
    </w:p>
    <w:p w:rsidR="004442C2" w:rsidRDefault="004442C2" w:rsidP="004442C2">
      <w:pPr>
        <w:pStyle w:val="col-sm-4"/>
      </w:pPr>
      <w:r>
        <w:t>Email</w:t>
      </w:r>
      <w:r>
        <w:br/>
      </w:r>
      <w:hyperlink r:id="rId8" w:history="1">
        <w:r>
          <w:rPr>
            <w:rStyle w:val="Hyperlink"/>
          </w:rPr>
          <w:t>alenkhodagulyan@creighton.edu</w:t>
        </w:r>
      </w:hyperlink>
      <w:r>
        <w:t xml:space="preserve"> </w:t>
      </w:r>
    </w:p>
    <w:p w:rsidR="004442C2" w:rsidRDefault="004442C2" w:rsidP="004442C2">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4442C2" w:rsidRDefault="004442C2" w:rsidP="004442C2">
      <w:pPr>
        <w:pStyle w:val="NormalWeb"/>
      </w:pPr>
      <w:r>
        <w:t>New officers and e-mail addresses</w:t>
      </w:r>
    </w:p>
    <w:p w:rsidR="004442C2" w:rsidRDefault="004442C2" w:rsidP="004442C2">
      <w:pPr>
        <w:pStyle w:val="NormalWeb"/>
      </w:pPr>
      <w:r>
        <w:t>President</w:t>
      </w:r>
    </w:p>
    <w:p w:rsidR="004442C2" w:rsidRDefault="004442C2" w:rsidP="004442C2">
      <w:pPr>
        <w:pStyle w:val="col-sm-4"/>
      </w:pPr>
      <w:r>
        <w:t>First Name</w:t>
      </w:r>
      <w:r>
        <w:br/>
        <w:t xml:space="preserve">Jessica </w:t>
      </w:r>
    </w:p>
    <w:p w:rsidR="004442C2" w:rsidRDefault="004442C2" w:rsidP="004442C2">
      <w:pPr>
        <w:pStyle w:val="col-sm-4"/>
      </w:pPr>
      <w:r>
        <w:t>Last Name</w:t>
      </w:r>
      <w:r>
        <w:br/>
        <w:t xml:space="preserve">Jones </w:t>
      </w:r>
    </w:p>
    <w:p w:rsidR="004442C2" w:rsidRDefault="004442C2" w:rsidP="004442C2">
      <w:pPr>
        <w:pStyle w:val="col-sm-4"/>
      </w:pPr>
      <w:r>
        <w:t>Email</w:t>
      </w:r>
      <w:r>
        <w:br/>
      </w:r>
      <w:hyperlink r:id="rId9" w:history="1">
        <w:r>
          <w:rPr>
            <w:rStyle w:val="Hyperlink"/>
          </w:rPr>
          <w:t>jessicajones12@creighton.edu</w:t>
        </w:r>
      </w:hyperlink>
      <w:r>
        <w:t xml:space="preserve"> </w:t>
      </w:r>
    </w:p>
    <w:p w:rsidR="004442C2" w:rsidRDefault="004442C2" w:rsidP="004442C2">
      <w:pPr>
        <w:pStyle w:val="NormalWeb"/>
      </w:pPr>
      <w:r>
        <w:t>Vice President</w:t>
      </w:r>
    </w:p>
    <w:p w:rsidR="004442C2" w:rsidRDefault="004442C2" w:rsidP="004442C2">
      <w:pPr>
        <w:pStyle w:val="col-sm-4"/>
      </w:pPr>
      <w:r>
        <w:t>First Name</w:t>
      </w:r>
      <w:r>
        <w:br/>
        <w:t xml:space="preserve">Michael </w:t>
      </w:r>
    </w:p>
    <w:p w:rsidR="004442C2" w:rsidRDefault="004442C2" w:rsidP="004442C2">
      <w:pPr>
        <w:pStyle w:val="col-sm-4"/>
      </w:pPr>
      <w:r>
        <w:t>Last Name</w:t>
      </w:r>
      <w:r>
        <w:br/>
        <w:t>Kaminski</w:t>
      </w:r>
    </w:p>
    <w:p w:rsidR="004442C2" w:rsidRDefault="004442C2" w:rsidP="004442C2">
      <w:pPr>
        <w:pStyle w:val="col-sm-4"/>
      </w:pPr>
      <w:r>
        <w:t>Email</w:t>
      </w:r>
      <w:r>
        <w:br/>
      </w:r>
      <w:hyperlink r:id="rId10" w:history="1">
        <w:r>
          <w:rPr>
            <w:rStyle w:val="Hyperlink"/>
          </w:rPr>
          <w:t>michaelkaminski@creighton.edu</w:t>
        </w:r>
      </w:hyperlink>
      <w:r>
        <w:t xml:space="preserve"> </w:t>
      </w:r>
    </w:p>
    <w:p w:rsidR="004442C2" w:rsidRDefault="004442C2" w:rsidP="004442C2">
      <w:pPr>
        <w:pStyle w:val="NormalWeb"/>
      </w:pPr>
      <w:r>
        <w:lastRenderedPageBreak/>
        <w:t>Secretary</w:t>
      </w:r>
    </w:p>
    <w:p w:rsidR="004442C2" w:rsidRDefault="004442C2" w:rsidP="004442C2">
      <w:pPr>
        <w:pStyle w:val="col-sm-4"/>
      </w:pPr>
      <w:r>
        <w:t>First Name</w:t>
      </w:r>
      <w:r>
        <w:br/>
      </w:r>
      <w:proofErr w:type="spellStart"/>
      <w:r>
        <w:t>Laken</w:t>
      </w:r>
      <w:proofErr w:type="spellEnd"/>
      <w:r>
        <w:t xml:space="preserve"> </w:t>
      </w:r>
    </w:p>
    <w:p w:rsidR="004442C2" w:rsidRDefault="004442C2" w:rsidP="004442C2">
      <w:pPr>
        <w:pStyle w:val="col-sm-4"/>
      </w:pPr>
      <w:r>
        <w:t>Last Name</w:t>
      </w:r>
      <w:r>
        <w:br/>
        <w:t xml:space="preserve">Brock </w:t>
      </w:r>
    </w:p>
    <w:p w:rsidR="004442C2" w:rsidRDefault="004442C2" w:rsidP="004442C2">
      <w:pPr>
        <w:pStyle w:val="col-sm-4"/>
      </w:pPr>
      <w:r>
        <w:t>Email</w:t>
      </w:r>
      <w:r>
        <w:br/>
      </w:r>
      <w:hyperlink r:id="rId11" w:history="1">
        <w:r>
          <w:rPr>
            <w:rStyle w:val="Hyperlink"/>
          </w:rPr>
          <w:t>lakenbrock@creighton.edu</w:t>
        </w:r>
      </w:hyperlink>
      <w:r>
        <w:t xml:space="preserve"> </w:t>
      </w:r>
    </w:p>
    <w:p w:rsidR="004442C2" w:rsidRDefault="004442C2" w:rsidP="004442C2">
      <w:pPr>
        <w:pStyle w:val="NormalWeb"/>
      </w:pPr>
      <w:r>
        <w:t>Treasurer</w:t>
      </w:r>
    </w:p>
    <w:p w:rsidR="004442C2" w:rsidRDefault="004442C2" w:rsidP="004442C2">
      <w:pPr>
        <w:pStyle w:val="col-sm-4"/>
      </w:pPr>
      <w:r>
        <w:t>First Name</w:t>
      </w:r>
      <w:r>
        <w:br/>
        <w:t xml:space="preserve">Hailey </w:t>
      </w:r>
    </w:p>
    <w:p w:rsidR="004442C2" w:rsidRDefault="004442C2" w:rsidP="004442C2">
      <w:pPr>
        <w:pStyle w:val="col-sm-4"/>
      </w:pPr>
      <w:r>
        <w:t>Last Name</w:t>
      </w:r>
      <w:r>
        <w:br/>
      </w:r>
      <w:proofErr w:type="spellStart"/>
      <w:r>
        <w:t>Soukup</w:t>
      </w:r>
      <w:proofErr w:type="spellEnd"/>
      <w:r>
        <w:t xml:space="preserve"> </w:t>
      </w:r>
    </w:p>
    <w:p w:rsidR="004442C2" w:rsidRDefault="004442C2" w:rsidP="004442C2">
      <w:pPr>
        <w:pStyle w:val="col-sm-4"/>
      </w:pPr>
      <w:r>
        <w:t>Email</w:t>
      </w:r>
      <w:r>
        <w:br/>
      </w:r>
      <w:hyperlink r:id="rId12" w:history="1">
        <w:r>
          <w:rPr>
            <w:rStyle w:val="Hyperlink"/>
          </w:rPr>
          <w:t>haileysoukup@creighton.edu</w:t>
        </w:r>
      </w:hyperlink>
      <w:r>
        <w:t xml:space="preserve"> </w:t>
      </w:r>
    </w:p>
    <w:p w:rsidR="004442C2" w:rsidRDefault="004442C2" w:rsidP="004442C2">
      <w:pPr>
        <w:pStyle w:val="NormalWeb"/>
      </w:pPr>
      <w:r>
        <w:t>Historian</w:t>
      </w:r>
    </w:p>
    <w:p w:rsidR="004442C2" w:rsidRDefault="004442C2" w:rsidP="004442C2">
      <w:pPr>
        <w:pStyle w:val="col-sm-4"/>
      </w:pPr>
      <w:r>
        <w:t>First Name</w:t>
      </w:r>
      <w:r>
        <w:br/>
        <w:t xml:space="preserve">Katherine </w:t>
      </w:r>
    </w:p>
    <w:p w:rsidR="004442C2" w:rsidRDefault="004442C2" w:rsidP="004442C2">
      <w:pPr>
        <w:pStyle w:val="col-sm-4"/>
      </w:pPr>
      <w:r>
        <w:t>Last Name</w:t>
      </w:r>
      <w:r>
        <w:br/>
      </w:r>
      <w:proofErr w:type="spellStart"/>
      <w:r>
        <w:t>Gizzie</w:t>
      </w:r>
      <w:proofErr w:type="spellEnd"/>
      <w:r>
        <w:t xml:space="preserve"> </w:t>
      </w:r>
    </w:p>
    <w:p w:rsidR="004442C2" w:rsidRDefault="004442C2" w:rsidP="004442C2">
      <w:pPr>
        <w:pStyle w:val="col-sm-4"/>
      </w:pPr>
      <w:r>
        <w:t>Email</w:t>
      </w:r>
      <w:r>
        <w:br/>
      </w:r>
      <w:hyperlink r:id="rId13" w:history="1">
        <w:r>
          <w:rPr>
            <w:rStyle w:val="Hyperlink"/>
          </w:rPr>
          <w:t>katherinegizzie@creighton.edu</w:t>
        </w:r>
      </w:hyperlink>
      <w:r>
        <w:t xml:space="preserve"> </w:t>
      </w:r>
    </w:p>
    <w:p w:rsidR="004442C2" w:rsidRDefault="004442C2" w:rsidP="004442C2">
      <w:pPr>
        <w:pStyle w:val="NormalWeb"/>
      </w:pPr>
      <w:r>
        <w:lastRenderedPageBreak/>
        <w:t>Chapter advisor’s name and e-mail address</w:t>
      </w:r>
    </w:p>
    <w:p w:rsidR="004442C2" w:rsidRDefault="004442C2" w:rsidP="004442C2">
      <w:pPr>
        <w:pStyle w:val="col-sm-4"/>
      </w:pPr>
      <w:r>
        <w:t>First Name</w:t>
      </w:r>
      <w:r>
        <w:br/>
        <w:t xml:space="preserve">Victoria </w:t>
      </w:r>
    </w:p>
    <w:p w:rsidR="004442C2" w:rsidRDefault="004442C2" w:rsidP="004442C2">
      <w:pPr>
        <w:pStyle w:val="col-sm-4"/>
      </w:pPr>
      <w:r>
        <w:t>Last Name</w:t>
      </w:r>
      <w:r>
        <w:br/>
        <w:t xml:space="preserve">Roche </w:t>
      </w:r>
    </w:p>
    <w:p w:rsidR="004442C2" w:rsidRDefault="004442C2" w:rsidP="004442C2">
      <w:pPr>
        <w:pStyle w:val="col-sm-4"/>
      </w:pPr>
      <w:r>
        <w:t>Email</w:t>
      </w:r>
      <w:r>
        <w:br/>
      </w:r>
      <w:hyperlink r:id="rId14" w:history="1">
        <w:r>
          <w:rPr>
            <w:rStyle w:val="Hyperlink"/>
          </w:rPr>
          <w:t>victoriaroche@creighton.edu</w:t>
        </w:r>
      </w:hyperlink>
      <w:r>
        <w:t xml:space="preserve"> </w:t>
      </w:r>
    </w:p>
    <w:p w:rsidR="004442C2" w:rsidRDefault="004442C2" w:rsidP="004442C2">
      <w:pPr>
        <w:pStyle w:val="NormalWeb"/>
      </w:pPr>
      <w:r>
        <w:rPr>
          <w:rStyle w:val="Strong"/>
        </w:rPr>
        <w:t>Chapter advisor’s name and e-mail address</w:t>
      </w:r>
    </w:p>
    <w:p w:rsidR="004442C2" w:rsidRDefault="004442C2" w:rsidP="004442C2">
      <w:r>
        <w:t>[</w:t>
      </w:r>
      <w:proofErr w:type="gramStart"/>
      <w:r>
        <w:t>chapter-advisors</w:t>
      </w:r>
      <w:proofErr w:type="gramEnd"/>
      <w:r>
        <w:t>]</w:t>
      </w:r>
    </w:p>
    <w:p w:rsidR="004442C2" w:rsidRDefault="004442C2" w:rsidP="004442C2">
      <w:pPr>
        <w:pStyle w:val="NormalWeb"/>
      </w:pPr>
      <w:r>
        <w:rPr>
          <w:rStyle w:val="Strong"/>
        </w:rPr>
        <w:t>Introduction</w:t>
      </w:r>
    </w:p>
    <w:p w:rsidR="004442C2" w:rsidRDefault="004442C2" w:rsidP="004442C2">
      <w:r>
        <w:t xml:space="preserve">Alpha </w:t>
      </w:r>
      <w:proofErr w:type="spellStart"/>
      <w:r>
        <w:t>Alpha</w:t>
      </w:r>
      <w:proofErr w:type="spellEnd"/>
      <w:r>
        <w:t xml:space="preserve"> Chapter has been continuously involved with high expectations to follow the Mission and Goals of the Rho Chi Society. All members have taken part in the activities that were coordinated this year and have gone beyond what is expected from them. With the continuous support and enthusiasm that our advisor has, our chapter has flourished to pursue intellectual excellence and advocate critical inquiry in all aspects of pharmacy.</w:t>
      </w:r>
    </w:p>
    <w:p w:rsidR="004442C2" w:rsidRDefault="004442C2" w:rsidP="004442C2">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769"/>
        <w:gridCol w:w="1363"/>
        <w:gridCol w:w="6427"/>
        <w:gridCol w:w="4401"/>
      </w:tblGrid>
      <w:tr w:rsidR="004442C2" w:rsidTr="004442C2">
        <w:trPr>
          <w:tblCellSpacing w:w="15" w:type="dxa"/>
        </w:trPr>
        <w:tc>
          <w:tcPr>
            <w:tcW w:w="0" w:type="auto"/>
            <w:tcMar>
              <w:top w:w="15" w:type="dxa"/>
              <w:left w:w="15" w:type="dxa"/>
              <w:bottom w:w="15" w:type="dxa"/>
              <w:right w:w="15" w:type="dxa"/>
            </w:tcMar>
            <w:vAlign w:val="center"/>
            <w:hideMark/>
          </w:tcPr>
          <w:p w:rsidR="004442C2" w:rsidRDefault="004442C2">
            <w:r>
              <w:t>Date</w:t>
            </w:r>
          </w:p>
        </w:tc>
        <w:tc>
          <w:tcPr>
            <w:tcW w:w="0" w:type="auto"/>
            <w:tcMar>
              <w:top w:w="15" w:type="dxa"/>
              <w:left w:w="225" w:type="dxa"/>
              <w:bottom w:w="15" w:type="dxa"/>
              <w:right w:w="15" w:type="dxa"/>
            </w:tcMar>
            <w:vAlign w:val="center"/>
            <w:hideMark/>
          </w:tcPr>
          <w:p w:rsidR="004442C2" w:rsidRDefault="004442C2">
            <w:r>
              <w:t>Attendance</w:t>
            </w:r>
          </w:p>
        </w:tc>
        <w:tc>
          <w:tcPr>
            <w:tcW w:w="0" w:type="auto"/>
            <w:tcMar>
              <w:top w:w="15" w:type="dxa"/>
              <w:left w:w="225" w:type="dxa"/>
              <w:bottom w:w="15" w:type="dxa"/>
              <w:right w:w="15" w:type="dxa"/>
            </w:tcMar>
            <w:vAlign w:val="center"/>
            <w:hideMark/>
          </w:tcPr>
          <w:p w:rsidR="004442C2" w:rsidRDefault="004442C2">
            <w:r>
              <w:t>Agenda</w:t>
            </w:r>
          </w:p>
        </w:tc>
        <w:tc>
          <w:tcPr>
            <w:tcW w:w="0" w:type="auto"/>
            <w:tcMar>
              <w:top w:w="15" w:type="dxa"/>
              <w:left w:w="225" w:type="dxa"/>
              <w:bottom w:w="15" w:type="dxa"/>
              <w:right w:w="15" w:type="dxa"/>
            </w:tcMar>
            <w:vAlign w:val="center"/>
            <w:hideMark/>
          </w:tcPr>
          <w:p w:rsidR="004442C2" w:rsidRDefault="004442C2">
            <w:r>
              <w:t>Action Steps</w:t>
            </w:r>
          </w:p>
        </w:tc>
      </w:tr>
      <w:tr w:rsidR="004442C2" w:rsidTr="004442C2">
        <w:trPr>
          <w:tblCellSpacing w:w="15" w:type="dxa"/>
        </w:trPr>
        <w:tc>
          <w:tcPr>
            <w:tcW w:w="0" w:type="auto"/>
            <w:tcMar>
              <w:top w:w="15" w:type="dxa"/>
              <w:left w:w="15" w:type="dxa"/>
              <w:bottom w:w="15" w:type="dxa"/>
              <w:right w:w="15" w:type="dxa"/>
            </w:tcMar>
            <w:vAlign w:val="center"/>
            <w:hideMark/>
          </w:tcPr>
          <w:p w:rsidR="004442C2" w:rsidRDefault="004442C2">
            <w:r>
              <w:t>2014-09-15</w:t>
            </w:r>
          </w:p>
        </w:tc>
        <w:tc>
          <w:tcPr>
            <w:tcW w:w="0" w:type="auto"/>
            <w:tcMar>
              <w:top w:w="15" w:type="dxa"/>
              <w:left w:w="225" w:type="dxa"/>
              <w:bottom w:w="15" w:type="dxa"/>
              <w:right w:w="15" w:type="dxa"/>
            </w:tcMar>
            <w:vAlign w:val="center"/>
            <w:hideMark/>
          </w:tcPr>
          <w:p w:rsidR="004442C2" w:rsidRDefault="004442C2">
            <w:r>
              <w:t>30</w:t>
            </w:r>
          </w:p>
        </w:tc>
        <w:tc>
          <w:tcPr>
            <w:tcW w:w="0" w:type="auto"/>
            <w:tcMar>
              <w:top w:w="15" w:type="dxa"/>
              <w:left w:w="225" w:type="dxa"/>
              <w:bottom w:w="15" w:type="dxa"/>
              <w:right w:w="15" w:type="dxa"/>
            </w:tcMar>
            <w:vAlign w:val="center"/>
            <w:hideMark/>
          </w:tcPr>
          <w:p w:rsidR="004442C2" w:rsidRDefault="004442C2">
            <w:r>
              <w:t>We had updates from the fundraising and Mock Residency Interview committees. The webmaster outlined the process for reporting tutor hours on our website. We ended the meeting with introducing our distance student initiates.</w:t>
            </w:r>
          </w:p>
        </w:tc>
        <w:tc>
          <w:tcPr>
            <w:tcW w:w="0" w:type="auto"/>
            <w:tcMar>
              <w:top w:w="15" w:type="dxa"/>
              <w:left w:w="225" w:type="dxa"/>
              <w:bottom w:w="15" w:type="dxa"/>
              <w:right w:w="15" w:type="dxa"/>
            </w:tcMar>
            <w:vAlign w:val="center"/>
            <w:hideMark/>
          </w:tcPr>
          <w:p w:rsidR="004442C2" w:rsidRDefault="004442C2">
            <w:r>
              <w:t>The fundraising committee had volunteers sign up for the lunch fundraiser. We established a committee chair for community service activities.</w:t>
            </w:r>
          </w:p>
        </w:tc>
      </w:tr>
      <w:tr w:rsidR="004442C2" w:rsidTr="004442C2">
        <w:trPr>
          <w:tblCellSpacing w:w="15" w:type="dxa"/>
        </w:trPr>
        <w:tc>
          <w:tcPr>
            <w:tcW w:w="0" w:type="auto"/>
            <w:tcMar>
              <w:top w:w="15" w:type="dxa"/>
              <w:left w:w="15" w:type="dxa"/>
              <w:bottom w:w="15" w:type="dxa"/>
              <w:right w:w="15" w:type="dxa"/>
            </w:tcMar>
            <w:vAlign w:val="center"/>
            <w:hideMark/>
          </w:tcPr>
          <w:p w:rsidR="004442C2" w:rsidRDefault="004442C2">
            <w:r>
              <w:t>2014-10-06</w:t>
            </w:r>
          </w:p>
        </w:tc>
        <w:tc>
          <w:tcPr>
            <w:tcW w:w="0" w:type="auto"/>
            <w:tcMar>
              <w:top w:w="15" w:type="dxa"/>
              <w:left w:w="225" w:type="dxa"/>
              <w:bottom w:w="15" w:type="dxa"/>
              <w:right w:w="15" w:type="dxa"/>
            </w:tcMar>
            <w:vAlign w:val="center"/>
            <w:hideMark/>
          </w:tcPr>
          <w:p w:rsidR="004442C2" w:rsidRDefault="004442C2">
            <w:r>
              <w:t>30</w:t>
            </w:r>
          </w:p>
        </w:tc>
        <w:tc>
          <w:tcPr>
            <w:tcW w:w="0" w:type="auto"/>
            <w:tcMar>
              <w:top w:w="15" w:type="dxa"/>
              <w:left w:w="225" w:type="dxa"/>
              <w:bottom w:w="15" w:type="dxa"/>
              <w:right w:w="15" w:type="dxa"/>
            </w:tcMar>
            <w:vAlign w:val="center"/>
            <w:hideMark/>
          </w:tcPr>
          <w:p w:rsidR="004442C2" w:rsidRDefault="004442C2">
            <w:r>
              <w:t>We started the meeting with updates from the committee chairs. The majority of the meeting was spent listening to Dr. Ryan-Haddad explain the role of the Porto Clinic in north Omaha.</w:t>
            </w:r>
          </w:p>
        </w:tc>
        <w:tc>
          <w:tcPr>
            <w:tcW w:w="0" w:type="auto"/>
            <w:tcMar>
              <w:top w:w="15" w:type="dxa"/>
              <w:left w:w="225" w:type="dxa"/>
              <w:bottom w:w="15" w:type="dxa"/>
              <w:right w:w="15" w:type="dxa"/>
            </w:tcMar>
            <w:vAlign w:val="center"/>
            <w:hideMark/>
          </w:tcPr>
          <w:p w:rsidR="004442C2" w:rsidRDefault="004442C2">
            <w:r>
              <w:t xml:space="preserve">We decided to have Dr. </w:t>
            </w:r>
            <w:proofErr w:type="spellStart"/>
            <w:r>
              <w:t>Tolman</w:t>
            </w:r>
            <w:proofErr w:type="spellEnd"/>
            <w:r>
              <w:t xml:space="preserve"> and Dr. Wilson come in November to talk about the recent curriculum changes.</w:t>
            </w:r>
          </w:p>
        </w:tc>
      </w:tr>
      <w:tr w:rsidR="004442C2" w:rsidTr="004442C2">
        <w:trPr>
          <w:tblCellSpacing w:w="15" w:type="dxa"/>
        </w:trPr>
        <w:tc>
          <w:tcPr>
            <w:tcW w:w="0" w:type="auto"/>
            <w:tcMar>
              <w:top w:w="15" w:type="dxa"/>
              <w:left w:w="15" w:type="dxa"/>
              <w:bottom w:w="15" w:type="dxa"/>
              <w:right w:w="15" w:type="dxa"/>
            </w:tcMar>
            <w:vAlign w:val="center"/>
            <w:hideMark/>
          </w:tcPr>
          <w:p w:rsidR="004442C2" w:rsidRDefault="004442C2">
            <w:r>
              <w:lastRenderedPageBreak/>
              <w:t>2014-11-03</w:t>
            </w:r>
          </w:p>
        </w:tc>
        <w:tc>
          <w:tcPr>
            <w:tcW w:w="0" w:type="auto"/>
            <w:tcMar>
              <w:top w:w="15" w:type="dxa"/>
              <w:left w:w="225" w:type="dxa"/>
              <w:bottom w:w="15" w:type="dxa"/>
              <w:right w:w="15" w:type="dxa"/>
            </w:tcMar>
            <w:vAlign w:val="center"/>
            <w:hideMark/>
          </w:tcPr>
          <w:p w:rsidR="004442C2" w:rsidRDefault="004442C2">
            <w:r>
              <w:t>10</w:t>
            </w:r>
          </w:p>
        </w:tc>
        <w:tc>
          <w:tcPr>
            <w:tcW w:w="0" w:type="auto"/>
            <w:tcMar>
              <w:top w:w="15" w:type="dxa"/>
              <w:left w:w="225" w:type="dxa"/>
              <w:bottom w:w="15" w:type="dxa"/>
              <w:right w:w="15" w:type="dxa"/>
            </w:tcMar>
            <w:vAlign w:val="center"/>
            <w:hideMark/>
          </w:tcPr>
          <w:p w:rsidR="004442C2" w:rsidRDefault="004442C2">
            <w:r>
              <w:t>Our guest speakers had a last minute engagement come up so we moved their discussion to the December meeting. We had a brief update from the fundraising committee.</w:t>
            </w:r>
          </w:p>
        </w:tc>
        <w:tc>
          <w:tcPr>
            <w:tcW w:w="0" w:type="auto"/>
            <w:tcMar>
              <w:top w:w="15" w:type="dxa"/>
              <w:left w:w="225" w:type="dxa"/>
              <w:bottom w:w="15" w:type="dxa"/>
              <w:right w:w="15" w:type="dxa"/>
            </w:tcMar>
            <w:vAlign w:val="center"/>
            <w:hideMark/>
          </w:tcPr>
          <w:p w:rsidR="004442C2" w:rsidRDefault="004442C2">
            <w:r>
              <w:t>We decided on a cover for our notecard fundraiser.</w:t>
            </w:r>
          </w:p>
        </w:tc>
      </w:tr>
      <w:tr w:rsidR="004442C2" w:rsidTr="004442C2">
        <w:trPr>
          <w:tblCellSpacing w:w="15" w:type="dxa"/>
        </w:trPr>
        <w:tc>
          <w:tcPr>
            <w:tcW w:w="0" w:type="auto"/>
            <w:tcMar>
              <w:top w:w="15" w:type="dxa"/>
              <w:left w:w="15" w:type="dxa"/>
              <w:bottom w:w="15" w:type="dxa"/>
              <w:right w:w="15" w:type="dxa"/>
            </w:tcMar>
            <w:vAlign w:val="center"/>
            <w:hideMark/>
          </w:tcPr>
          <w:p w:rsidR="004442C2" w:rsidRDefault="004442C2">
            <w:r>
              <w:t>2014-12-08</w:t>
            </w:r>
          </w:p>
        </w:tc>
        <w:tc>
          <w:tcPr>
            <w:tcW w:w="0" w:type="auto"/>
            <w:tcMar>
              <w:top w:w="15" w:type="dxa"/>
              <w:left w:w="225" w:type="dxa"/>
              <w:bottom w:w="15" w:type="dxa"/>
              <w:right w:w="15" w:type="dxa"/>
            </w:tcMar>
            <w:vAlign w:val="center"/>
            <w:hideMark/>
          </w:tcPr>
          <w:p w:rsidR="004442C2" w:rsidRDefault="004442C2">
            <w:r>
              <w:t>30</w:t>
            </w:r>
          </w:p>
        </w:tc>
        <w:tc>
          <w:tcPr>
            <w:tcW w:w="0" w:type="auto"/>
            <w:tcMar>
              <w:top w:w="15" w:type="dxa"/>
              <w:left w:w="225" w:type="dxa"/>
              <w:bottom w:w="15" w:type="dxa"/>
              <w:right w:w="15" w:type="dxa"/>
            </w:tcMar>
            <w:vAlign w:val="center"/>
            <w:hideMark/>
          </w:tcPr>
          <w:p w:rsidR="004442C2" w:rsidRDefault="004442C2">
            <w:r>
              <w:t xml:space="preserve">We started the meeting with committee updates. Dr. </w:t>
            </w:r>
            <w:proofErr w:type="spellStart"/>
            <w:r>
              <w:t>Tolman</w:t>
            </w:r>
            <w:proofErr w:type="spellEnd"/>
            <w:r>
              <w:t xml:space="preserve"> and Dr. Wilson talked about the curriculum changes to the pharmacy program and asked for feedback from our members.</w:t>
            </w:r>
          </w:p>
        </w:tc>
        <w:tc>
          <w:tcPr>
            <w:tcW w:w="0" w:type="auto"/>
            <w:tcMar>
              <w:top w:w="15" w:type="dxa"/>
              <w:left w:w="225" w:type="dxa"/>
              <w:bottom w:w="15" w:type="dxa"/>
              <w:right w:w="15" w:type="dxa"/>
            </w:tcMar>
            <w:vAlign w:val="center"/>
            <w:hideMark/>
          </w:tcPr>
          <w:p w:rsidR="004442C2" w:rsidRDefault="004442C2">
            <w:r>
              <w:t>The spring meeting dates were finalized.</w:t>
            </w:r>
          </w:p>
        </w:tc>
      </w:tr>
    </w:tbl>
    <w:p w:rsidR="004442C2" w:rsidRDefault="004442C2" w:rsidP="004442C2">
      <w:pPr>
        <w:pStyle w:val="NormalWeb"/>
      </w:pPr>
      <w:r>
        <w:rPr>
          <w:rStyle w:val="Strong"/>
        </w:rPr>
        <w:t>Strategic Planning:</w:t>
      </w:r>
      <w:r>
        <w:t xml:space="preserve"> </w:t>
      </w:r>
      <w:r>
        <w:rPr>
          <w:sz w:val="20"/>
          <w:szCs w:val="20"/>
        </w:rPr>
        <w:t>What goals were set that relate to the Rho Chi mission?</w:t>
      </w:r>
    </w:p>
    <w:p w:rsidR="004442C2" w:rsidRDefault="004442C2" w:rsidP="004442C2">
      <w:r>
        <w:t xml:space="preserve">The goals for Alpha </w:t>
      </w:r>
      <w:proofErr w:type="spellStart"/>
      <w:r>
        <w:t>Alpha</w:t>
      </w:r>
      <w:proofErr w:type="spellEnd"/>
      <w:r>
        <w:t xml:space="preserve"> Chapter are to increase member involvement and provide members independence and resources to coordinate events that follow the Mission and Goals of Rho Chi Society. The members before us did a great job establishing community outreach events and tutoring. So we continued those same services and events and made any necessary improvements. It was strongly emphasized on engaging with the Creighton community and local community.</w:t>
      </w:r>
    </w:p>
    <w:p w:rsidR="004442C2" w:rsidRDefault="004442C2" w:rsidP="004442C2">
      <w:pPr>
        <w:pStyle w:val="NormalWeb"/>
      </w:pPr>
      <w:r>
        <w:rPr>
          <w:rStyle w:val="Strong"/>
        </w:rPr>
        <w:t xml:space="preserve">Activities </w:t>
      </w:r>
    </w:p>
    <w:p w:rsidR="004442C2" w:rsidRDefault="004442C2" w:rsidP="004442C2">
      <w:r>
        <w:t>Tutoring Program</w:t>
      </w:r>
      <w:r>
        <w:br/>
        <w:t xml:space="preserve">The tutoring program has been an ongoing program for many years that has been done with Alpha </w:t>
      </w:r>
      <w:proofErr w:type="spellStart"/>
      <w:r>
        <w:t>Alpha</w:t>
      </w:r>
      <w:proofErr w:type="spellEnd"/>
      <w:r>
        <w:t xml:space="preserve"> chapter. The tutoring committee talks with the academic office to establish guidelines, contracts, and how to be an effective tutor. We have tutoring for all courses for first and second year pharmacy students. There was a high demand for tutors in subjects such as medicinal chemistry, calculations, pharmacokinetics, and biochemistry. A contract is signed by the student to inform them of the expectations of both the tutor and the student to make the experience positive. Students were able to find tutors by looking at our bulletin or Creighton’s website. Tutoring hours were documented through our website and the committee has been following up on areas where we need more tutors. The academic office informed us of positive reviews that they received from students. The goal of this program follows the mission and goals by helping others achieve intellectual excellence to become better pharmacists.</w:t>
      </w:r>
    </w:p>
    <w:p w:rsidR="004442C2" w:rsidRDefault="004442C2" w:rsidP="004442C2">
      <w:pPr>
        <w:pStyle w:val="NormalWeb"/>
      </w:pPr>
      <w:r>
        <w:t>Mock Residency Night</w:t>
      </w:r>
      <w:r>
        <w:br/>
        <w:t xml:space="preserve">Mock Residency Night has been an ongoing tradition that started several years ago to engage students on how to have an effective residency interview. The committee communicated with Events Coordinator of Creighton to establish a room reservation and catering. The committee contacted pharmacists and residents to be involved in the event. They also sent out homemade invitations with information to each student that signed up. About twenty students signed up. The event consisted of three seminars, which included a brief overview of how a residency interview will go and how to dress appropriately, talk with current residents of Creighton </w:t>
      </w:r>
      <w:r>
        <w:lastRenderedPageBreak/>
        <w:t>University, and a mock interview with a pharmacist. The committee also provided evaluations for students to evaluate how the event went. This event helped students prepare for the process of becoming a professional and be better prepared for interviews.</w:t>
      </w:r>
    </w:p>
    <w:p w:rsidR="004442C2" w:rsidRDefault="004442C2" w:rsidP="004442C2">
      <w:pPr>
        <w:pStyle w:val="NormalWeb"/>
      </w:pPr>
      <w:r>
        <w:t>Explorer’s Program</w:t>
      </w:r>
      <w:r>
        <w:br/>
        <w:t xml:space="preserve">Explorer’s Program has been an ongoing event that has been supported by Alpha </w:t>
      </w:r>
      <w:proofErr w:type="spellStart"/>
      <w:r>
        <w:t>Alpha</w:t>
      </w:r>
      <w:proofErr w:type="spellEnd"/>
      <w:r>
        <w:t xml:space="preserve"> Chapter, in which various high school students come to Creighton for an interactive learning event. The support from Rho Chi started a year ago. This year’s event we had four established stations. Stations included were teaching students on how to measure blood pressure, how to calculate warfarin adjustment when INR is not within the goal, how to use a glucometer. We worked with Dr. Stacey Friedman, who is a pharmacy professor that is in charge of the event this year. We had about 25 high students attend and they all were fully engaged. This event promoted the different roles that pharmacists have to students to gain their interest and understanding of the profession.</w:t>
      </w:r>
    </w:p>
    <w:p w:rsidR="004442C2" w:rsidRDefault="004442C2" w:rsidP="004442C2">
      <w:pPr>
        <w:pStyle w:val="NormalWeb"/>
      </w:pPr>
      <w:r>
        <w:t>Fall Risk Assessment</w:t>
      </w:r>
      <w:r>
        <w:br/>
        <w:t xml:space="preserve">Alpha </w:t>
      </w:r>
      <w:proofErr w:type="spellStart"/>
      <w:r>
        <w:t>Alpha</w:t>
      </w:r>
      <w:proofErr w:type="spellEnd"/>
      <w:r>
        <w:t xml:space="preserve"> Chapter worked over the past 2-3 years with Office of Academic Student Affairs to help assist in the Fall Risk Assessment event. It is an </w:t>
      </w:r>
      <w:proofErr w:type="spellStart"/>
      <w:r>
        <w:t>interprofessional</w:t>
      </w:r>
      <w:proofErr w:type="spellEnd"/>
      <w:r>
        <w:t xml:space="preserve"> program that consisted of students and faculty mentors from nursing, occupational therapy, physical therapy, and pharmacy. Pharmacy students were responsible for completing medication reviews, developing medication action plans, and assigning a Medication Falls Risk Score for senior residents in an independent living community. This event follows our goals by helping the local community and working with other professional students to improve the quality of life of patients.</w:t>
      </w:r>
    </w:p>
    <w:p w:rsidR="004442C2" w:rsidRDefault="004442C2" w:rsidP="004442C2">
      <w:pPr>
        <w:pStyle w:val="NormalWeb"/>
      </w:pPr>
      <w:r>
        <w:t>Northwest High School Interactive Presentation</w:t>
      </w:r>
      <w:r>
        <w:br/>
        <w:t>This spring, Rho Chi members went to Northwest High School to do another interactive presentation with students. Some activities included compounding, calculations, and interpreting written medication orders. This event was created by last year’s members and continued to do this event because of the positive impact and relationship with the school.</w:t>
      </w:r>
    </w:p>
    <w:p w:rsidR="004442C2" w:rsidRDefault="004442C2" w:rsidP="004442C2">
      <w:pPr>
        <w:pStyle w:val="NormalWeb"/>
      </w:pPr>
      <w:r>
        <w:t>Porto Clinic OTC Medication Drive</w:t>
      </w:r>
      <w:r>
        <w:br/>
        <w:t>This event was initiated this year by a member that had connections with donating over the counter medications for people in northern Omaha. A box was set up in the academic office for fall 2014 for students and faculty members to donate. The result was a box filled of medications that was brought to the Porto Clinic. As an organization, we support the clinics providing health care to the underserved population.</w:t>
      </w:r>
    </w:p>
    <w:p w:rsidR="004442C2" w:rsidRDefault="004442C2" w:rsidP="004442C2">
      <w:pPr>
        <w:pStyle w:val="NormalWeb"/>
      </w:pPr>
      <w:r>
        <w:t>Lunch fundraiser</w:t>
      </w:r>
      <w:r>
        <w:br/>
      </w:r>
      <w:proofErr w:type="gramStart"/>
      <w:r>
        <w:t>This</w:t>
      </w:r>
      <w:proofErr w:type="gramEnd"/>
      <w:r>
        <w:t xml:space="preserve"> year was the first year we provided a lunch fundraiser for both the distance and campus students. Both times we sold BBQ </w:t>
      </w:r>
      <w:r>
        <w:lastRenderedPageBreak/>
        <w:t>sandwiches, chips, dessert and a bottle of water for $5. Each time the event was extremely successful and allowed pharmacy students, faculty and staff to interact outside of the classroom.</w:t>
      </w:r>
    </w:p>
    <w:p w:rsidR="004442C2" w:rsidRDefault="004442C2" w:rsidP="004442C2">
      <w:pPr>
        <w:pStyle w:val="NormalWeb"/>
      </w:pPr>
      <w:r>
        <w:t>Professional Tools fundraiser</w:t>
      </w:r>
      <w:r>
        <w:br/>
      </w:r>
      <w:proofErr w:type="gramStart"/>
      <w:r>
        <w:t>This</w:t>
      </w:r>
      <w:proofErr w:type="gramEnd"/>
      <w:r>
        <w:t xml:space="preserve"> new fundraiser was initiated by a few members of the organization. We sold portfolios and notecards to the pharmacy students and faculty. The tools were provided for pharmacy students to use during their introductory and advanced pharmacy practice experiences.</w:t>
      </w:r>
    </w:p>
    <w:p w:rsidR="004442C2" w:rsidRDefault="004442C2" w:rsidP="004442C2">
      <w:pPr>
        <w:pStyle w:val="NormalWeb"/>
      </w:pPr>
      <w:r>
        <w:t>Spring and Summer Lecturer Award Recipient</w:t>
      </w:r>
      <w:r>
        <w:br/>
        <w:t>Traditionally during our Summer Initiation for distance students and Spring Initiation for campus students, we invite a lecturer award recipient to present a seminar that all pharmacy students can attend. Last summer, distance students invited Dr. Yee to discuss provider status for pharmacists. For Spring Initiation, campus students invited Dr. Meyer to discuss her role in developing inter-professional collaboration practices.</w:t>
      </w:r>
    </w:p>
    <w:p w:rsidR="004442C2" w:rsidRDefault="004442C2" w:rsidP="004442C2">
      <w:pPr>
        <w:pStyle w:val="NormalWeb"/>
      </w:pPr>
      <w:r>
        <w:t>Fred LeRoy Brochure</w:t>
      </w:r>
      <w:r>
        <w:br/>
        <w:t xml:space="preserve">Fred LeRoy Health and Wellness Center was established by the Ponca Tribe of Nebraska that provides medical, dental, behavioral health, and public health service to American Indians and others eligible for Indian Health Services. Our chapter is involved by doing an annual health brochure of different topic chosen every year. This year the topic was “Healthy Pregnancies Focusing on Folic Acid.” The brochure consisted of an overview, what to avoid, facts, what the patient should do, and how the patient can find out more information. A Rho Chi member has been working with Dr. Jennifer </w:t>
      </w:r>
      <w:proofErr w:type="spellStart"/>
      <w:r>
        <w:t>Tilleman</w:t>
      </w:r>
      <w:proofErr w:type="spellEnd"/>
      <w:r>
        <w:t xml:space="preserve">, a Creighton pharmacist that is involved with the clinic, in drafting the brochure. Currently, it’s been reviewed by Dr. </w:t>
      </w:r>
      <w:proofErr w:type="spellStart"/>
      <w:r>
        <w:t>Tilleman</w:t>
      </w:r>
      <w:proofErr w:type="spellEnd"/>
      <w:r>
        <w:t xml:space="preserve"> with the goal of printing it this summer or fall.</w:t>
      </w:r>
    </w:p>
    <w:p w:rsidR="004442C2" w:rsidRDefault="004442C2" w:rsidP="004442C2">
      <w:pPr>
        <w:pStyle w:val="NormalWeb"/>
      </w:pPr>
      <w:r>
        <w:t>Sponsored Sherman-Steichen Memorial Run</w:t>
      </w:r>
      <w:r>
        <w:br/>
      </w:r>
      <w:proofErr w:type="gramStart"/>
      <w:r>
        <w:t>This</w:t>
      </w:r>
      <w:proofErr w:type="gramEnd"/>
      <w:r>
        <w:t xml:space="preserve"> annual run is dedicated to a pharmacy student and physical student that died in a car accident in 1998. Both of these students were talented, passionate, dedicated to their respective professions and to their family and friends. Their character represents the ideal goals for all members of Rho Chi. We sponsored their event financially and by participating in the run.</w:t>
      </w:r>
    </w:p>
    <w:p w:rsidR="004442C2" w:rsidRDefault="004442C2" w:rsidP="004442C2">
      <w:pPr>
        <w:pStyle w:val="NormalWeb"/>
      </w:pPr>
      <w:r>
        <w:rPr>
          <w:rStyle w:val="Strong"/>
        </w:rPr>
        <w:t>Financial Budgeting</w:t>
      </w:r>
    </w:p>
    <w:p w:rsidR="004442C2" w:rsidRDefault="004442C2" w:rsidP="004442C2">
      <w:pPr>
        <w:pStyle w:val="NormalWeb"/>
      </w:pPr>
      <w:r>
        <w:t>Beginning of the semester, Treasurer makes a projected annual budget report to determine fund that will be allocated to routine activities and fund that will be allocated to new activities. This is estimated through past budget reports retained in the chapter. We had a starting balance of $5,900 starting Spring Semester of 2014.</w:t>
      </w:r>
      <w:r>
        <w:br/>
        <w:t xml:space="preserve">New activities and projects are first discussed and approved in the executive meeting. Some activities that had expected expenses and </w:t>
      </w:r>
      <w:r>
        <w:lastRenderedPageBreak/>
        <w:t>income include membership dues, school funding, fundraisers, catering, initiation banquets, honor cords, and community outreach events. Afterward, the project is introduced in the general meeting for approval. Treasurer works with committee chairs in charge of the project to estimate and finalize the amount of funding that will be allocated for the project. Execute team will be reported if any changes to estimated cost are made.</w:t>
      </w:r>
      <w:r>
        <w:br/>
        <w:t xml:space="preserve">We meet majority of our annual budget need through fund-raising events, funding from school for student organizations, providing professional tools, and one-time membership dues of $95. We ended Spring Semester of 2015 with a balance of about $5,900. </w:t>
      </w:r>
    </w:p>
    <w:p w:rsidR="00782DE6" w:rsidRDefault="00782DE6" w:rsidP="004442C2">
      <w:pPr>
        <w:pStyle w:val="NormalWeb"/>
      </w:pPr>
    </w:p>
    <w:p w:rsidR="00782DE6" w:rsidRDefault="00782DE6" w:rsidP="004442C2">
      <w:pPr>
        <w:pStyle w:val="NormalWeb"/>
      </w:pPr>
    </w:p>
    <w:p w:rsidR="004442C2" w:rsidRDefault="004442C2" w:rsidP="004442C2">
      <w:pPr>
        <w:pStyle w:val="NormalWeb"/>
      </w:pPr>
      <w:r>
        <w:rPr>
          <w:rStyle w:val="Strong"/>
        </w:rPr>
        <w:t>Installation Function</w:t>
      </w:r>
    </w:p>
    <w:p w:rsidR="004442C2" w:rsidRDefault="004442C2" w:rsidP="004442C2">
      <w:pPr>
        <w:pStyle w:val="NormalWeb"/>
      </w:pPr>
      <w:r>
        <w:t>For the Distance Initiation, it was held on Wednesday, July 16, 2014 at Brix Restaurant. We initiated distance students that accepted invitation to Rho Chi Society. The event consisted of the speeches from our chapter’s advisor, chaplains, Dean of Creighton Pharmacy, and executive officers. It was followed with dinner and then traditional ceremony for initiation. They received their certificate, pin, and a gift. Distance students invited friends and family to attend. All Rho Chi members, students and faculty, were invited and faculty members of Creighton. About sixty people attended the event. On Tuesday, July 15, 2014, Dr. Yee presented his lecture for all pharmacy students.</w:t>
      </w:r>
    </w:p>
    <w:p w:rsidR="004442C2" w:rsidRDefault="004442C2" w:rsidP="004442C2">
      <w:pPr>
        <w:pStyle w:val="NormalWeb"/>
      </w:pPr>
      <w:r>
        <w:t>The Campus Initiation ceremony was held at Johnny’s café in south Omaha, where 97 of us all gathered on February 27th to welcome new members into the society. Our guest of honor was University of Pittsburgh’s Dr. Susan Meyer, who was our Rho Chi Distinguished Lecturer for this spring. She provided us with some novel ideas regarding inter-professional collaboration and how we will relate to other practitioners to give well rounded healthcare.</w:t>
      </w:r>
    </w:p>
    <w:p w:rsidR="004442C2" w:rsidRDefault="004442C2" w:rsidP="004442C2">
      <w:pPr>
        <w:pStyle w:val="NormalWeb"/>
      </w:pPr>
      <w:r>
        <w:rPr>
          <w:rStyle w:val="Strong"/>
        </w:rPr>
        <w:t>Evaluation/Reflection</w:t>
      </w:r>
    </w:p>
    <w:p w:rsidR="004442C2" w:rsidRDefault="004442C2" w:rsidP="004442C2">
      <w:pPr>
        <w:pStyle w:val="NormalWeb"/>
      </w:pPr>
      <w:r>
        <w:t>Looking back at all the activities that were done, it was uplifting to see the collaborative work that all Rho Chi members have done this year. Members were given an opportunity to lead and coordinate events using their own creative ideas. Even though the organization is small compared to other student pharmacy organizations, we felt that our events have made a positive impact with students and the local community. Many of our events are behind the scene and not as publicly known compared to other organizations. It would be great to add more events that will follow our Mission and Goals and increase awareness of our goals to all pharmacy students. Another improvement is to get 100% from all members.</w:t>
      </w:r>
      <w:r>
        <w:br/>
      </w:r>
      <w:r>
        <w:lastRenderedPageBreak/>
        <w:t xml:space="preserve">For each event, we have estimated about 5-10 members participating the event. Tutoring committee is the largest participation with roughly having about twenty campus and distance students take the time to tutor certain subjects. We have increased our involvement with other organizations such as Phi Delta Chi, </w:t>
      </w:r>
      <w:proofErr w:type="spellStart"/>
      <w:r>
        <w:t>APhA</w:t>
      </w:r>
      <w:proofErr w:type="spellEnd"/>
      <w:r>
        <w:t>-ASP, SSHP, and Kappa Psi. Members appreciated that the chapter provides many diverse opportunities for members to get involved. Members that coordinated events appreciated having the independence to lead their own projects and execute them successfully.</w:t>
      </w:r>
    </w:p>
    <w:p w:rsidR="004442C2" w:rsidRDefault="004442C2" w:rsidP="004442C2">
      <w:pPr>
        <w:pStyle w:val="NormalWeb"/>
      </w:pPr>
      <w:r>
        <w:rPr>
          <w:rStyle w:val="Strong"/>
        </w:rPr>
        <w:t>Other Information</w:t>
      </w:r>
    </w:p>
    <w:p w:rsidR="004442C2" w:rsidRDefault="004442C2" w:rsidP="004442C2">
      <w:pPr>
        <w:pStyle w:val="NormalWeb"/>
      </w:pPr>
      <w:r>
        <w:t xml:space="preserve">The Chapter is very appreciative of the support and efforts of our advisor, Dr. Victoria Roche. She is dedicated and passionate about the chapter and the mission and goals. She has been vital in the success of the Alpha </w:t>
      </w:r>
      <w:proofErr w:type="spellStart"/>
      <w:r>
        <w:t>Alpha</w:t>
      </w:r>
      <w:proofErr w:type="spellEnd"/>
      <w:r>
        <w:t xml:space="preserve"> Chapter, and we are grateful to have her as an advisor.</w:t>
      </w:r>
    </w:p>
    <w:p w:rsidR="00782DE6" w:rsidRDefault="00782DE6">
      <w:pPr>
        <w:spacing w:after="160" w:line="259" w:lineRule="auto"/>
      </w:pPr>
      <w:r>
        <w:br w:type="page"/>
      </w:r>
    </w:p>
    <w:p w:rsidR="00782DE6" w:rsidRDefault="00782DE6" w:rsidP="00782DE6">
      <w:bookmarkStart w:id="0" w:name="_GoBack"/>
      <w:r w:rsidRPr="003E2568">
        <w:rPr>
          <w:noProof/>
        </w:rPr>
        <w:lastRenderedPageBreak/>
        <w:drawing>
          <wp:inline distT="0" distB="0" distL="0" distR="0" wp14:anchorId="07593941" wp14:editId="04F6286A">
            <wp:extent cx="8461863" cy="2732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09013" cy="2747793"/>
                    </a:xfrm>
                    <a:prstGeom prst="rect">
                      <a:avLst/>
                    </a:prstGeom>
                    <a:noFill/>
                    <a:ln>
                      <a:noFill/>
                    </a:ln>
                  </pic:spPr>
                </pic:pic>
              </a:graphicData>
            </a:graphic>
          </wp:inline>
        </w:drawing>
      </w:r>
    </w:p>
    <w:bookmarkEnd w:id="0"/>
    <w:p w:rsidR="00F24F0A" w:rsidRDefault="00F24F0A" w:rsidP="004442C2"/>
    <w:p w:rsidR="00782DE6" w:rsidRPr="004442C2" w:rsidRDefault="00782DE6" w:rsidP="004442C2"/>
    <w:sectPr w:rsidR="00782DE6" w:rsidRPr="004442C2" w:rsidSect="00782DE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C2"/>
    <w:rsid w:val="004442C2"/>
    <w:rsid w:val="00782DE6"/>
    <w:rsid w:val="00F2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9C68E-A632-4FB5-8A5D-A4A85C73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2C2"/>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4442C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442C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442C2"/>
    <w:rPr>
      <w:color w:val="0563C1" w:themeColor="hyperlink"/>
      <w:u w:val="single"/>
    </w:rPr>
  </w:style>
  <w:style w:type="paragraph" w:styleId="NormalWeb">
    <w:name w:val="Normal (Web)"/>
    <w:basedOn w:val="Normal"/>
    <w:uiPriority w:val="99"/>
    <w:semiHidden/>
    <w:unhideWhenUsed/>
    <w:rsid w:val="004442C2"/>
    <w:pPr>
      <w:spacing w:before="100" w:beforeAutospacing="1" w:after="100" w:afterAutospacing="1"/>
    </w:pPr>
  </w:style>
  <w:style w:type="paragraph" w:customStyle="1" w:styleId="col-sm-3">
    <w:name w:val="col-sm-3"/>
    <w:basedOn w:val="Normal"/>
    <w:uiPriority w:val="99"/>
    <w:semiHidden/>
    <w:rsid w:val="004442C2"/>
    <w:pPr>
      <w:spacing w:before="100" w:beforeAutospacing="1" w:after="100" w:afterAutospacing="1"/>
    </w:pPr>
  </w:style>
  <w:style w:type="paragraph" w:customStyle="1" w:styleId="col-sm-5">
    <w:name w:val="col-sm-5"/>
    <w:basedOn w:val="Normal"/>
    <w:uiPriority w:val="99"/>
    <w:semiHidden/>
    <w:rsid w:val="004442C2"/>
    <w:pPr>
      <w:spacing w:before="100" w:beforeAutospacing="1" w:after="100" w:afterAutospacing="1"/>
    </w:pPr>
  </w:style>
  <w:style w:type="paragraph" w:customStyle="1" w:styleId="col-sm-4">
    <w:name w:val="col-sm-4"/>
    <w:basedOn w:val="Normal"/>
    <w:uiPriority w:val="99"/>
    <w:semiHidden/>
    <w:rsid w:val="004442C2"/>
    <w:pPr>
      <w:spacing w:before="100" w:beforeAutospacing="1" w:after="100" w:afterAutospacing="1"/>
    </w:pPr>
  </w:style>
  <w:style w:type="paragraph" w:customStyle="1" w:styleId="col-sm-8">
    <w:name w:val="col-sm-8"/>
    <w:basedOn w:val="Normal"/>
    <w:uiPriority w:val="99"/>
    <w:semiHidden/>
    <w:rsid w:val="004442C2"/>
    <w:pPr>
      <w:spacing w:before="100" w:beforeAutospacing="1" w:after="100" w:afterAutospacing="1"/>
    </w:pPr>
  </w:style>
  <w:style w:type="character" w:styleId="Strong">
    <w:name w:val="Strong"/>
    <w:basedOn w:val="DefaultParagraphFont"/>
    <w:uiPriority w:val="22"/>
    <w:qFormat/>
    <w:rsid w:val="00444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nkhodagulyan@creighton.edu" TargetMode="External"/><Relationship Id="rId13" Type="http://schemas.openxmlformats.org/officeDocument/2006/relationships/hyperlink" Target="mailto:katherinegizzie@creighton.edu" TargetMode="External"/><Relationship Id="rId3" Type="http://schemas.openxmlformats.org/officeDocument/2006/relationships/webSettings" Target="webSettings.xml"/><Relationship Id="rId7" Type="http://schemas.openxmlformats.org/officeDocument/2006/relationships/hyperlink" Target="mailto:ryanstormont@creighton.edu" TargetMode="External"/><Relationship Id="rId12" Type="http://schemas.openxmlformats.org/officeDocument/2006/relationships/hyperlink" Target="mailto:haileysoukup@creighton.ed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ndrealarson@creighton.edu" TargetMode="External"/><Relationship Id="rId11" Type="http://schemas.openxmlformats.org/officeDocument/2006/relationships/hyperlink" Target="mailto:lakenbrock@creighton.edu" TargetMode="External"/><Relationship Id="rId5" Type="http://schemas.openxmlformats.org/officeDocument/2006/relationships/hyperlink" Target="mailto:ryanmccoy@creighton.edu" TargetMode="External"/><Relationship Id="rId15" Type="http://schemas.openxmlformats.org/officeDocument/2006/relationships/image" Target="media/image1.emf"/><Relationship Id="rId10" Type="http://schemas.openxmlformats.org/officeDocument/2006/relationships/hyperlink" Target="mailto:michaelkaminski@creighton.edu" TargetMode="External"/><Relationship Id="rId4" Type="http://schemas.openxmlformats.org/officeDocument/2006/relationships/hyperlink" Target="mailto:taradammer@creighton.edu" TargetMode="External"/><Relationship Id="rId9" Type="http://schemas.openxmlformats.org/officeDocument/2006/relationships/hyperlink" Target="mailto:jessicajones12@creighton.edu" TargetMode="External"/><Relationship Id="rId14" Type="http://schemas.openxmlformats.org/officeDocument/2006/relationships/hyperlink" Target="mailto:victoriaroche@creigh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2</cp:revision>
  <dcterms:created xsi:type="dcterms:W3CDTF">2015-06-10T15:02:00Z</dcterms:created>
  <dcterms:modified xsi:type="dcterms:W3CDTF">2015-06-10T15:02:00Z</dcterms:modified>
</cp:coreProperties>
</file>