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04F" w:rsidRPr="00F34B42" w:rsidRDefault="00A228E2">
      <w:pPr>
        <w:pStyle w:val="Title"/>
        <w:rPr>
          <w:rFonts w:ascii="Arial" w:hAnsi="Arial" w:cs="Arial"/>
        </w:rPr>
      </w:pPr>
      <w:r w:rsidRPr="00F34B42">
        <w:rPr>
          <w:rFonts w:ascii="Arial" w:hAnsi="Arial" w:cs="Arial"/>
        </w:rPr>
        <w:t xml:space="preserve">Annual </w:t>
      </w:r>
      <w:r w:rsidR="0072404F" w:rsidRPr="00F34B42">
        <w:rPr>
          <w:rFonts w:ascii="Arial" w:hAnsi="Arial" w:cs="Arial"/>
        </w:rPr>
        <w:t>Chapter Report</w:t>
      </w:r>
      <w:r w:rsidRPr="00F34B42">
        <w:rPr>
          <w:rFonts w:ascii="Arial" w:hAnsi="Arial" w:cs="Arial"/>
        </w:rPr>
        <w:t xml:space="preserve"> </w:t>
      </w:r>
    </w:p>
    <w:p w:rsidR="0072404F" w:rsidRPr="00F34B42" w:rsidRDefault="0072404F">
      <w:pPr>
        <w:jc w:val="center"/>
        <w:rPr>
          <w:rFonts w:ascii="Arial" w:hAnsi="Arial" w:cs="Arial"/>
        </w:rPr>
      </w:pPr>
    </w:p>
    <w:p w:rsidR="0072404F" w:rsidRDefault="0072404F">
      <w:pPr>
        <w:pStyle w:val="Subtitle"/>
        <w:rPr>
          <w:rFonts w:ascii="Arial" w:hAnsi="Arial" w:cs="Arial"/>
          <w:b w:val="0"/>
          <w:bCs w:val="0"/>
          <w:sz w:val="24"/>
        </w:rPr>
      </w:pPr>
      <w:r w:rsidRPr="00F34B42">
        <w:rPr>
          <w:rFonts w:ascii="Arial" w:hAnsi="Arial" w:cs="Arial"/>
          <w:b w:val="0"/>
          <w:bCs w:val="0"/>
          <w:sz w:val="24"/>
        </w:rPr>
        <w:t>Please complete your Annual Chapter Report</w:t>
      </w:r>
      <w:r w:rsidR="002E7D43">
        <w:rPr>
          <w:rFonts w:ascii="Arial" w:hAnsi="Arial" w:cs="Arial"/>
          <w:b w:val="0"/>
          <w:bCs w:val="0"/>
          <w:sz w:val="24"/>
        </w:rPr>
        <w:t>,</w:t>
      </w:r>
      <w:r w:rsidRPr="00F34B42">
        <w:rPr>
          <w:rFonts w:ascii="Arial" w:hAnsi="Arial" w:cs="Arial"/>
          <w:b w:val="0"/>
          <w:bCs w:val="0"/>
          <w:sz w:val="24"/>
        </w:rPr>
        <w:t xml:space="preserve"> </w:t>
      </w:r>
      <w:r w:rsidR="002E7D43">
        <w:rPr>
          <w:rFonts w:ascii="Arial" w:hAnsi="Arial" w:cs="Arial"/>
          <w:b w:val="0"/>
          <w:bCs w:val="0"/>
          <w:sz w:val="24"/>
        </w:rPr>
        <w:t xml:space="preserve">adhering strictly to the format below, </w:t>
      </w:r>
      <w:r w:rsidRPr="00F34B42">
        <w:rPr>
          <w:rFonts w:ascii="Arial" w:hAnsi="Arial" w:cs="Arial"/>
          <w:b w:val="0"/>
          <w:bCs w:val="0"/>
          <w:sz w:val="24"/>
        </w:rPr>
        <w:t>and submit</w:t>
      </w:r>
      <w:r w:rsidR="002E7D43">
        <w:rPr>
          <w:rFonts w:ascii="Arial" w:hAnsi="Arial" w:cs="Arial"/>
          <w:b w:val="0"/>
          <w:bCs w:val="0"/>
          <w:sz w:val="24"/>
        </w:rPr>
        <w:t xml:space="preserve"> it</w:t>
      </w:r>
      <w:r w:rsidRPr="00F34B42">
        <w:rPr>
          <w:rFonts w:ascii="Arial" w:hAnsi="Arial" w:cs="Arial"/>
          <w:b w:val="0"/>
          <w:bCs w:val="0"/>
          <w:sz w:val="24"/>
        </w:rPr>
        <w:t xml:space="preserve"> to the National Office via e-mail (</w:t>
      </w:r>
      <w:r w:rsidR="007A1B15" w:rsidRPr="00F34B42">
        <w:rPr>
          <w:rFonts w:ascii="Arial" w:hAnsi="Arial" w:cs="Arial"/>
          <w:b w:val="0"/>
          <w:bCs w:val="0"/>
          <w:sz w:val="24"/>
        </w:rPr>
        <w:t>RhoC</w:t>
      </w:r>
      <w:r w:rsidRPr="00F34B42">
        <w:rPr>
          <w:rFonts w:ascii="Arial" w:hAnsi="Arial" w:cs="Arial"/>
          <w:b w:val="0"/>
          <w:bCs w:val="0"/>
          <w:sz w:val="24"/>
        </w:rPr>
        <w:t>hi@unc.edu) by May 15</w:t>
      </w:r>
      <w:r w:rsidR="002F3714" w:rsidRPr="00F34B42">
        <w:rPr>
          <w:rFonts w:ascii="Arial" w:hAnsi="Arial" w:cs="Arial"/>
          <w:b w:val="0"/>
          <w:bCs w:val="0"/>
          <w:sz w:val="24"/>
        </w:rPr>
        <w:t>.</w:t>
      </w:r>
    </w:p>
    <w:p w:rsidR="005F3A28" w:rsidRPr="00826FB4" w:rsidRDefault="005F3A28">
      <w:pPr>
        <w:pStyle w:val="Subtitle"/>
        <w:rPr>
          <w:rFonts w:ascii="Arial" w:hAnsi="Arial" w:cs="Arial"/>
          <w:b w:val="0"/>
          <w:bCs w:val="0"/>
          <w:sz w:val="24"/>
        </w:rPr>
      </w:pPr>
    </w:p>
    <w:p w:rsidR="0072404F" w:rsidRPr="00F34B42" w:rsidRDefault="0072404F">
      <w:pPr>
        <w:pStyle w:val="Subtitle"/>
        <w:rPr>
          <w:rFonts w:ascii="Arial" w:hAnsi="Arial" w:cs="Arial"/>
          <w:b w:val="0"/>
          <w:bCs w:val="0"/>
          <w:sz w:val="24"/>
        </w:rPr>
      </w:pPr>
      <w:bookmarkStart w:id="0" w:name="_GoBack"/>
      <w:bookmarkEnd w:id="0"/>
    </w:p>
    <w:p w:rsidR="0072404F" w:rsidRPr="00F34B42" w:rsidRDefault="0072404F">
      <w:pPr>
        <w:pStyle w:val="Subtitle"/>
        <w:rPr>
          <w:rFonts w:ascii="Arial" w:hAnsi="Arial" w:cs="Arial"/>
          <w:b w:val="0"/>
          <w:bCs w:val="0"/>
          <w:sz w:val="24"/>
        </w:rPr>
      </w:pPr>
      <w:r w:rsidRPr="00F34B42">
        <w:rPr>
          <w:rFonts w:ascii="Arial" w:hAnsi="Arial" w:cs="Arial"/>
          <w:b w:val="0"/>
          <w:bCs w:val="0"/>
          <w:sz w:val="24"/>
        </w:rPr>
        <w:t xml:space="preserve">Date of report submission: </w:t>
      </w:r>
      <w:r w:rsidR="00893786">
        <w:rPr>
          <w:rFonts w:ascii="Arial" w:hAnsi="Arial" w:cs="Arial"/>
          <w:b w:val="0"/>
          <w:bCs w:val="0"/>
          <w:sz w:val="24"/>
        </w:rPr>
        <w:t>5/15/2015</w:t>
      </w:r>
    </w:p>
    <w:p w:rsidR="0072404F" w:rsidRPr="00F34B42" w:rsidRDefault="0072404F">
      <w:pPr>
        <w:rPr>
          <w:rFonts w:ascii="Arial" w:hAnsi="Arial" w:cs="Arial"/>
        </w:rPr>
      </w:pPr>
      <w:r w:rsidRPr="00F34B42">
        <w:rPr>
          <w:rFonts w:ascii="Arial" w:hAnsi="Arial" w:cs="Arial"/>
        </w:rPr>
        <w:t>Name of School/College:</w:t>
      </w:r>
      <w:r w:rsidR="00893786">
        <w:rPr>
          <w:rFonts w:ascii="Arial" w:hAnsi="Arial" w:cs="Arial"/>
        </w:rPr>
        <w:t xml:space="preserve"> University of Nebraska Medical Center College of Pharmacy</w:t>
      </w:r>
    </w:p>
    <w:p w:rsidR="0072404F" w:rsidRPr="00F34B42" w:rsidRDefault="00C7617B">
      <w:pPr>
        <w:rPr>
          <w:rFonts w:ascii="Arial" w:hAnsi="Arial" w:cs="Arial"/>
        </w:rPr>
      </w:pPr>
      <w:r w:rsidRPr="00F34B42">
        <w:rPr>
          <w:rFonts w:ascii="Arial" w:hAnsi="Arial" w:cs="Arial"/>
        </w:rPr>
        <w:t>Chapter name and r</w:t>
      </w:r>
      <w:r w:rsidR="0072404F" w:rsidRPr="00F34B42">
        <w:rPr>
          <w:rFonts w:ascii="Arial" w:hAnsi="Arial" w:cs="Arial"/>
        </w:rPr>
        <w:t>egion:</w:t>
      </w:r>
      <w:r w:rsidR="00893786">
        <w:rPr>
          <w:rFonts w:ascii="Arial" w:hAnsi="Arial" w:cs="Arial"/>
        </w:rPr>
        <w:t xml:space="preserve"> Alpha Epsilon – Region V – Mid-West</w:t>
      </w:r>
    </w:p>
    <w:p w:rsidR="00DC6700" w:rsidRDefault="00DC6700" w:rsidP="00DC6700">
      <w:pPr>
        <w:rPr>
          <w:rFonts w:ascii="Arial" w:hAnsi="Arial" w:cs="Arial"/>
        </w:rPr>
      </w:pPr>
      <w:r w:rsidRPr="00F34B42">
        <w:rPr>
          <w:rFonts w:ascii="Arial" w:hAnsi="Arial" w:cs="Arial"/>
        </w:rPr>
        <w:t>Chapter advisor’s name and e-mail address:</w:t>
      </w:r>
      <w:r w:rsidR="00893786">
        <w:rPr>
          <w:rFonts w:ascii="Arial" w:hAnsi="Arial" w:cs="Arial"/>
        </w:rPr>
        <w:t xml:space="preserve"> Peter </w:t>
      </w:r>
      <w:proofErr w:type="spellStart"/>
      <w:r w:rsidR="00893786">
        <w:rPr>
          <w:rFonts w:ascii="Arial" w:hAnsi="Arial" w:cs="Arial"/>
        </w:rPr>
        <w:t>Kador</w:t>
      </w:r>
      <w:proofErr w:type="spellEnd"/>
      <w:r w:rsidR="00893786">
        <w:rPr>
          <w:rFonts w:ascii="Arial" w:hAnsi="Arial" w:cs="Arial"/>
        </w:rPr>
        <w:t xml:space="preserve"> – pkador@unmc.edu</w:t>
      </w:r>
    </w:p>
    <w:p w:rsidR="00ED64D7" w:rsidRDefault="00ED64D7" w:rsidP="00DC6700">
      <w:pPr>
        <w:rPr>
          <w:rFonts w:ascii="Arial" w:hAnsi="Arial" w:cs="Arial"/>
        </w:rPr>
      </w:pPr>
      <w:r>
        <w:rPr>
          <w:rFonts w:ascii="Arial" w:hAnsi="Arial" w:cs="Arial"/>
        </w:rPr>
        <w:t xml:space="preserve">(If chapter has a co-advisor, please list name and email address): </w:t>
      </w:r>
    </w:p>
    <w:p w:rsidR="00ED64D7" w:rsidRDefault="00ED64D7" w:rsidP="00DC6700">
      <w:pPr>
        <w:rPr>
          <w:rFonts w:ascii="Arial" w:hAnsi="Arial" w:cs="Arial"/>
        </w:rPr>
      </w:pPr>
    </w:p>
    <w:p w:rsidR="00ED64D7" w:rsidRDefault="00ED64D7" w:rsidP="00DC6700">
      <w:pPr>
        <w:rPr>
          <w:rFonts w:ascii="Arial" w:hAnsi="Arial" w:cs="Arial"/>
        </w:rPr>
      </w:pPr>
      <w:r>
        <w:rPr>
          <w:rFonts w:ascii="Arial" w:hAnsi="Arial" w:cs="Arial"/>
        </w:rPr>
        <w:t>For split campuses, please list advisor and email address for each campus, if applicable:</w:t>
      </w:r>
    </w:p>
    <w:p w:rsidR="00ED64D7" w:rsidRPr="00F34B42" w:rsidRDefault="00ED64D7" w:rsidP="00DC6700">
      <w:pPr>
        <w:rPr>
          <w:rFonts w:ascii="Arial" w:hAnsi="Arial" w:cs="Arial"/>
        </w:rPr>
      </w:pPr>
    </w:p>
    <w:p w:rsidR="00DC6700" w:rsidRPr="00F34B42" w:rsidRDefault="00DC6700" w:rsidP="00DC6700">
      <w:pPr>
        <w:ind w:left="1260" w:hanging="540"/>
        <w:rPr>
          <w:rFonts w:ascii="Arial" w:hAnsi="Arial" w:cs="Arial"/>
          <w:b/>
          <w:bCs/>
        </w:rPr>
      </w:pPr>
    </w:p>
    <w:p w:rsidR="0072404F" w:rsidRDefault="0072404F">
      <w:pPr>
        <w:rPr>
          <w:rFonts w:ascii="Arial" w:hAnsi="Arial" w:cs="Arial"/>
        </w:rPr>
      </w:pPr>
      <w:r w:rsidRPr="00F34B42">
        <w:rPr>
          <w:rFonts w:ascii="Arial" w:hAnsi="Arial" w:cs="Arial"/>
        </w:rPr>
        <w:t xml:space="preserve">Delegate who attended the Rho Chi Annual Meeting: </w:t>
      </w:r>
      <w:proofErr w:type="spellStart"/>
      <w:r w:rsidR="00893786">
        <w:rPr>
          <w:rFonts w:ascii="Arial" w:hAnsi="Arial" w:cs="Arial"/>
        </w:rPr>
        <w:t>Denae</w:t>
      </w:r>
      <w:proofErr w:type="spellEnd"/>
      <w:r w:rsidR="00893786">
        <w:rPr>
          <w:rFonts w:ascii="Arial" w:hAnsi="Arial" w:cs="Arial"/>
        </w:rPr>
        <w:t xml:space="preserve"> </w:t>
      </w:r>
      <w:proofErr w:type="spellStart"/>
      <w:r w:rsidR="00893786">
        <w:rPr>
          <w:rFonts w:ascii="Arial" w:hAnsi="Arial" w:cs="Arial"/>
        </w:rPr>
        <w:t>Wolken</w:t>
      </w:r>
      <w:proofErr w:type="spellEnd"/>
      <w:r w:rsidR="00893786">
        <w:rPr>
          <w:rFonts w:ascii="Arial" w:hAnsi="Arial" w:cs="Arial"/>
        </w:rPr>
        <w:t xml:space="preserve">, Taylor </w:t>
      </w:r>
      <w:proofErr w:type="spellStart"/>
      <w:r w:rsidR="00893786">
        <w:rPr>
          <w:rFonts w:ascii="Arial" w:hAnsi="Arial" w:cs="Arial"/>
        </w:rPr>
        <w:t>Hellbusch</w:t>
      </w:r>
      <w:proofErr w:type="spellEnd"/>
    </w:p>
    <w:p w:rsidR="0072404F" w:rsidRPr="00F34B42" w:rsidRDefault="0072404F">
      <w:pPr>
        <w:rPr>
          <w:rFonts w:ascii="Arial" w:hAnsi="Arial" w:cs="Arial"/>
        </w:rPr>
      </w:pPr>
    </w:p>
    <w:p w:rsidR="0072404F" w:rsidRPr="00F34B42" w:rsidRDefault="00894460">
      <w:pPr>
        <w:rPr>
          <w:rFonts w:ascii="Arial" w:hAnsi="Arial" w:cs="Arial"/>
        </w:rPr>
      </w:pPr>
      <w:r w:rsidRPr="00F34B42">
        <w:rPr>
          <w:rFonts w:ascii="Arial" w:hAnsi="Arial" w:cs="Arial"/>
        </w:rPr>
        <w:t xml:space="preserve">Date </w:t>
      </w:r>
      <w:r w:rsidR="00DC6700">
        <w:rPr>
          <w:rFonts w:ascii="Arial" w:hAnsi="Arial" w:cs="Arial"/>
        </w:rPr>
        <w:t>d</w:t>
      </w:r>
      <w:r w:rsidR="00D03865">
        <w:rPr>
          <w:rFonts w:ascii="Arial" w:hAnsi="Arial" w:cs="Arial"/>
        </w:rPr>
        <w:t xml:space="preserve">elegate’s name </w:t>
      </w:r>
      <w:r w:rsidR="0072404F" w:rsidRPr="00F34B42">
        <w:rPr>
          <w:rFonts w:ascii="Arial" w:hAnsi="Arial" w:cs="Arial"/>
        </w:rPr>
        <w:t>submitted to Rho Chi.:</w:t>
      </w:r>
      <w:r w:rsidR="00893786">
        <w:rPr>
          <w:rFonts w:ascii="Arial" w:hAnsi="Arial" w:cs="Arial"/>
        </w:rPr>
        <w:t xml:space="preserve"> </w:t>
      </w:r>
      <w:r w:rsidR="00E516DE">
        <w:rPr>
          <w:rFonts w:ascii="Arial" w:hAnsi="Arial" w:cs="Arial"/>
        </w:rPr>
        <w:t>1/25/2015</w:t>
      </w:r>
    </w:p>
    <w:p w:rsidR="0072404F" w:rsidRPr="00F34B42" w:rsidRDefault="0072404F">
      <w:pPr>
        <w:rPr>
          <w:rFonts w:ascii="Arial" w:hAnsi="Arial" w:cs="Arial"/>
        </w:rPr>
      </w:pPr>
    </w:p>
    <w:p w:rsidR="0072404F" w:rsidRPr="00F34B42" w:rsidRDefault="00C7617B">
      <w:pPr>
        <w:rPr>
          <w:rFonts w:ascii="Arial" w:hAnsi="Arial" w:cs="Arial"/>
        </w:rPr>
      </w:pPr>
      <w:r w:rsidRPr="00F34B42">
        <w:rPr>
          <w:rFonts w:ascii="Arial" w:hAnsi="Arial" w:cs="Arial"/>
        </w:rPr>
        <w:t>Past year’s o</w:t>
      </w:r>
      <w:r w:rsidR="0072404F" w:rsidRPr="00F34B42">
        <w:rPr>
          <w:rFonts w:ascii="Arial" w:hAnsi="Arial" w:cs="Arial"/>
        </w:rPr>
        <w:t>fficers and e-mail addresses:</w:t>
      </w:r>
    </w:p>
    <w:p w:rsidR="0072404F" w:rsidRDefault="00DC6700">
      <w:pPr>
        <w:rPr>
          <w:rFonts w:ascii="Arial" w:hAnsi="Arial" w:cs="Arial"/>
        </w:rPr>
      </w:pPr>
      <w:r>
        <w:rPr>
          <w:rFonts w:ascii="Arial" w:hAnsi="Arial" w:cs="Arial"/>
        </w:rPr>
        <w:t>President:</w:t>
      </w:r>
      <w:r w:rsidR="00893786">
        <w:rPr>
          <w:rFonts w:ascii="Arial" w:hAnsi="Arial" w:cs="Arial"/>
        </w:rPr>
        <w:t xml:space="preserve"> Jared Matya – jared.matya@unmc.edu</w:t>
      </w:r>
    </w:p>
    <w:p w:rsidR="00DC6700" w:rsidRDefault="00DC6700">
      <w:pPr>
        <w:rPr>
          <w:rFonts w:ascii="Arial" w:hAnsi="Arial" w:cs="Arial"/>
        </w:rPr>
      </w:pPr>
      <w:r>
        <w:rPr>
          <w:rFonts w:ascii="Arial" w:hAnsi="Arial" w:cs="Arial"/>
        </w:rPr>
        <w:t>Vice President:</w:t>
      </w:r>
      <w:r w:rsidR="00893786">
        <w:rPr>
          <w:rFonts w:ascii="Arial" w:hAnsi="Arial" w:cs="Arial"/>
        </w:rPr>
        <w:t xml:space="preserve"> Emma Jones – </w:t>
      </w:r>
      <w:r w:rsidR="00893786" w:rsidRPr="00893786">
        <w:rPr>
          <w:rFonts w:ascii="Arial" w:hAnsi="Arial" w:cs="Arial"/>
        </w:rPr>
        <w:t>emma.jones@unmc.edu</w:t>
      </w:r>
      <w:r w:rsidR="00893786">
        <w:rPr>
          <w:rFonts w:ascii="Arial" w:hAnsi="Arial" w:cs="Arial"/>
        </w:rPr>
        <w:t xml:space="preserve">, </w:t>
      </w:r>
      <w:proofErr w:type="spellStart"/>
      <w:r w:rsidR="00893786">
        <w:rPr>
          <w:rFonts w:ascii="Arial" w:hAnsi="Arial" w:cs="Arial"/>
        </w:rPr>
        <w:t>Denae</w:t>
      </w:r>
      <w:proofErr w:type="spellEnd"/>
      <w:r w:rsidR="00893786">
        <w:rPr>
          <w:rFonts w:ascii="Arial" w:hAnsi="Arial" w:cs="Arial"/>
        </w:rPr>
        <w:t xml:space="preserve"> </w:t>
      </w:r>
      <w:proofErr w:type="spellStart"/>
      <w:r w:rsidR="00893786">
        <w:rPr>
          <w:rFonts w:ascii="Arial" w:hAnsi="Arial" w:cs="Arial"/>
        </w:rPr>
        <w:t>Wolken</w:t>
      </w:r>
      <w:proofErr w:type="spellEnd"/>
      <w:r w:rsidR="00893786">
        <w:rPr>
          <w:rFonts w:ascii="Arial" w:hAnsi="Arial" w:cs="Arial"/>
        </w:rPr>
        <w:t xml:space="preserve"> – denae.wolken@unmc.edu</w:t>
      </w:r>
    </w:p>
    <w:p w:rsidR="00DC6700" w:rsidRDefault="00DC6700">
      <w:pPr>
        <w:rPr>
          <w:rFonts w:ascii="Arial" w:hAnsi="Arial" w:cs="Arial"/>
        </w:rPr>
      </w:pPr>
      <w:r>
        <w:rPr>
          <w:rFonts w:ascii="Arial" w:hAnsi="Arial" w:cs="Arial"/>
        </w:rPr>
        <w:t>Secretary:</w:t>
      </w:r>
      <w:r w:rsidR="00893786">
        <w:rPr>
          <w:rFonts w:ascii="Arial" w:hAnsi="Arial" w:cs="Arial"/>
        </w:rPr>
        <w:t xml:space="preserve"> Jessica Walter – jessica.walter@unmc.edu</w:t>
      </w:r>
    </w:p>
    <w:p w:rsidR="00DC6700" w:rsidRDefault="00DC6700">
      <w:pPr>
        <w:rPr>
          <w:rFonts w:ascii="Arial" w:hAnsi="Arial" w:cs="Arial"/>
        </w:rPr>
      </w:pPr>
      <w:r>
        <w:rPr>
          <w:rFonts w:ascii="Arial" w:hAnsi="Arial" w:cs="Arial"/>
        </w:rPr>
        <w:t>Treasurer:</w:t>
      </w:r>
      <w:r w:rsidR="00893786">
        <w:rPr>
          <w:rFonts w:ascii="Arial" w:hAnsi="Arial" w:cs="Arial"/>
        </w:rPr>
        <w:t xml:space="preserve"> Austin </w:t>
      </w:r>
      <w:proofErr w:type="spellStart"/>
      <w:r w:rsidR="00893786">
        <w:rPr>
          <w:rFonts w:ascii="Arial" w:hAnsi="Arial" w:cs="Arial"/>
        </w:rPr>
        <w:t>Dudzinski</w:t>
      </w:r>
      <w:proofErr w:type="spellEnd"/>
      <w:r w:rsidR="00893786">
        <w:rPr>
          <w:rFonts w:ascii="Arial" w:hAnsi="Arial" w:cs="Arial"/>
        </w:rPr>
        <w:t xml:space="preserve"> – </w:t>
      </w:r>
      <w:r w:rsidR="00E516DE">
        <w:rPr>
          <w:rFonts w:ascii="Arial" w:hAnsi="Arial" w:cs="Arial"/>
        </w:rPr>
        <w:t>austin</w:t>
      </w:r>
      <w:r w:rsidR="00893786">
        <w:rPr>
          <w:rFonts w:ascii="Arial" w:hAnsi="Arial" w:cs="Arial"/>
        </w:rPr>
        <w:t>.dudzinski@unmc.edu</w:t>
      </w:r>
    </w:p>
    <w:p w:rsidR="0072404F" w:rsidRDefault="00DC6700">
      <w:pPr>
        <w:rPr>
          <w:rFonts w:ascii="Arial" w:hAnsi="Arial" w:cs="Arial"/>
        </w:rPr>
      </w:pPr>
      <w:r>
        <w:rPr>
          <w:rFonts w:ascii="Arial" w:hAnsi="Arial" w:cs="Arial"/>
        </w:rPr>
        <w:t>Historian:</w:t>
      </w:r>
      <w:r w:rsidR="00E516DE">
        <w:rPr>
          <w:rFonts w:ascii="Arial" w:hAnsi="Arial" w:cs="Arial"/>
        </w:rPr>
        <w:t xml:space="preserve"> Taylor </w:t>
      </w:r>
      <w:proofErr w:type="spellStart"/>
      <w:r w:rsidR="00E516DE">
        <w:rPr>
          <w:rFonts w:ascii="Arial" w:hAnsi="Arial" w:cs="Arial"/>
        </w:rPr>
        <w:t>Hellbusch</w:t>
      </w:r>
      <w:proofErr w:type="spellEnd"/>
      <w:r w:rsidR="00E516DE">
        <w:rPr>
          <w:rFonts w:ascii="Arial" w:hAnsi="Arial" w:cs="Arial"/>
        </w:rPr>
        <w:t xml:space="preserve"> – </w:t>
      </w:r>
      <w:r w:rsidR="00E516DE" w:rsidRPr="00DF317B">
        <w:rPr>
          <w:rFonts w:ascii="Arial" w:hAnsi="Arial" w:cs="Arial"/>
        </w:rPr>
        <w:t>taylor.hellbusch@unmc.edu</w:t>
      </w:r>
    </w:p>
    <w:p w:rsidR="00E516DE" w:rsidRDefault="00E516DE">
      <w:pPr>
        <w:rPr>
          <w:rFonts w:ascii="Arial" w:hAnsi="Arial" w:cs="Arial"/>
        </w:rPr>
      </w:pPr>
    </w:p>
    <w:p w:rsidR="00E516DE" w:rsidRPr="00F34B42" w:rsidRDefault="00E516DE">
      <w:pPr>
        <w:rPr>
          <w:rFonts w:ascii="Arial" w:hAnsi="Arial" w:cs="Arial"/>
        </w:rPr>
      </w:pPr>
    </w:p>
    <w:p w:rsidR="0072404F" w:rsidRPr="00F34B42" w:rsidRDefault="00C7617B">
      <w:pPr>
        <w:rPr>
          <w:rFonts w:ascii="Arial" w:hAnsi="Arial" w:cs="Arial"/>
        </w:rPr>
      </w:pPr>
      <w:r w:rsidRPr="00F34B42">
        <w:rPr>
          <w:rFonts w:ascii="Arial" w:hAnsi="Arial" w:cs="Arial"/>
        </w:rPr>
        <w:t>New o</w:t>
      </w:r>
      <w:r w:rsidR="0072404F" w:rsidRPr="00F34B42">
        <w:rPr>
          <w:rFonts w:ascii="Arial" w:hAnsi="Arial" w:cs="Arial"/>
        </w:rPr>
        <w:t>ff</w:t>
      </w:r>
      <w:r w:rsidRPr="00F34B42">
        <w:rPr>
          <w:rFonts w:ascii="Arial" w:hAnsi="Arial" w:cs="Arial"/>
        </w:rPr>
        <w:t>icers and e-mail addresses for next academic y</w:t>
      </w:r>
      <w:r w:rsidR="0072404F" w:rsidRPr="00F34B42">
        <w:rPr>
          <w:rFonts w:ascii="Arial" w:hAnsi="Arial" w:cs="Arial"/>
        </w:rPr>
        <w:t>ear:</w:t>
      </w:r>
    </w:p>
    <w:p w:rsidR="0072404F" w:rsidRPr="00F34B42" w:rsidRDefault="0072404F">
      <w:pPr>
        <w:rPr>
          <w:rFonts w:ascii="Arial" w:hAnsi="Arial" w:cs="Arial"/>
        </w:rPr>
      </w:pPr>
      <w:r w:rsidRPr="00F34B42">
        <w:rPr>
          <w:rFonts w:ascii="Arial" w:hAnsi="Arial" w:cs="Arial"/>
        </w:rPr>
        <w:t>(If not yet elected, please indicate date of anticipated election and report names within one week of election)</w:t>
      </w:r>
    </w:p>
    <w:p w:rsidR="0072404F" w:rsidRDefault="0072404F">
      <w:pPr>
        <w:rPr>
          <w:rFonts w:ascii="Arial" w:hAnsi="Arial" w:cs="Arial"/>
        </w:rPr>
      </w:pPr>
    </w:p>
    <w:p w:rsidR="00DC6700" w:rsidRDefault="00DC6700" w:rsidP="00DC6700">
      <w:pPr>
        <w:rPr>
          <w:rFonts w:ascii="Arial" w:hAnsi="Arial" w:cs="Arial"/>
        </w:rPr>
      </w:pPr>
      <w:r>
        <w:rPr>
          <w:rFonts w:ascii="Arial" w:hAnsi="Arial" w:cs="Arial"/>
        </w:rPr>
        <w:t>President:</w:t>
      </w:r>
      <w:r w:rsidR="00E516DE">
        <w:rPr>
          <w:rFonts w:ascii="Arial" w:hAnsi="Arial" w:cs="Arial"/>
        </w:rPr>
        <w:t xml:space="preserve"> Abigail Schweitzer </w:t>
      </w:r>
      <w:r w:rsidR="00DF317B">
        <w:rPr>
          <w:rFonts w:ascii="Arial" w:hAnsi="Arial" w:cs="Arial"/>
        </w:rPr>
        <w:t>–</w:t>
      </w:r>
      <w:r w:rsidR="00E516DE">
        <w:rPr>
          <w:rFonts w:ascii="Arial" w:hAnsi="Arial" w:cs="Arial"/>
        </w:rPr>
        <w:t xml:space="preserve"> </w:t>
      </w:r>
      <w:r w:rsidR="00DF317B">
        <w:rPr>
          <w:rFonts w:ascii="Arial" w:hAnsi="Arial" w:cs="Arial"/>
        </w:rPr>
        <w:t>aschweitzer@unmc.edu</w:t>
      </w:r>
    </w:p>
    <w:p w:rsidR="00DC6700" w:rsidRDefault="00DC6700" w:rsidP="00DC6700">
      <w:pPr>
        <w:rPr>
          <w:rFonts w:ascii="Arial" w:hAnsi="Arial" w:cs="Arial"/>
        </w:rPr>
      </w:pPr>
      <w:r>
        <w:rPr>
          <w:rFonts w:ascii="Arial" w:hAnsi="Arial" w:cs="Arial"/>
        </w:rPr>
        <w:t>Vice President:</w:t>
      </w:r>
      <w:r w:rsidR="00DF317B">
        <w:rPr>
          <w:rFonts w:ascii="Arial" w:hAnsi="Arial" w:cs="Arial"/>
        </w:rPr>
        <w:t xml:space="preserve"> Kailey Frenzel – </w:t>
      </w:r>
      <w:r w:rsidR="00DF317B" w:rsidRPr="00DF317B">
        <w:rPr>
          <w:rFonts w:ascii="Arial" w:hAnsi="Arial" w:cs="Arial"/>
        </w:rPr>
        <w:t>Kailey.</w:t>
      </w:r>
      <w:r w:rsidR="00DF317B">
        <w:rPr>
          <w:rFonts w:ascii="Arial" w:hAnsi="Arial" w:cs="Arial"/>
        </w:rPr>
        <w:t xml:space="preserve">frenzel@unmc.edu, Nicole </w:t>
      </w:r>
      <w:proofErr w:type="spellStart"/>
      <w:r w:rsidR="00DF317B">
        <w:rPr>
          <w:rFonts w:ascii="Arial" w:hAnsi="Arial" w:cs="Arial"/>
        </w:rPr>
        <w:t>Garbowicz</w:t>
      </w:r>
      <w:proofErr w:type="spellEnd"/>
      <w:r w:rsidR="00DF317B">
        <w:rPr>
          <w:rFonts w:ascii="Arial" w:hAnsi="Arial" w:cs="Arial"/>
        </w:rPr>
        <w:t xml:space="preserve"> – Nicole.garbowicz@unmc.edu</w:t>
      </w:r>
    </w:p>
    <w:p w:rsidR="00DC6700" w:rsidRDefault="00DC6700" w:rsidP="00DC6700">
      <w:pPr>
        <w:rPr>
          <w:rFonts w:ascii="Arial" w:hAnsi="Arial" w:cs="Arial"/>
        </w:rPr>
      </w:pPr>
      <w:r>
        <w:rPr>
          <w:rFonts w:ascii="Arial" w:hAnsi="Arial" w:cs="Arial"/>
        </w:rPr>
        <w:lastRenderedPageBreak/>
        <w:t>Secretary:</w:t>
      </w:r>
      <w:r w:rsidR="00DF317B">
        <w:rPr>
          <w:rFonts w:ascii="Arial" w:hAnsi="Arial" w:cs="Arial"/>
        </w:rPr>
        <w:t xml:space="preserve"> </w:t>
      </w:r>
      <w:proofErr w:type="spellStart"/>
      <w:r w:rsidR="00DF317B">
        <w:rPr>
          <w:rFonts w:ascii="Arial" w:hAnsi="Arial" w:cs="Arial"/>
        </w:rPr>
        <w:t>Renae</w:t>
      </w:r>
      <w:proofErr w:type="spellEnd"/>
      <w:r w:rsidR="00DF317B">
        <w:rPr>
          <w:rFonts w:ascii="Arial" w:hAnsi="Arial" w:cs="Arial"/>
        </w:rPr>
        <w:t xml:space="preserve"> </w:t>
      </w:r>
      <w:proofErr w:type="spellStart"/>
      <w:r w:rsidR="00DF317B">
        <w:rPr>
          <w:rFonts w:ascii="Arial" w:hAnsi="Arial" w:cs="Arial"/>
        </w:rPr>
        <w:t>Heuermann</w:t>
      </w:r>
      <w:proofErr w:type="spellEnd"/>
      <w:r w:rsidR="00DF317B">
        <w:rPr>
          <w:rFonts w:ascii="Arial" w:hAnsi="Arial" w:cs="Arial"/>
        </w:rPr>
        <w:t xml:space="preserve"> – renae.heuermann@unmc.edu</w:t>
      </w:r>
    </w:p>
    <w:p w:rsidR="00DC6700" w:rsidRDefault="00DC6700" w:rsidP="00DC6700">
      <w:pPr>
        <w:rPr>
          <w:rFonts w:ascii="Arial" w:hAnsi="Arial" w:cs="Arial"/>
        </w:rPr>
      </w:pPr>
      <w:r>
        <w:rPr>
          <w:rFonts w:ascii="Arial" w:hAnsi="Arial" w:cs="Arial"/>
        </w:rPr>
        <w:t>Treasurer:</w:t>
      </w:r>
      <w:r w:rsidR="00DF317B">
        <w:rPr>
          <w:rFonts w:ascii="Arial" w:hAnsi="Arial" w:cs="Arial"/>
        </w:rPr>
        <w:t xml:space="preserve"> Kai Zheng – kai.zheng@unmc.edu</w:t>
      </w:r>
    </w:p>
    <w:p w:rsidR="00DC6700" w:rsidRPr="00F34B42" w:rsidRDefault="00DC6700" w:rsidP="00DC6700">
      <w:pPr>
        <w:rPr>
          <w:rFonts w:ascii="Arial" w:hAnsi="Arial" w:cs="Arial"/>
        </w:rPr>
      </w:pPr>
      <w:r>
        <w:rPr>
          <w:rFonts w:ascii="Arial" w:hAnsi="Arial" w:cs="Arial"/>
        </w:rPr>
        <w:t>Historian:</w:t>
      </w:r>
      <w:r w:rsidR="00DF317B">
        <w:rPr>
          <w:rFonts w:ascii="Arial" w:hAnsi="Arial" w:cs="Arial"/>
        </w:rPr>
        <w:t xml:space="preserve"> Beau Ehlers – beau.ehlers@unmc.edu</w:t>
      </w:r>
    </w:p>
    <w:p w:rsidR="0072404F" w:rsidRDefault="0072404F">
      <w:pPr>
        <w:rPr>
          <w:rFonts w:ascii="Arial" w:hAnsi="Arial" w:cs="Arial"/>
          <w:b/>
          <w:bCs/>
        </w:rPr>
      </w:pPr>
    </w:p>
    <w:p w:rsidR="00D03865" w:rsidRDefault="00D03865" w:rsidP="00D03865">
      <w:pPr>
        <w:rPr>
          <w:rFonts w:ascii="Arial" w:hAnsi="Arial" w:cs="Arial"/>
          <w:bCs/>
        </w:rPr>
      </w:pPr>
      <w:r w:rsidRPr="00D03865">
        <w:rPr>
          <w:rFonts w:ascii="Arial" w:hAnsi="Arial" w:cs="Arial"/>
          <w:bCs/>
        </w:rPr>
        <w:t xml:space="preserve">Number of Rho Chi student members at college or school, listed by class year and program (and by </w:t>
      </w:r>
      <w:r>
        <w:rPr>
          <w:rFonts w:ascii="Arial" w:hAnsi="Arial" w:cs="Arial"/>
          <w:bCs/>
        </w:rPr>
        <w:t>campus if more than one campus):</w:t>
      </w:r>
    </w:p>
    <w:p w:rsidR="00DF317B" w:rsidRDefault="00DF317B" w:rsidP="00D03865">
      <w:pPr>
        <w:rPr>
          <w:rFonts w:ascii="Arial" w:hAnsi="Arial" w:cs="Arial"/>
          <w:bCs/>
        </w:rPr>
      </w:pPr>
    </w:p>
    <w:p w:rsidR="00DF317B" w:rsidRDefault="00DF317B" w:rsidP="00D03865">
      <w:pPr>
        <w:rPr>
          <w:rFonts w:ascii="Arial" w:hAnsi="Arial" w:cs="Arial"/>
          <w:bCs/>
        </w:rPr>
      </w:pPr>
      <w:r>
        <w:rPr>
          <w:rFonts w:ascii="Arial" w:hAnsi="Arial" w:cs="Arial"/>
          <w:bCs/>
        </w:rPr>
        <w:t>Class of 2015 – 11 members</w:t>
      </w:r>
    </w:p>
    <w:p w:rsidR="00DF317B" w:rsidRDefault="00DF317B" w:rsidP="00D03865">
      <w:pPr>
        <w:rPr>
          <w:rFonts w:ascii="Arial" w:hAnsi="Arial" w:cs="Arial"/>
          <w:bCs/>
        </w:rPr>
      </w:pPr>
      <w:r>
        <w:rPr>
          <w:rFonts w:ascii="Arial" w:hAnsi="Arial" w:cs="Arial"/>
          <w:bCs/>
        </w:rPr>
        <w:t>Class of 2016 – 13 members</w:t>
      </w:r>
    </w:p>
    <w:p w:rsidR="00DF317B" w:rsidRPr="00D03865" w:rsidRDefault="00DF317B" w:rsidP="00D03865">
      <w:pPr>
        <w:rPr>
          <w:rFonts w:ascii="Arial" w:hAnsi="Arial" w:cs="Arial"/>
          <w:bCs/>
        </w:rPr>
      </w:pPr>
      <w:r>
        <w:rPr>
          <w:rFonts w:ascii="Arial" w:hAnsi="Arial" w:cs="Arial"/>
          <w:bCs/>
        </w:rPr>
        <w:t>Class of 2017 – 9 members</w:t>
      </w:r>
    </w:p>
    <w:p w:rsidR="00D03865" w:rsidRDefault="00D03865" w:rsidP="005F3A28">
      <w:pPr>
        <w:pStyle w:val="BodyTextIndent"/>
        <w:ind w:left="0"/>
        <w:rPr>
          <w:rFonts w:ascii="Arial" w:hAnsi="Arial" w:cs="Arial"/>
          <w:b/>
        </w:rPr>
      </w:pPr>
    </w:p>
    <w:p w:rsidR="0072404F" w:rsidRDefault="00EB3609" w:rsidP="00DF317B">
      <w:pPr>
        <w:pStyle w:val="BodyTextIndent"/>
        <w:ind w:left="0"/>
        <w:rPr>
          <w:rFonts w:ascii="Arial" w:hAnsi="Arial" w:cs="Arial"/>
        </w:rPr>
      </w:pPr>
      <w:r w:rsidRPr="00F34B42">
        <w:rPr>
          <w:rFonts w:ascii="Arial" w:hAnsi="Arial" w:cs="Arial"/>
          <w:b/>
        </w:rPr>
        <w:t>Meetings</w:t>
      </w:r>
      <w:r w:rsidRPr="00F34B42">
        <w:rPr>
          <w:rFonts w:ascii="Arial" w:hAnsi="Arial" w:cs="Arial"/>
        </w:rPr>
        <w:t xml:space="preserve">: </w:t>
      </w:r>
      <w:r w:rsidR="00DC6700">
        <w:rPr>
          <w:rFonts w:ascii="Arial" w:hAnsi="Arial" w:cs="Arial"/>
        </w:rPr>
        <w:t>P</w:t>
      </w:r>
      <w:r w:rsidRPr="00F34B42">
        <w:rPr>
          <w:rFonts w:ascii="Arial" w:hAnsi="Arial" w:cs="Arial"/>
        </w:rPr>
        <w:t>rovide i</w:t>
      </w:r>
      <w:r w:rsidR="0072404F" w:rsidRPr="00F34B42">
        <w:rPr>
          <w:rFonts w:ascii="Arial" w:hAnsi="Arial" w:cs="Arial"/>
        </w:rPr>
        <w:t xml:space="preserve">nformation on meetings held </w:t>
      </w:r>
      <w:r w:rsidR="005F3A28">
        <w:rPr>
          <w:rFonts w:ascii="Arial" w:hAnsi="Arial" w:cs="Arial"/>
        </w:rPr>
        <w:t>in the following tabular format</w:t>
      </w:r>
      <w:r w:rsidR="00B34FD4">
        <w:rPr>
          <w:rFonts w:ascii="Arial" w:hAnsi="Arial" w:cs="Arial"/>
        </w:rPr>
        <w:t xml:space="preserve"> (Limit 1</w:t>
      </w:r>
      <w:r w:rsidR="00541FC9">
        <w:rPr>
          <w:rFonts w:ascii="Arial" w:hAnsi="Arial" w:cs="Arial"/>
        </w:rPr>
        <w:t>.5</w:t>
      </w:r>
      <w:r w:rsidR="00B34FD4">
        <w:rPr>
          <w:rFonts w:ascii="Arial" w:hAnsi="Arial" w:cs="Arial"/>
        </w:rPr>
        <w:t xml:space="preserve"> page)</w:t>
      </w:r>
    </w:p>
    <w:p w:rsidR="007C37EA" w:rsidRPr="00F34B42" w:rsidRDefault="007C37EA" w:rsidP="007C37EA">
      <w:pPr>
        <w:pStyle w:val="BodyTextIndent"/>
        <w:ind w:left="0"/>
        <w:rPr>
          <w:rFonts w:ascii="Arial" w:hAnsi="Arial" w:cs="Arial"/>
        </w:rPr>
      </w:pPr>
      <w:r>
        <w:rPr>
          <w:rFonts w:ascii="Arial" w:hAnsi="Arial" w:cs="Arial"/>
          <w:b/>
        </w:rPr>
        <w:t>Note:  If your chapter is part of a split campus, please list the meetings with campus reference under the Attendance (i.e. A, B or 1, 2 with a note to indicate the campus of reference).</w:t>
      </w:r>
    </w:p>
    <w:p w:rsidR="00A228E2" w:rsidRDefault="00A228E2">
      <w:pPr>
        <w:pStyle w:val="BodyTextIndent"/>
        <w:ind w:left="900" w:hanging="90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2363"/>
        <w:gridCol w:w="2364"/>
        <w:gridCol w:w="2267"/>
      </w:tblGrid>
      <w:tr w:rsidR="005F3A28" w:rsidRPr="003E1E95" w:rsidTr="003E1E95">
        <w:tc>
          <w:tcPr>
            <w:tcW w:w="2286" w:type="dxa"/>
          </w:tcPr>
          <w:p w:rsidR="005F3A28" w:rsidRPr="003E1E95" w:rsidRDefault="005F3A28" w:rsidP="003E1E95">
            <w:pPr>
              <w:pStyle w:val="BodyTextIndent"/>
              <w:ind w:left="0"/>
              <w:rPr>
                <w:rFonts w:ascii="Arial" w:hAnsi="Arial" w:cs="Arial"/>
              </w:rPr>
            </w:pPr>
            <w:r w:rsidRPr="003E1E95">
              <w:rPr>
                <w:rFonts w:ascii="Arial" w:hAnsi="Arial" w:cs="Arial"/>
              </w:rPr>
              <w:t>Date</w:t>
            </w:r>
          </w:p>
        </w:tc>
        <w:tc>
          <w:tcPr>
            <w:tcW w:w="2394" w:type="dxa"/>
          </w:tcPr>
          <w:p w:rsidR="005F3A28" w:rsidRPr="003E1E95" w:rsidRDefault="005F3A28" w:rsidP="003E1E95">
            <w:pPr>
              <w:pStyle w:val="BodyTextIndent"/>
              <w:ind w:left="0"/>
              <w:rPr>
                <w:rFonts w:ascii="Arial" w:hAnsi="Arial" w:cs="Arial"/>
              </w:rPr>
            </w:pPr>
            <w:r w:rsidRPr="003E1E95">
              <w:rPr>
                <w:rFonts w:ascii="Arial" w:hAnsi="Arial" w:cs="Arial"/>
              </w:rPr>
              <w:t>Attendance</w:t>
            </w:r>
          </w:p>
        </w:tc>
        <w:tc>
          <w:tcPr>
            <w:tcW w:w="2394" w:type="dxa"/>
          </w:tcPr>
          <w:p w:rsidR="005F3A28" w:rsidRPr="003E1E95" w:rsidRDefault="005F3A28" w:rsidP="003E1E95">
            <w:pPr>
              <w:pStyle w:val="BodyTextIndent"/>
              <w:ind w:left="0"/>
              <w:rPr>
                <w:rFonts w:ascii="Arial" w:hAnsi="Arial" w:cs="Arial"/>
              </w:rPr>
            </w:pPr>
            <w:r w:rsidRPr="003E1E95">
              <w:rPr>
                <w:rFonts w:ascii="Arial" w:hAnsi="Arial" w:cs="Arial"/>
              </w:rPr>
              <w:t>Agenda</w:t>
            </w:r>
          </w:p>
        </w:tc>
        <w:tc>
          <w:tcPr>
            <w:tcW w:w="2286" w:type="dxa"/>
          </w:tcPr>
          <w:p w:rsidR="005F3A28" w:rsidRPr="003E1E95" w:rsidRDefault="005F3A28" w:rsidP="003E1E95">
            <w:pPr>
              <w:pStyle w:val="BodyTextIndent"/>
              <w:ind w:left="0"/>
              <w:rPr>
                <w:rFonts w:ascii="Arial" w:hAnsi="Arial" w:cs="Arial"/>
              </w:rPr>
            </w:pPr>
            <w:r w:rsidRPr="003E1E95">
              <w:rPr>
                <w:rFonts w:ascii="Arial" w:hAnsi="Arial" w:cs="Arial"/>
              </w:rPr>
              <w:t>Action Steps</w:t>
            </w:r>
          </w:p>
        </w:tc>
      </w:tr>
      <w:tr w:rsidR="005F3A28" w:rsidRPr="003E1E95" w:rsidTr="003E1E95">
        <w:tc>
          <w:tcPr>
            <w:tcW w:w="2286" w:type="dxa"/>
          </w:tcPr>
          <w:p w:rsidR="005F3A28" w:rsidRPr="003E1E95" w:rsidRDefault="00193E32" w:rsidP="003E1E95">
            <w:pPr>
              <w:pStyle w:val="BodyTextIndent"/>
              <w:ind w:left="0"/>
              <w:rPr>
                <w:rFonts w:ascii="Arial" w:hAnsi="Arial" w:cs="Arial"/>
              </w:rPr>
            </w:pPr>
            <w:r>
              <w:rPr>
                <w:rFonts w:ascii="Arial" w:hAnsi="Arial" w:cs="Arial"/>
              </w:rPr>
              <w:t>10/10/14</w:t>
            </w:r>
          </w:p>
        </w:tc>
        <w:tc>
          <w:tcPr>
            <w:tcW w:w="2394" w:type="dxa"/>
          </w:tcPr>
          <w:p w:rsidR="005F3A28" w:rsidRPr="003E1E95" w:rsidRDefault="00193E32" w:rsidP="003E1E95">
            <w:pPr>
              <w:pStyle w:val="BodyTextIndent"/>
              <w:ind w:left="0"/>
              <w:rPr>
                <w:rFonts w:ascii="Arial" w:hAnsi="Arial" w:cs="Arial"/>
              </w:rPr>
            </w:pPr>
            <w:r>
              <w:rPr>
                <w:rFonts w:ascii="Arial" w:hAnsi="Arial" w:cs="Arial"/>
              </w:rPr>
              <w:t>Officers</w:t>
            </w:r>
          </w:p>
        </w:tc>
        <w:tc>
          <w:tcPr>
            <w:tcW w:w="2394" w:type="dxa"/>
          </w:tcPr>
          <w:p w:rsidR="005F3A28" w:rsidRPr="003E1E95" w:rsidRDefault="00193E32" w:rsidP="003E1E95">
            <w:pPr>
              <w:pStyle w:val="BodyTextIndent"/>
              <w:ind w:left="0"/>
              <w:rPr>
                <w:rFonts w:ascii="Arial" w:hAnsi="Arial" w:cs="Arial"/>
              </w:rPr>
            </w:pPr>
            <w:r>
              <w:rPr>
                <w:rFonts w:ascii="Arial" w:hAnsi="Arial" w:cs="Arial"/>
              </w:rPr>
              <w:t>Preliminary Banquet meeting</w:t>
            </w:r>
          </w:p>
        </w:tc>
        <w:tc>
          <w:tcPr>
            <w:tcW w:w="2286" w:type="dxa"/>
          </w:tcPr>
          <w:p w:rsidR="005F3A28" w:rsidRPr="003E1E95" w:rsidRDefault="00193E32" w:rsidP="003E1E95">
            <w:pPr>
              <w:pStyle w:val="BodyTextIndent"/>
              <w:ind w:left="0"/>
              <w:rPr>
                <w:rFonts w:ascii="Arial" w:hAnsi="Arial" w:cs="Arial"/>
              </w:rPr>
            </w:pPr>
            <w:r>
              <w:rPr>
                <w:rFonts w:ascii="Arial" w:hAnsi="Arial" w:cs="Arial"/>
              </w:rPr>
              <w:t>Assigned duties</w:t>
            </w:r>
          </w:p>
        </w:tc>
      </w:tr>
      <w:tr w:rsidR="005F3A28" w:rsidRPr="003E1E95" w:rsidTr="003E1E95">
        <w:tc>
          <w:tcPr>
            <w:tcW w:w="2286" w:type="dxa"/>
          </w:tcPr>
          <w:p w:rsidR="005F3A28" w:rsidRPr="003E1E95" w:rsidRDefault="00193E32" w:rsidP="003E1E95">
            <w:pPr>
              <w:pStyle w:val="BodyTextIndent"/>
              <w:ind w:left="0"/>
              <w:rPr>
                <w:rFonts w:ascii="Arial" w:hAnsi="Arial" w:cs="Arial"/>
              </w:rPr>
            </w:pPr>
            <w:r>
              <w:rPr>
                <w:rFonts w:ascii="Arial" w:hAnsi="Arial" w:cs="Arial"/>
              </w:rPr>
              <w:t>12/3/14</w:t>
            </w:r>
          </w:p>
        </w:tc>
        <w:tc>
          <w:tcPr>
            <w:tcW w:w="2394" w:type="dxa"/>
          </w:tcPr>
          <w:p w:rsidR="005F3A28" w:rsidRPr="003E1E95" w:rsidRDefault="00193E32" w:rsidP="003E1E95">
            <w:pPr>
              <w:pStyle w:val="BodyTextIndent"/>
              <w:ind w:left="0"/>
              <w:rPr>
                <w:rFonts w:ascii="Arial" w:hAnsi="Arial" w:cs="Arial"/>
              </w:rPr>
            </w:pPr>
            <w:r>
              <w:rPr>
                <w:rFonts w:ascii="Arial" w:hAnsi="Arial" w:cs="Arial"/>
              </w:rPr>
              <w:t>Officers</w:t>
            </w:r>
          </w:p>
        </w:tc>
        <w:tc>
          <w:tcPr>
            <w:tcW w:w="2394" w:type="dxa"/>
          </w:tcPr>
          <w:p w:rsidR="005F3A28" w:rsidRPr="003E1E95" w:rsidRDefault="00193E32" w:rsidP="003E1E95">
            <w:pPr>
              <w:pStyle w:val="BodyTextIndent"/>
              <w:ind w:left="0"/>
              <w:rPr>
                <w:rFonts w:ascii="Arial" w:hAnsi="Arial" w:cs="Arial"/>
              </w:rPr>
            </w:pPr>
            <w:r>
              <w:rPr>
                <w:rFonts w:ascii="Arial" w:hAnsi="Arial" w:cs="Arial"/>
              </w:rPr>
              <w:t>Fundraising ideas</w:t>
            </w:r>
          </w:p>
        </w:tc>
        <w:tc>
          <w:tcPr>
            <w:tcW w:w="2286" w:type="dxa"/>
          </w:tcPr>
          <w:p w:rsidR="005F3A28" w:rsidRPr="003E1E95" w:rsidRDefault="00193E32" w:rsidP="003E1E95">
            <w:pPr>
              <w:pStyle w:val="BodyTextIndent"/>
              <w:ind w:left="0"/>
              <w:rPr>
                <w:rFonts w:ascii="Arial" w:hAnsi="Arial" w:cs="Arial"/>
              </w:rPr>
            </w:pPr>
            <w:r>
              <w:rPr>
                <w:rFonts w:ascii="Arial" w:hAnsi="Arial" w:cs="Arial"/>
              </w:rPr>
              <w:t>Set dates for events</w:t>
            </w:r>
          </w:p>
        </w:tc>
      </w:tr>
      <w:tr w:rsidR="005F3A28" w:rsidRPr="003E1E95" w:rsidTr="003E1E95">
        <w:tc>
          <w:tcPr>
            <w:tcW w:w="2286" w:type="dxa"/>
          </w:tcPr>
          <w:p w:rsidR="005F3A28" w:rsidRPr="003E1E95" w:rsidRDefault="00193E32" w:rsidP="003E1E95">
            <w:pPr>
              <w:pStyle w:val="BodyTextIndent"/>
              <w:ind w:left="0"/>
              <w:rPr>
                <w:rFonts w:ascii="Arial" w:hAnsi="Arial" w:cs="Arial"/>
              </w:rPr>
            </w:pPr>
            <w:r>
              <w:rPr>
                <w:rFonts w:ascii="Arial" w:hAnsi="Arial" w:cs="Arial"/>
              </w:rPr>
              <w:t>1/16/15</w:t>
            </w:r>
          </w:p>
        </w:tc>
        <w:tc>
          <w:tcPr>
            <w:tcW w:w="2394" w:type="dxa"/>
          </w:tcPr>
          <w:p w:rsidR="005F3A28" w:rsidRPr="003E1E95" w:rsidRDefault="00193E32" w:rsidP="003E1E95">
            <w:pPr>
              <w:pStyle w:val="BodyTextIndent"/>
              <w:ind w:left="0"/>
              <w:rPr>
                <w:rFonts w:ascii="Arial" w:hAnsi="Arial" w:cs="Arial"/>
              </w:rPr>
            </w:pPr>
            <w:r>
              <w:rPr>
                <w:rFonts w:ascii="Arial" w:hAnsi="Arial" w:cs="Arial"/>
              </w:rPr>
              <w:t>Officers</w:t>
            </w:r>
          </w:p>
        </w:tc>
        <w:tc>
          <w:tcPr>
            <w:tcW w:w="2394" w:type="dxa"/>
          </w:tcPr>
          <w:p w:rsidR="005F3A28" w:rsidRDefault="00193E32" w:rsidP="003E1E95">
            <w:pPr>
              <w:pStyle w:val="BodyTextIndent"/>
              <w:ind w:left="0"/>
              <w:rPr>
                <w:rFonts w:ascii="Arial" w:hAnsi="Arial" w:cs="Arial"/>
              </w:rPr>
            </w:pPr>
            <w:r>
              <w:rPr>
                <w:rFonts w:ascii="Arial" w:hAnsi="Arial" w:cs="Arial"/>
              </w:rPr>
              <w:t>Banquet meeting</w:t>
            </w:r>
          </w:p>
          <w:p w:rsidR="00447DDC" w:rsidRPr="003E1E95" w:rsidRDefault="00447DDC" w:rsidP="003E1E95">
            <w:pPr>
              <w:pStyle w:val="BodyTextIndent"/>
              <w:ind w:left="0"/>
              <w:rPr>
                <w:rFonts w:ascii="Arial" w:hAnsi="Arial" w:cs="Arial"/>
              </w:rPr>
            </w:pPr>
            <w:r>
              <w:rPr>
                <w:rFonts w:ascii="Arial" w:hAnsi="Arial" w:cs="Arial"/>
              </w:rPr>
              <w:t>Annual meeting attendees</w:t>
            </w:r>
          </w:p>
        </w:tc>
        <w:tc>
          <w:tcPr>
            <w:tcW w:w="2286" w:type="dxa"/>
          </w:tcPr>
          <w:p w:rsidR="005F3A28" w:rsidRDefault="00193E32" w:rsidP="003E1E95">
            <w:pPr>
              <w:pStyle w:val="BodyTextIndent"/>
              <w:ind w:left="0"/>
              <w:rPr>
                <w:rFonts w:ascii="Arial" w:hAnsi="Arial" w:cs="Arial"/>
              </w:rPr>
            </w:pPr>
            <w:r>
              <w:rPr>
                <w:rFonts w:ascii="Arial" w:hAnsi="Arial" w:cs="Arial"/>
              </w:rPr>
              <w:t>Timeline for planning</w:t>
            </w:r>
          </w:p>
          <w:p w:rsidR="00447DDC" w:rsidRPr="003E1E95" w:rsidRDefault="00447DDC" w:rsidP="003E1E95">
            <w:pPr>
              <w:pStyle w:val="BodyTextIndent"/>
              <w:ind w:left="0"/>
              <w:rPr>
                <w:rFonts w:ascii="Arial" w:hAnsi="Arial" w:cs="Arial"/>
              </w:rPr>
            </w:pPr>
            <w:r>
              <w:rPr>
                <w:rFonts w:ascii="Arial" w:hAnsi="Arial" w:cs="Arial"/>
              </w:rPr>
              <w:t>Determined members attending on our behalf</w:t>
            </w:r>
          </w:p>
        </w:tc>
      </w:tr>
      <w:tr w:rsidR="005F3A28" w:rsidRPr="003E1E95" w:rsidTr="003E1E95">
        <w:tc>
          <w:tcPr>
            <w:tcW w:w="2286" w:type="dxa"/>
          </w:tcPr>
          <w:p w:rsidR="005F3A28" w:rsidRPr="003E1E95" w:rsidRDefault="00447DDC" w:rsidP="003E1E95">
            <w:pPr>
              <w:pStyle w:val="BodyTextIndent"/>
              <w:ind w:left="0"/>
              <w:rPr>
                <w:rFonts w:ascii="Arial" w:hAnsi="Arial" w:cs="Arial"/>
              </w:rPr>
            </w:pPr>
            <w:r>
              <w:rPr>
                <w:rFonts w:ascii="Arial" w:hAnsi="Arial" w:cs="Arial"/>
              </w:rPr>
              <w:t>2/20/15</w:t>
            </w:r>
          </w:p>
        </w:tc>
        <w:tc>
          <w:tcPr>
            <w:tcW w:w="2394" w:type="dxa"/>
          </w:tcPr>
          <w:p w:rsidR="005F3A28" w:rsidRPr="003E1E95" w:rsidRDefault="00447DDC" w:rsidP="003E1E95">
            <w:pPr>
              <w:pStyle w:val="BodyTextIndent"/>
              <w:ind w:left="0"/>
              <w:rPr>
                <w:rFonts w:ascii="Arial" w:hAnsi="Arial" w:cs="Arial"/>
              </w:rPr>
            </w:pPr>
            <w:r>
              <w:rPr>
                <w:rFonts w:ascii="Arial" w:hAnsi="Arial" w:cs="Arial"/>
              </w:rPr>
              <w:t>Officers</w:t>
            </w:r>
          </w:p>
        </w:tc>
        <w:tc>
          <w:tcPr>
            <w:tcW w:w="2394" w:type="dxa"/>
          </w:tcPr>
          <w:p w:rsidR="005F3A28" w:rsidRDefault="00447DDC" w:rsidP="003E1E95">
            <w:pPr>
              <w:pStyle w:val="BodyTextIndent"/>
              <w:ind w:left="0"/>
              <w:rPr>
                <w:rFonts w:ascii="Arial" w:hAnsi="Arial" w:cs="Arial"/>
              </w:rPr>
            </w:pPr>
            <w:r>
              <w:rPr>
                <w:rFonts w:ascii="Arial" w:hAnsi="Arial" w:cs="Arial"/>
              </w:rPr>
              <w:t>Banquet</w:t>
            </w:r>
          </w:p>
          <w:p w:rsidR="00447DDC" w:rsidRPr="003E1E95" w:rsidRDefault="00447DDC" w:rsidP="003E1E95">
            <w:pPr>
              <w:pStyle w:val="BodyTextIndent"/>
              <w:ind w:left="0"/>
              <w:rPr>
                <w:rFonts w:ascii="Arial" w:hAnsi="Arial" w:cs="Arial"/>
              </w:rPr>
            </w:pPr>
            <w:r>
              <w:rPr>
                <w:rFonts w:ascii="Arial" w:hAnsi="Arial" w:cs="Arial"/>
              </w:rPr>
              <w:t>Fundraising</w:t>
            </w:r>
          </w:p>
        </w:tc>
        <w:tc>
          <w:tcPr>
            <w:tcW w:w="2286" w:type="dxa"/>
          </w:tcPr>
          <w:p w:rsidR="005F3A28" w:rsidRPr="003E1E95" w:rsidRDefault="00447DDC" w:rsidP="003E1E95">
            <w:pPr>
              <w:pStyle w:val="BodyTextIndent"/>
              <w:ind w:left="0"/>
              <w:rPr>
                <w:rFonts w:ascii="Arial" w:hAnsi="Arial" w:cs="Arial"/>
              </w:rPr>
            </w:pPr>
            <w:r>
              <w:rPr>
                <w:rFonts w:ascii="Arial" w:hAnsi="Arial" w:cs="Arial"/>
              </w:rPr>
              <w:t>Planning</w:t>
            </w:r>
          </w:p>
        </w:tc>
      </w:tr>
      <w:tr w:rsidR="00B77DA8" w:rsidRPr="003E1E95" w:rsidTr="00B77DA8">
        <w:tc>
          <w:tcPr>
            <w:tcW w:w="2286" w:type="dxa"/>
            <w:tcBorders>
              <w:top w:val="single" w:sz="4" w:space="0" w:color="auto"/>
              <w:left w:val="single" w:sz="4" w:space="0" w:color="auto"/>
              <w:bottom w:val="single" w:sz="4" w:space="0" w:color="auto"/>
              <w:right w:val="single" w:sz="4" w:space="0" w:color="auto"/>
            </w:tcBorders>
          </w:tcPr>
          <w:p w:rsidR="00B77DA8" w:rsidRPr="003E1E95" w:rsidRDefault="00447DDC" w:rsidP="00C63D76">
            <w:pPr>
              <w:pStyle w:val="BodyTextIndent"/>
              <w:ind w:left="0"/>
              <w:rPr>
                <w:rFonts w:ascii="Arial" w:hAnsi="Arial" w:cs="Arial"/>
              </w:rPr>
            </w:pPr>
            <w:r>
              <w:rPr>
                <w:rFonts w:ascii="Arial" w:hAnsi="Arial" w:cs="Arial"/>
              </w:rPr>
              <w:t>3/23/15</w:t>
            </w:r>
          </w:p>
        </w:tc>
        <w:tc>
          <w:tcPr>
            <w:tcW w:w="2394" w:type="dxa"/>
            <w:tcBorders>
              <w:top w:val="single" w:sz="4" w:space="0" w:color="auto"/>
              <w:left w:val="single" w:sz="4" w:space="0" w:color="auto"/>
              <w:bottom w:val="single" w:sz="4" w:space="0" w:color="auto"/>
              <w:right w:val="single" w:sz="4" w:space="0" w:color="auto"/>
            </w:tcBorders>
          </w:tcPr>
          <w:p w:rsidR="00B77DA8" w:rsidRPr="003E1E95" w:rsidRDefault="00447DDC" w:rsidP="00C63D76">
            <w:pPr>
              <w:pStyle w:val="BodyTextIndent"/>
              <w:ind w:left="0"/>
              <w:rPr>
                <w:rFonts w:ascii="Arial" w:hAnsi="Arial" w:cs="Arial"/>
              </w:rPr>
            </w:pPr>
            <w:r>
              <w:rPr>
                <w:rFonts w:ascii="Arial" w:hAnsi="Arial" w:cs="Arial"/>
              </w:rPr>
              <w:t>Officers</w:t>
            </w:r>
          </w:p>
        </w:tc>
        <w:tc>
          <w:tcPr>
            <w:tcW w:w="2394" w:type="dxa"/>
            <w:tcBorders>
              <w:top w:val="single" w:sz="4" w:space="0" w:color="auto"/>
              <w:left w:val="single" w:sz="4" w:space="0" w:color="auto"/>
              <w:bottom w:val="single" w:sz="4" w:space="0" w:color="auto"/>
              <w:right w:val="single" w:sz="4" w:space="0" w:color="auto"/>
            </w:tcBorders>
          </w:tcPr>
          <w:p w:rsidR="00B77DA8" w:rsidRPr="003E1E95" w:rsidRDefault="00447DDC" w:rsidP="00C63D76">
            <w:pPr>
              <w:pStyle w:val="BodyTextIndent"/>
              <w:ind w:left="0"/>
              <w:rPr>
                <w:rFonts w:ascii="Arial" w:hAnsi="Arial" w:cs="Arial"/>
              </w:rPr>
            </w:pPr>
            <w:r>
              <w:rPr>
                <w:rFonts w:ascii="Arial" w:hAnsi="Arial" w:cs="Arial"/>
              </w:rPr>
              <w:t>Banquet</w:t>
            </w:r>
          </w:p>
        </w:tc>
        <w:tc>
          <w:tcPr>
            <w:tcW w:w="2286" w:type="dxa"/>
            <w:tcBorders>
              <w:top w:val="single" w:sz="4" w:space="0" w:color="auto"/>
              <w:left w:val="single" w:sz="4" w:space="0" w:color="auto"/>
              <w:bottom w:val="single" w:sz="4" w:space="0" w:color="auto"/>
              <w:right w:val="single" w:sz="4" w:space="0" w:color="auto"/>
            </w:tcBorders>
          </w:tcPr>
          <w:p w:rsidR="00B77DA8" w:rsidRDefault="00447DDC" w:rsidP="00C63D76">
            <w:pPr>
              <w:pStyle w:val="BodyTextIndent"/>
              <w:ind w:left="0"/>
              <w:rPr>
                <w:rFonts w:ascii="Arial" w:hAnsi="Arial" w:cs="Arial"/>
              </w:rPr>
            </w:pPr>
            <w:r>
              <w:rPr>
                <w:rFonts w:ascii="Arial" w:hAnsi="Arial" w:cs="Arial"/>
              </w:rPr>
              <w:t>Finalizing arrangements</w:t>
            </w:r>
          </w:p>
          <w:p w:rsidR="00447DDC" w:rsidRPr="003E1E95" w:rsidRDefault="00447DDC" w:rsidP="00C63D76">
            <w:pPr>
              <w:pStyle w:val="BodyTextIndent"/>
              <w:ind w:left="0"/>
              <w:rPr>
                <w:rFonts w:ascii="Arial" w:hAnsi="Arial" w:cs="Arial"/>
              </w:rPr>
            </w:pPr>
            <w:r>
              <w:rPr>
                <w:rFonts w:ascii="Arial" w:hAnsi="Arial" w:cs="Arial"/>
              </w:rPr>
              <w:t>Preliminary headcount</w:t>
            </w:r>
          </w:p>
        </w:tc>
      </w:tr>
      <w:tr w:rsidR="00B77DA8" w:rsidRPr="003E1E95" w:rsidTr="00B77DA8">
        <w:tc>
          <w:tcPr>
            <w:tcW w:w="2286" w:type="dxa"/>
            <w:tcBorders>
              <w:top w:val="single" w:sz="4" w:space="0" w:color="auto"/>
              <w:left w:val="single" w:sz="4" w:space="0" w:color="auto"/>
              <w:bottom w:val="single" w:sz="4" w:space="0" w:color="auto"/>
              <w:right w:val="single" w:sz="4" w:space="0" w:color="auto"/>
            </w:tcBorders>
          </w:tcPr>
          <w:p w:rsidR="00B77DA8" w:rsidRPr="003E1E95" w:rsidRDefault="00447DDC" w:rsidP="00C63D76">
            <w:pPr>
              <w:pStyle w:val="BodyTextIndent"/>
              <w:ind w:left="0"/>
              <w:rPr>
                <w:rFonts w:ascii="Arial" w:hAnsi="Arial" w:cs="Arial"/>
              </w:rPr>
            </w:pPr>
            <w:r>
              <w:rPr>
                <w:rFonts w:ascii="Arial" w:hAnsi="Arial" w:cs="Arial"/>
              </w:rPr>
              <w:t>4/9/15</w:t>
            </w:r>
          </w:p>
        </w:tc>
        <w:tc>
          <w:tcPr>
            <w:tcW w:w="2394" w:type="dxa"/>
            <w:tcBorders>
              <w:top w:val="single" w:sz="4" w:space="0" w:color="auto"/>
              <w:left w:val="single" w:sz="4" w:space="0" w:color="auto"/>
              <w:bottom w:val="single" w:sz="4" w:space="0" w:color="auto"/>
              <w:right w:val="single" w:sz="4" w:space="0" w:color="auto"/>
            </w:tcBorders>
          </w:tcPr>
          <w:p w:rsidR="00B77DA8" w:rsidRPr="003E1E95" w:rsidRDefault="00447DDC" w:rsidP="00C63D76">
            <w:pPr>
              <w:pStyle w:val="BodyTextIndent"/>
              <w:ind w:left="0"/>
              <w:rPr>
                <w:rFonts w:ascii="Arial" w:hAnsi="Arial" w:cs="Arial"/>
              </w:rPr>
            </w:pPr>
            <w:r>
              <w:rPr>
                <w:rFonts w:ascii="Arial" w:hAnsi="Arial" w:cs="Arial"/>
              </w:rPr>
              <w:t>Officers</w:t>
            </w:r>
          </w:p>
        </w:tc>
        <w:tc>
          <w:tcPr>
            <w:tcW w:w="2394" w:type="dxa"/>
            <w:tcBorders>
              <w:top w:val="single" w:sz="4" w:space="0" w:color="auto"/>
              <w:left w:val="single" w:sz="4" w:space="0" w:color="auto"/>
              <w:bottom w:val="single" w:sz="4" w:space="0" w:color="auto"/>
              <w:right w:val="single" w:sz="4" w:space="0" w:color="auto"/>
            </w:tcBorders>
          </w:tcPr>
          <w:p w:rsidR="00B77DA8" w:rsidRPr="003E1E95" w:rsidRDefault="00447DDC" w:rsidP="00C63D76">
            <w:pPr>
              <w:pStyle w:val="BodyTextIndent"/>
              <w:ind w:left="0"/>
              <w:rPr>
                <w:rFonts w:ascii="Arial" w:hAnsi="Arial" w:cs="Arial"/>
              </w:rPr>
            </w:pPr>
            <w:r>
              <w:rPr>
                <w:rFonts w:ascii="Arial" w:hAnsi="Arial" w:cs="Arial"/>
              </w:rPr>
              <w:t>Banquet</w:t>
            </w:r>
          </w:p>
        </w:tc>
        <w:tc>
          <w:tcPr>
            <w:tcW w:w="2286" w:type="dxa"/>
            <w:tcBorders>
              <w:top w:val="single" w:sz="4" w:space="0" w:color="auto"/>
              <w:left w:val="single" w:sz="4" w:space="0" w:color="auto"/>
              <w:bottom w:val="single" w:sz="4" w:space="0" w:color="auto"/>
              <w:right w:val="single" w:sz="4" w:space="0" w:color="auto"/>
            </w:tcBorders>
          </w:tcPr>
          <w:p w:rsidR="00B77DA8" w:rsidRDefault="00447DDC" w:rsidP="00C63D76">
            <w:pPr>
              <w:pStyle w:val="BodyTextIndent"/>
              <w:ind w:left="0"/>
              <w:rPr>
                <w:rFonts w:ascii="Arial" w:hAnsi="Arial" w:cs="Arial"/>
              </w:rPr>
            </w:pPr>
            <w:r>
              <w:rPr>
                <w:rFonts w:ascii="Arial" w:hAnsi="Arial" w:cs="Arial"/>
              </w:rPr>
              <w:t>Final headcount</w:t>
            </w:r>
          </w:p>
          <w:p w:rsidR="00447DDC" w:rsidRPr="003E1E95" w:rsidRDefault="00447DDC" w:rsidP="00C63D76">
            <w:pPr>
              <w:pStyle w:val="BodyTextIndent"/>
              <w:ind w:left="0"/>
              <w:rPr>
                <w:rFonts w:ascii="Arial" w:hAnsi="Arial" w:cs="Arial"/>
              </w:rPr>
            </w:pPr>
            <w:r>
              <w:rPr>
                <w:rFonts w:ascii="Arial" w:hAnsi="Arial" w:cs="Arial"/>
              </w:rPr>
              <w:t>Payments</w:t>
            </w:r>
          </w:p>
        </w:tc>
      </w:tr>
      <w:tr w:rsidR="00B77DA8" w:rsidRPr="003E1E95" w:rsidTr="00B77DA8">
        <w:tc>
          <w:tcPr>
            <w:tcW w:w="2286" w:type="dxa"/>
            <w:tcBorders>
              <w:top w:val="single" w:sz="4" w:space="0" w:color="auto"/>
              <w:left w:val="single" w:sz="4" w:space="0" w:color="auto"/>
              <w:bottom w:val="single" w:sz="4" w:space="0" w:color="auto"/>
              <w:right w:val="single" w:sz="4" w:space="0" w:color="auto"/>
            </w:tcBorders>
          </w:tcPr>
          <w:p w:rsidR="00B77DA8" w:rsidRPr="003E1E95" w:rsidRDefault="00B77DA8" w:rsidP="00C63D76">
            <w:pPr>
              <w:pStyle w:val="BodyTextIndent"/>
              <w:ind w:left="0"/>
              <w:rPr>
                <w:rFonts w:ascii="Arial" w:hAnsi="Arial" w:cs="Arial"/>
              </w:rPr>
            </w:pPr>
          </w:p>
        </w:tc>
        <w:tc>
          <w:tcPr>
            <w:tcW w:w="2394" w:type="dxa"/>
            <w:tcBorders>
              <w:top w:val="single" w:sz="4" w:space="0" w:color="auto"/>
              <w:left w:val="single" w:sz="4" w:space="0" w:color="auto"/>
              <w:bottom w:val="single" w:sz="4" w:space="0" w:color="auto"/>
              <w:right w:val="single" w:sz="4" w:space="0" w:color="auto"/>
            </w:tcBorders>
          </w:tcPr>
          <w:p w:rsidR="00B77DA8" w:rsidRPr="003E1E95" w:rsidRDefault="00B77DA8" w:rsidP="00C63D76">
            <w:pPr>
              <w:pStyle w:val="BodyTextIndent"/>
              <w:ind w:left="0"/>
              <w:rPr>
                <w:rFonts w:ascii="Arial" w:hAnsi="Arial" w:cs="Arial"/>
              </w:rPr>
            </w:pPr>
          </w:p>
        </w:tc>
        <w:tc>
          <w:tcPr>
            <w:tcW w:w="2394" w:type="dxa"/>
            <w:tcBorders>
              <w:top w:val="single" w:sz="4" w:space="0" w:color="auto"/>
              <w:left w:val="single" w:sz="4" w:space="0" w:color="auto"/>
              <w:bottom w:val="single" w:sz="4" w:space="0" w:color="auto"/>
              <w:right w:val="single" w:sz="4" w:space="0" w:color="auto"/>
            </w:tcBorders>
          </w:tcPr>
          <w:p w:rsidR="00B77DA8" w:rsidRPr="003E1E95" w:rsidRDefault="00B77DA8" w:rsidP="00C63D76">
            <w:pPr>
              <w:pStyle w:val="BodyTextIndent"/>
              <w:ind w:left="0"/>
              <w:rPr>
                <w:rFonts w:ascii="Arial" w:hAnsi="Arial" w:cs="Arial"/>
              </w:rPr>
            </w:pPr>
          </w:p>
        </w:tc>
        <w:tc>
          <w:tcPr>
            <w:tcW w:w="2286" w:type="dxa"/>
            <w:tcBorders>
              <w:top w:val="single" w:sz="4" w:space="0" w:color="auto"/>
              <w:left w:val="single" w:sz="4" w:space="0" w:color="auto"/>
              <w:bottom w:val="single" w:sz="4" w:space="0" w:color="auto"/>
              <w:right w:val="single" w:sz="4" w:space="0" w:color="auto"/>
            </w:tcBorders>
          </w:tcPr>
          <w:p w:rsidR="00B77DA8" w:rsidRPr="003E1E95" w:rsidRDefault="00B77DA8" w:rsidP="00C63D76">
            <w:pPr>
              <w:pStyle w:val="BodyTextIndent"/>
              <w:ind w:left="0"/>
              <w:rPr>
                <w:rFonts w:ascii="Arial" w:hAnsi="Arial" w:cs="Arial"/>
              </w:rPr>
            </w:pPr>
          </w:p>
        </w:tc>
      </w:tr>
      <w:tr w:rsidR="00B77DA8" w:rsidRPr="003E1E95" w:rsidTr="00B77DA8">
        <w:tc>
          <w:tcPr>
            <w:tcW w:w="2286" w:type="dxa"/>
            <w:tcBorders>
              <w:top w:val="single" w:sz="4" w:space="0" w:color="auto"/>
              <w:left w:val="single" w:sz="4" w:space="0" w:color="auto"/>
              <w:bottom w:val="single" w:sz="4" w:space="0" w:color="auto"/>
              <w:right w:val="single" w:sz="4" w:space="0" w:color="auto"/>
            </w:tcBorders>
          </w:tcPr>
          <w:p w:rsidR="00B77DA8" w:rsidRPr="003E1E95" w:rsidRDefault="00B77DA8" w:rsidP="00C63D76">
            <w:pPr>
              <w:pStyle w:val="BodyTextIndent"/>
              <w:ind w:left="0"/>
              <w:rPr>
                <w:rFonts w:ascii="Arial" w:hAnsi="Arial" w:cs="Arial"/>
              </w:rPr>
            </w:pPr>
          </w:p>
        </w:tc>
        <w:tc>
          <w:tcPr>
            <w:tcW w:w="2394" w:type="dxa"/>
            <w:tcBorders>
              <w:top w:val="single" w:sz="4" w:space="0" w:color="auto"/>
              <w:left w:val="single" w:sz="4" w:space="0" w:color="auto"/>
              <w:bottom w:val="single" w:sz="4" w:space="0" w:color="auto"/>
              <w:right w:val="single" w:sz="4" w:space="0" w:color="auto"/>
            </w:tcBorders>
          </w:tcPr>
          <w:p w:rsidR="00B77DA8" w:rsidRPr="003E1E95" w:rsidRDefault="00B77DA8" w:rsidP="00C63D76">
            <w:pPr>
              <w:pStyle w:val="BodyTextIndent"/>
              <w:ind w:left="0"/>
              <w:rPr>
                <w:rFonts w:ascii="Arial" w:hAnsi="Arial" w:cs="Arial"/>
              </w:rPr>
            </w:pPr>
          </w:p>
        </w:tc>
        <w:tc>
          <w:tcPr>
            <w:tcW w:w="2394" w:type="dxa"/>
            <w:tcBorders>
              <w:top w:val="single" w:sz="4" w:space="0" w:color="auto"/>
              <w:left w:val="single" w:sz="4" w:space="0" w:color="auto"/>
              <w:bottom w:val="single" w:sz="4" w:space="0" w:color="auto"/>
              <w:right w:val="single" w:sz="4" w:space="0" w:color="auto"/>
            </w:tcBorders>
          </w:tcPr>
          <w:p w:rsidR="00B77DA8" w:rsidRPr="003E1E95" w:rsidRDefault="00B77DA8" w:rsidP="00C63D76">
            <w:pPr>
              <w:pStyle w:val="BodyTextIndent"/>
              <w:ind w:left="0"/>
              <w:rPr>
                <w:rFonts w:ascii="Arial" w:hAnsi="Arial" w:cs="Arial"/>
              </w:rPr>
            </w:pPr>
          </w:p>
        </w:tc>
        <w:tc>
          <w:tcPr>
            <w:tcW w:w="2286" w:type="dxa"/>
            <w:tcBorders>
              <w:top w:val="single" w:sz="4" w:space="0" w:color="auto"/>
              <w:left w:val="single" w:sz="4" w:space="0" w:color="auto"/>
              <w:bottom w:val="single" w:sz="4" w:space="0" w:color="auto"/>
              <w:right w:val="single" w:sz="4" w:space="0" w:color="auto"/>
            </w:tcBorders>
          </w:tcPr>
          <w:p w:rsidR="00B77DA8" w:rsidRPr="003E1E95" w:rsidRDefault="00B77DA8" w:rsidP="00C63D76">
            <w:pPr>
              <w:pStyle w:val="BodyTextIndent"/>
              <w:ind w:left="0"/>
              <w:rPr>
                <w:rFonts w:ascii="Arial" w:hAnsi="Arial" w:cs="Arial"/>
              </w:rPr>
            </w:pPr>
          </w:p>
        </w:tc>
      </w:tr>
      <w:tr w:rsidR="00B77DA8" w:rsidRPr="003E1E95" w:rsidTr="00B77DA8">
        <w:tc>
          <w:tcPr>
            <w:tcW w:w="2286" w:type="dxa"/>
            <w:tcBorders>
              <w:top w:val="single" w:sz="4" w:space="0" w:color="auto"/>
              <w:left w:val="single" w:sz="4" w:space="0" w:color="auto"/>
              <w:bottom w:val="single" w:sz="4" w:space="0" w:color="auto"/>
              <w:right w:val="single" w:sz="4" w:space="0" w:color="auto"/>
            </w:tcBorders>
          </w:tcPr>
          <w:p w:rsidR="00B77DA8" w:rsidRPr="003E1E95" w:rsidRDefault="00B77DA8" w:rsidP="00C63D76">
            <w:pPr>
              <w:pStyle w:val="BodyTextIndent"/>
              <w:ind w:left="0"/>
              <w:rPr>
                <w:rFonts w:ascii="Arial" w:hAnsi="Arial" w:cs="Arial"/>
              </w:rPr>
            </w:pPr>
          </w:p>
        </w:tc>
        <w:tc>
          <w:tcPr>
            <w:tcW w:w="2394" w:type="dxa"/>
            <w:tcBorders>
              <w:top w:val="single" w:sz="4" w:space="0" w:color="auto"/>
              <w:left w:val="single" w:sz="4" w:space="0" w:color="auto"/>
              <w:bottom w:val="single" w:sz="4" w:space="0" w:color="auto"/>
              <w:right w:val="single" w:sz="4" w:space="0" w:color="auto"/>
            </w:tcBorders>
          </w:tcPr>
          <w:p w:rsidR="00B77DA8" w:rsidRPr="003E1E95" w:rsidRDefault="00B77DA8" w:rsidP="00C63D76">
            <w:pPr>
              <w:pStyle w:val="BodyTextIndent"/>
              <w:ind w:left="0"/>
              <w:rPr>
                <w:rFonts w:ascii="Arial" w:hAnsi="Arial" w:cs="Arial"/>
              </w:rPr>
            </w:pPr>
          </w:p>
        </w:tc>
        <w:tc>
          <w:tcPr>
            <w:tcW w:w="2394" w:type="dxa"/>
            <w:tcBorders>
              <w:top w:val="single" w:sz="4" w:space="0" w:color="auto"/>
              <w:left w:val="single" w:sz="4" w:space="0" w:color="auto"/>
              <w:bottom w:val="single" w:sz="4" w:space="0" w:color="auto"/>
              <w:right w:val="single" w:sz="4" w:space="0" w:color="auto"/>
            </w:tcBorders>
          </w:tcPr>
          <w:p w:rsidR="00B77DA8" w:rsidRPr="003E1E95" w:rsidRDefault="00B77DA8" w:rsidP="00C63D76">
            <w:pPr>
              <w:pStyle w:val="BodyTextIndent"/>
              <w:ind w:left="0"/>
              <w:rPr>
                <w:rFonts w:ascii="Arial" w:hAnsi="Arial" w:cs="Arial"/>
              </w:rPr>
            </w:pPr>
          </w:p>
        </w:tc>
        <w:tc>
          <w:tcPr>
            <w:tcW w:w="2286" w:type="dxa"/>
            <w:tcBorders>
              <w:top w:val="single" w:sz="4" w:space="0" w:color="auto"/>
              <w:left w:val="single" w:sz="4" w:space="0" w:color="auto"/>
              <w:bottom w:val="single" w:sz="4" w:space="0" w:color="auto"/>
              <w:right w:val="single" w:sz="4" w:space="0" w:color="auto"/>
            </w:tcBorders>
          </w:tcPr>
          <w:p w:rsidR="00B77DA8" w:rsidRPr="003E1E95" w:rsidRDefault="00B77DA8" w:rsidP="00C63D76">
            <w:pPr>
              <w:pStyle w:val="BodyTextIndent"/>
              <w:ind w:left="0"/>
              <w:rPr>
                <w:rFonts w:ascii="Arial" w:hAnsi="Arial" w:cs="Arial"/>
              </w:rPr>
            </w:pPr>
          </w:p>
        </w:tc>
      </w:tr>
      <w:tr w:rsidR="00B77DA8" w:rsidRPr="003E1E95" w:rsidTr="00B77DA8">
        <w:tc>
          <w:tcPr>
            <w:tcW w:w="2286" w:type="dxa"/>
            <w:tcBorders>
              <w:top w:val="single" w:sz="4" w:space="0" w:color="auto"/>
              <w:left w:val="single" w:sz="4" w:space="0" w:color="auto"/>
              <w:bottom w:val="single" w:sz="4" w:space="0" w:color="auto"/>
              <w:right w:val="single" w:sz="4" w:space="0" w:color="auto"/>
            </w:tcBorders>
          </w:tcPr>
          <w:p w:rsidR="00B77DA8" w:rsidRPr="003E1E95" w:rsidRDefault="00B77DA8" w:rsidP="00C63D76">
            <w:pPr>
              <w:pStyle w:val="BodyTextIndent"/>
              <w:ind w:left="0"/>
              <w:rPr>
                <w:rFonts w:ascii="Arial" w:hAnsi="Arial" w:cs="Arial"/>
              </w:rPr>
            </w:pPr>
          </w:p>
        </w:tc>
        <w:tc>
          <w:tcPr>
            <w:tcW w:w="2394" w:type="dxa"/>
            <w:tcBorders>
              <w:top w:val="single" w:sz="4" w:space="0" w:color="auto"/>
              <w:left w:val="single" w:sz="4" w:space="0" w:color="auto"/>
              <w:bottom w:val="single" w:sz="4" w:space="0" w:color="auto"/>
              <w:right w:val="single" w:sz="4" w:space="0" w:color="auto"/>
            </w:tcBorders>
          </w:tcPr>
          <w:p w:rsidR="00B77DA8" w:rsidRPr="003E1E95" w:rsidRDefault="00B77DA8" w:rsidP="00C63D76">
            <w:pPr>
              <w:pStyle w:val="BodyTextIndent"/>
              <w:ind w:left="0"/>
              <w:rPr>
                <w:rFonts w:ascii="Arial" w:hAnsi="Arial" w:cs="Arial"/>
              </w:rPr>
            </w:pPr>
          </w:p>
        </w:tc>
        <w:tc>
          <w:tcPr>
            <w:tcW w:w="2394" w:type="dxa"/>
            <w:tcBorders>
              <w:top w:val="single" w:sz="4" w:space="0" w:color="auto"/>
              <w:left w:val="single" w:sz="4" w:space="0" w:color="auto"/>
              <w:bottom w:val="single" w:sz="4" w:space="0" w:color="auto"/>
              <w:right w:val="single" w:sz="4" w:space="0" w:color="auto"/>
            </w:tcBorders>
          </w:tcPr>
          <w:p w:rsidR="00B77DA8" w:rsidRPr="003E1E95" w:rsidRDefault="00B77DA8" w:rsidP="00C63D76">
            <w:pPr>
              <w:pStyle w:val="BodyTextIndent"/>
              <w:ind w:left="0"/>
              <w:rPr>
                <w:rFonts w:ascii="Arial" w:hAnsi="Arial" w:cs="Arial"/>
              </w:rPr>
            </w:pPr>
          </w:p>
        </w:tc>
        <w:tc>
          <w:tcPr>
            <w:tcW w:w="2286" w:type="dxa"/>
            <w:tcBorders>
              <w:top w:val="single" w:sz="4" w:space="0" w:color="auto"/>
              <w:left w:val="single" w:sz="4" w:space="0" w:color="auto"/>
              <w:bottom w:val="single" w:sz="4" w:space="0" w:color="auto"/>
              <w:right w:val="single" w:sz="4" w:space="0" w:color="auto"/>
            </w:tcBorders>
          </w:tcPr>
          <w:p w:rsidR="00B77DA8" w:rsidRPr="003E1E95" w:rsidRDefault="00B77DA8" w:rsidP="00C63D76">
            <w:pPr>
              <w:pStyle w:val="BodyTextIndent"/>
              <w:ind w:left="0"/>
              <w:rPr>
                <w:rFonts w:ascii="Arial" w:hAnsi="Arial" w:cs="Arial"/>
              </w:rPr>
            </w:pPr>
          </w:p>
        </w:tc>
      </w:tr>
    </w:tbl>
    <w:p w:rsidR="005F3A28" w:rsidRPr="00F34B42" w:rsidRDefault="005F3A28">
      <w:pPr>
        <w:pStyle w:val="BodyTextIndent"/>
        <w:ind w:left="900" w:hanging="900"/>
        <w:rPr>
          <w:rFonts w:ascii="Arial" w:hAnsi="Arial" w:cs="Arial"/>
        </w:rPr>
      </w:pPr>
    </w:p>
    <w:p w:rsidR="00A228E2" w:rsidRPr="00F34B42" w:rsidRDefault="00A228E2">
      <w:pPr>
        <w:pStyle w:val="BodyTextIndent"/>
        <w:ind w:left="900" w:hanging="900"/>
        <w:rPr>
          <w:rFonts w:ascii="Arial" w:hAnsi="Arial" w:cs="Arial"/>
        </w:rPr>
      </w:pPr>
    </w:p>
    <w:p w:rsidR="0072404F" w:rsidRPr="00F34B42" w:rsidRDefault="0072404F">
      <w:pPr>
        <w:pStyle w:val="BodyTextIndent"/>
        <w:ind w:left="900" w:hanging="900"/>
        <w:rPr>
          <w:rFonts w:ascii="Arial" w:hAnsi="Arial" w:cs="Arial"/>
        </w:rPr>
      </w:pPr>
    </w:p>
    <w:p w:rsidR="009B4E77" w:rsidRDefault="009B4E77" w:rsidP="009B4E77">
      <w:pPr>
        <w:pStyle w:val="BodyTextIndent"/>
        <w:ind w:left="0"/>
        <w:rPr>
          <w:rFonts w:ascii="Arial" w:hAnsi="Arial" w:cs="Arial"/>
          <w:b/>
        </w:rPr>
      </w:pPr>
    </w:p>
    <w:p w:rsidR="0072404F" w:rsidRPr="00F34B42" w:rsidRDefault="0072404F" w:rsidP="009B4E77">
      <w:pPr>
        <w:pStyle w:val="BodyTextIndent"/>
        <w:ind w:left="0"/>
        <w:rPr>
          <w:rFonts w:ascii="Arial" w:hAnsi="Arial" w:cs="Arial"/>
        </w:rPr>
      </w:pPr>
      <w:r w:rsidRPr="00F34B42">
        <w:rPr>
          <w:rFonts w:ascii="Arial" w:hAnsi="Arial" w:cs="Arial"/>
          <w:b/>
        </w:rPr>
        <w:lastRenderedPageBreak/>
        <w:t>Strategic Planning</w:t>
      </w:r>
      <w:r w:rsidRPr="00F34B42">
        <w:rPr>
          <w:rFonts w:ascii="Arial" w:hAnsi="Arial" w:cs="Arial"/>
        </w:rPr>
        <w:t xml:space="preserve">: </w:t>
      </w:r>
      <w:r w:rsidR="00885E01">
        <w:rPr>
          <w:rFonts w:ascii="Arial" w:hAnsi="Arial" w:cs="Arial"/>
        </w:rPr>
        <w:t>After a somewhat trying year, we are planning for a smoot</w:t>
      </w:r>
      <w:r w:rsidR="009B4E77">
        <w:rPr>
          <w:rFonts w:ascii="Arial" w:hAnsi="Arial" w:cs="Arial"/>
        </w:rPr>
        <w:t xml:space="preserve">her transition for the incoming </w:t>
      </w:r>
      <w:r w:rsidR="00885E01">
        <w:rPr>
          <w:rFonts w:ascii="Arial" w:hAnsi="Arial" w:cs="Arial"/>
        </w:rPr>
        <w:t>leadership. Both our current leadership and faculty advisor learned much from the previous year, and we are taking steps to ensure that the chapter is moving in the right direction moving forward. In addition to transition documents for the incoming officers, we want to maintain lines of communication and be more active in the decision making. While it can be difficult during the fourth year rotations, handing over the responsibilities and walking away doesn’t foster the collaboration that is a tenet of the Rho Chi mission.</w:t>
      </w:r>
    </w:p>
    <w:p w:rsidR="0072404F" w:rsidRPr="00F34B42" w:rsidRDefault="0072404F">
      <w:pPr>
        <w:pStyle w:val="BodyTextIndent"/>
        <w:ind w:left="900" w:hanging="900"/>
        <w:rPr>
          <w:rFonts w:ascii="Arial" w:hAnsi="Arial" w:cs="Arial"/>
        </w:rPr>
      </w:pPr>
    </w:p>
    <w:p w:rsidR="00A228E2" w:rsidRPr="00F34B42" w:rsidRDefault="00A228E2">
      <w:pPr>
        <w:pStyle w:val="BodyTextIndent"/>
        <w:ind w:left="900" w:hanging="900"/>
        <w:rPr>
          <w:rFonts w:ascii="Arial" w:hAnsi="Arial" w:cs="Arial"/>
        </w:rPr>
      </w:pPr>
    </w:p>
    <w:p w:rsidR="0072404F" w:rsidRDefault="0072404F">
      <w:pPr>
        <w:pStyle w:val="BodyTextIndent"/>
        <w:ind w:left="0"/>
        <w:rPr>
          <w:rFonts w:ascii="Arial" w:hAnsi="Arial" w:cs="Arial"/>
        </w:rPr>
      </w:pPr>
      <w:r w:rsidRPr="00D03865">
        <w:rPr>
          <w:rFonts w:ascii="Arial" w:hAnsi="Arial" w:cs="Arial"/>
          <w:b/>
        </w:rPr>
        <w:t>Activities</w:t>
      </w:r>
      <w:r w:rsidRPr="00D03865">
        <w:rPr>
          <w:rFonts w:ascii="Arial" w:hAnsi="Arial" w:cs="Arial"/>
        </w:rPr>
        <w:t xml:space="preserve">:  </w:t>
      </w:r>
      <w:r w:rsidR="007253B9">
        <w:rPr>
          <w:rFonts w:ascii="Arial" w:hAnsi="Arial" w:cs="Arial"/>
        </w:rPr>
        <w:t>See Appendix 1.</w:t>
      </w:r>
    </w:p>
    <w:p w:rsidR="007253B9" w:rsidRPr="00F34B42" w:rsidRDefault="007253B9">
      <w:pPr>
        <w:pStyle w:val="BodyTextIndent"/>
        <w:ind w:left="0"/>
        <w:rPr>
          <w:rFonts w:ascii="Arial" w:hAnsi="Arial" w:cs="Arial"/>
        </w:rPr>
      </w:pPr>
    </w:p>
    <w:p w:rsidR="0072404F" w:rsidRPr="00D03865" w:rsidRDefault="00F34B42">
      <w:pPr>
        <w:pStyle w:val="BodyTextIndent"/>
        <w:ind w:left="0"/>
        <w:rPr>
          <w:rFonts w:ascii="Arial" w:hAnsi="Arial" w:cs="Arial"/>
        </w:rPr>
      </w:pPr>
      <w:r w:rsidRPr="00D03865">
        <w:rPr>
          <w:rFonts w:ascii="Arial" w:hAnsi="Arial" w:cs="Arial"/>
          <w:b/>
        </w:rPr>
        <w:t>F</w:t>
      </w:r>
      <w:r w:rsidR="0072404F" w:rsidRPr="00D03865">
        <w:rPr>
          <w:rFonts w:ascii="Arial" w:hAnsi="Arial" w:cs="Arial"/>
          <w:b/>
        </w:rPr>
        <w:t>inancial/ Budgeting</w:t>
      </w:r>
      <w:r w:rsidR="0072404F" w:rsidRPr="00D03865">
        <w:rPr>
          <w:rFonts w:ascii="Arial" w:hAnsi="Arial" w:cs="Arial"/>
        </w:rPr>
        <w:t xml:space="preserve">: </w:t>
      </w:r>
      <w:r w:rsidR="009B4E77">
        <w:rPr>
          <w:rFonts w:ascii="Arial" w:hAnsi="Arial" w:cs="Arial"/>
        </w:rPr>
        <w:t>See Appendix 2</w:t>
      </w:r>
    </w:p>
    <w:p w:rsidR="0072404F" w:rsidRPr="00F34B42" w:rsidRDefault="0072404F">
      <w:pPr>
        <w:pStyle w:val="BodyTextIndent"/>
        <w:ind w:left="0"/>
        <w:rPr>
          <w:rFonts w:ascii="Arial" w:hAnsi="Arial" w:cs="Arial"/>
        </w:rPr>
      </w:pPr>
    </w:p>
    <w:p w:rsidR="00826FB4" w:rsidRDefault="00826FB4">
      <w:pPr>
        <w:pStyle w:val="BodyTextIndent"/>
        <w:ind w:left="0"/>
        <w:rPr>
          <w:rFonts w:ascii="Arial" w:hAnsi="Arial" w:cs="Arial"/>
          <w:b/>
        </w:rPr>
      </w:pPr>
    </w:p>
    <w:p w:rsidR="00826FB4" w:rsidRDefault="00193E32" w:rsidP="00826FB4">
      <w:pPr>
        <w:pStyle w:val="BodyTextIndent"/>
        <w:ind w:left="0"/>
        <w:rPr>
          <w:rFonts w:ascii="Arial" w:hAnsi="Arial" w:cs="Arial"/>
        </w:rPr>
      </w:pPr>
      <w:r>
        <w:rPr>
          <w:rFonts w:ascii="Arial" w:hAnsi="Arial" w:cs="Arial"/>
          <w:b/>
        </w:rPr>
        <w:t>Initiation Function:</w:t>
      </w:r>
    </w:p>
    <w:p w:rsidR="00DF317B" w:rsidRDefault="00DF317B" w:rsidP="00826FB4">
      <w:pPr>
        <w:pStyle w:val="BodyTextIndent"/>
        <w:ind w:left="0"/>
        <w:rPr>
          <w:rFonts w:ascii="Arial" w:hAnsi="Arial" w:cs="Arial"/>
        </w:rPr>
      </w:pPr>
    </w:p>
    <w:p w:rsidR="00DF317B" w:rsidRPr="00D03865" w:rsidRDefault="00DF317B" w:rsidP="00826FB4">
      <w:pPr>
        <w:pStyle w:val="BodyTextIndent"/>
        <w:ind w:left="0"/>
        <w:rPr>
          <w:rFonts w:ascii="Arial" w:hAnsi="Arial" w:cs="Arial"/>
        </w:rPr>
      </w:pPr>
      <w:r>
        <w:rPr>
          <w:rFonts w:ascii="Arial" w:hAnsi="Arial" w:cs="Arial"/>
        </w:rPr>
        <w:t>Alpha Epsilon held its initiation and banquet on April 12, 2015 at UNO’s Thompson Center in Omaha, NE. We inducted</w:t>
      </w:r>
      <w:r w:rsidR="00193E32">
        <w:rPr>
          <w:rFonts w:ascii="Arial" w:hAnsi="Arial" w:cs="Arial"/>
        </w:rPr>
        <w:t xml:space="preserve"> 9 members from the Class of 2017 and 3 members from the Class of 2016. We had 12 faculty members in attendance. We were extremely delighted to have Dr. Paul Jungnickel as our keynote speaker for the evening. The event was a success and it was great to recognize the new initiates in front of their peers, faculty, and family.</w:t>
      </w:r>
    </w:p>
    <w:p w:rsidR="00826FB4" w:rsidRDefault="00826FB4" w:rsidP="00826FB4">
      <w:pPr>
        <w:pStyle w:val="BodyTextIndent"/>
        <w:ind w:left="0"/>
        <w:rPr>
          <w:rFonts w:ascii="Arial" w:hAnsi="Arial" w:cs="Arial"/>
        </w:rPr>
      </w:pPr>
    </w:p>
    <w:p w:rsidR="007253B9" w:rsidRDefault="0072404F">
      <w:pPr>
        <w:pStyle w:val="BodyTextIndent"/>
        <w:ind w:left="0"/>
        <w:rPr>
          <w:rFonts w:ascii="Arial" w:hAnsi="Arial" w:cs="Arial"/>
        </w:rPr>
      </w:pPr>
      <w:r w:rsidRPr="00D03865">
        <w:rPr>
          <w:rFonts w:ascii="Arial" w:hAnsi="Arial" w:cs="Arial"/>
          <w:b/>
        </w:rPr>
        <w:t>Evaluation/Reflection</w:t>
      </w:r>
      <w:r w:rsidRPr="00D03865">
        <w:rPr>
          <w:rFonts w:ascii="Arial" w:hAnsi="Arial" w:cs="Arial"/>
        </w:rPr>
        <w:t xml:space="preserve">: </w:t>
      </w:r>
    </w:p>
    <w:p w:rsidR="007253B9" w:rsidRDefault="007253B9">
      <w:pPr>
        <w:pStyle w:val="BodyTextIndent"/>
        <w:ind w:left="0"/>
        <w:rPr>
          <w:rFonts w:ascii="Arial" w:hAnsi="Arial" w:cs="Arial"/>
        </w:rPr>
      </w:pPr>
    </w:p>
    <w:p w:rsidR="007253B9" w:rsidRDefault="007253B9">
      <w:pPr>
        <w:pStyle w:val="BodyTextIndent"/>
        <w:ind w:left="0"/>
        <w:rPr>
          <w:rFonts w:ascii="Arial" w:hAnsi="Arial" w:cs="Arial"/>
        </w:rPr>
      </w:pPr>
      <w:r>
        <w:rPr>
          <w:rFonts w:ascii="Arial" w:hAnsi="Arial" w:cs="Arial"/>
        </w:rPr>
        <w:t xml:space="preserve">2015 was a year of transition for our chapter. We lost our long time faculty advisor, which led to some “growing pains”. The handoff from the previous officers was not entirely smooth. We spent a significant portion of our time trying to determine where we were rather than focusing on where we are going. </w:t>
      </w:r>
      <w:r w:rsidR="00A10492">
        <w:rPr>
          <w:rFonts w:ascii="Arial" w:hAnsi="Arial" w:cs="Arial"/>
        </w:rPr>
        <w:t xml:space="preserve">We would have liked to get more involved on both the campus and community levels. </w:t>
      </w:r>
      <w:r>
        <w:rPr>
          <w:rFonts w:ascii="Arial" w:hAnsi="Arial" w:cs="Arial"/>
        </w:rPr>
        <w:t>The current officers held a meeting after the initiation banquet and worked on transition documents that can be pas</w:t>
      </w:r>
      <w:r w:rsidR="00A10492">
        <w:rPr>
          <w:rFonts w:ascii="Arial" w:hAnsi="Arial" w:cs="Arial"/>
        </w:rPr>
        <w:t>sed down to the next officers. The contents of the documents</w:t>
      </w:r>
      <w:r>
        <w:rPr>
          <w:rFonts w:ascii="Arial" w:hAnsi="Arial" w:cs="Arial"/>
        </w:rPr>
        <w:t xml:space="preserve"> include timelines, duty descriptions, etc. It is our hope that this will ease the transition and allow the new leadership to focus on improving the Alpha Epsilon chapter rather than simply maintaining the status quo.</w:t>
      </w:r>
      <w:r w:rsidR="00885E01">
        <w:rPr>
          <w:rFonts w:ascii="Arial" w:hAnsi="Arial" w:cs="Arial"/>
        </w:rPr>
        <w:t xml:space="preserve"> While it wasn’t an ideal year, we feel that we learned valuable lessons that will allow us to continue to grow as a chapter.</w:t>
      </w:r>
    </w:p>
    <w:p w:rsidR="007253B9" w:rsidRDefault="007253B9">
      <w:pPr>
        <w:pStyle w:val="BodyTextIndent"/>
        <w:ind w:left="0"/>
        <w:rPr>
          <w:rFonts w:ascii="Arial" w:hAnsi="Arial" w:cs="Arial"/>
        </w:rPr>
      </w:pPr>
    </w:p>
    <w:p w:rsidR="00826FB4" w:rsidRPr="00F34B42" w:rsidRDefault="00826FB4">
      <w:pPr>
        <w:pStyle w:val="BodyTextIndent"/>
        <w:ind w:left="0"/>
        <w:rPr>
          <w:rFonts w:ascii="Arial" w:hAnsi="Arial" w:cs="Arial"/>
        </w:rPr>
      </w:pPr>
    </w:p>
    <w:p w:rsidR="0072404F" w:rsidRPr="00D03865" w:rsidRDefault="0072404F">
      <w:pPr>
        <w:rPr>
          <w:rFonts w:ascii="Arial" w:hAnsi="Arial" w:cs="Arial"/>
        </w:rPr>
      </w:pPr>
      <w:r w:rsidRPr="00D03865">
        <w:rPr>
          <w:rFonts w:ascii="Arial" w:hAnsi="Arial" w:cs="Arial"/>
          <w:b/>
        </w:rPr>
        <w:t>Other information</w:t>
      </w:r>
      <w:r w:rsidRPr="00D03865">
        <w:rPr>
          <w:rFonts w:ascii="Arial" w:hAnsi="Arial" w:cs="Arial"/>
        </w:rPr>
        <w:t>:  If you would like to provide other information about your chapter that was not included in the above categories (e.g., development o</w:t>
      </w:r>
      <w:r w:rsidR="00C7617B" w:rsidRPr="00D03865">
        <w:rPr>
          <w:rFonts w:ascii="Arial" w:hAnsi="Arial" w:cs="Arial"/>
        </w:rPr>
        <w:t>f a new website</w:t>
      </w:r>
      <w:r w:rsidR="00636FF2" w:rsidRPr="00D03865">
        <w:rPr>
          <w:rFonts w:ascii="Arial" w:hAnsi="Arial" w:cs="Arial"/>
        </w:rPr>
        <w:t>, organizing a regional meeting</w:t>
      </w:r>
      <w:r w:rsidR="00E94C64" w:rsidRPr="00D03865">
        <w:rPr>
          <w:rFonts w:ascii="Arial" w:hAnsi="Arial" w:cs="Arial"/>
        </w:rPr>
        <w:t>,</w:t>
      </w:r>
      <w:r w:rsidR="00636FF2" w:rsidRPr="00D03865">
        <w:rPr>
          <w:rFonts w:ascii="Arial" w:hAnsi="Arial" w:cs="Arial"/>
        </w:rPr>
        <w:t xml:space="preserve"> etc.</w:t>
      </w:r>
      <w:r w:rsidR="00C7617B" w:rsidRPr="00D03865">
        <w:rPr>
          <w:rFonts w:ascii="Arial" w:hAnsi="Arial" w:cs="Arial"/>
        </w:rPr>
        <w:t>), add</w:t>
      </w:r>
      <w:r w:rsidRPr="00D03865">
        <w:rPr>
          <w:rFonts w:ascii="Arial" w:hAnsi="Arial" w:cs="Arial"/>
        </w:rPr>
        <w:t xml:space="preserve"> it here:</w:t>
      </w:r>
      <w:r w:rsidR="00826FB4">
        <w:rPr>
          <w:rFonts w:ascii="Arial" w:hAnsi="Arial" w:cs="Arial"/>
        </w:rPr>
        <w:t xml:space="preserve"> (Limit 500 words</w:t>
      </w:r>
      <w:r w:rsidR="00B34FD4" w:rsidRPr="00D03865">
        <w:rPr>
          <w:rFonts w:ascii="Arial" w:hAnsi="Arial" w:cs="Arial"/>
        </w:rPr>
        <w:t>)</w:t>
      </w:r>
    </w:p>
    <w:p w:rsidR="0072404F" w:rsidRPr="00F34B42" w:rsidRDefault="0072404F">
      <w:pPr>
        <w:rPr>
          <w:rFonts w:ascii="Arial" w:hAnsi="Arial" w:cs="Arial"/>
        </w:rPr>
      </w:pPr>
    </w:p>
    <w:p w:rsidR="00F34B42" w:rsidRDefault="00F34B42">
      <w:pPr>
        <w:rPr>
          <w:rFonts w:ascii="Arial" w:hAnsi="Arial" w:cs="Arial"/>
        </w:rPr>
      </w:pPr>
    </w:p>
    <w:p w:rsidR="00F749FB" w:rsidRDefault="00F749FB" w:rsidP="009B4E77">
      <w:pPr>
        <w:rPr>
          <w:rFonts w:ascii="Arial" w:hAnsi="Arial" w:cs="Arial"/>
          <w:b/>
        </w:rPr>
        <w:sectPr w:rsidR="00F749FB" w:rsidSect="00045BF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rsidR="00B40439" w:rsidRPr="00E81C01" w:rsidRDefault="00B40439" w:rsidP="00E81C01">
      <w:pPr>
        <w:jc w:val="center"/>
        <w:rPr>
          <w:rFonts w:ascii="Arial" w:hAnsi="Arial" w:cs="Arial"/>
          <w:b/>
        </w:rPr>
      </w:pPr>
      <w:r w:rsidRPr="00E81C01">
        <w:rPr>
          <w:rFonts w:ascii="Arial" w:hAnsi="Arial" w:cs="Arial"/>
          <w:b/>
        </w:rPr>
        <w:lastRenderedPageBreak/>
        <w:t>Appen</w:t>
      </w:r>
      <w:r w:rsidR="00E81C01" w:rsidRPr="00E81C01">
        <w:rPr>
          <w:rFonts w:ascii="Arial" w:hAnsi="Arial" w:cs="Arial"/>
          <w:b/>
        </w:rPr>
        <w:t>d</w:t>
      </w:r>
      <w:r w:rsidRPr="00E81C01">
        <w:rPr>
          <w:rFonts w:ascii="Arial" w:hAnsi="Arial" w:cs="Arial"/>
          <w:b/>
        </w:rPr>
        <w:t>ix 1</w:t>
      </w:r>
    </w:p>
    <w:p w:rsidR="00B40439" w:rsidRPr="00E81C01" w:rsidRDefault="00B40439" w:rsidP="00E81C01">
      <w:pPr>
        <w:jc w:val="center"/>
        <w:rPr>
          <w:rFonts w:ascii="Arial" w:hAnsi="Arial" w:cs="Arial"/>
          <w:b/>
        </w:rPr>
      </w:pPr>
    </w:p>
    <w:p w:rsidR="00B40439" w:rsidRPr="00E81C01" w:rsidRDefault="00B40439" w:rsidP="00E81C01">
      <w:pPr>
        <w:jc w:val="center"/>
        <w:rPr>
          <w:rFonts w:ascii="Arial" w:hAnsi="Arial" w:cs="Arial"/>
          <w:b/>
        </w:rPr>
      </w:pPr>
      <w:r w:rsidRPr="00E81C01">
        <w:rPr>
          <w:rFonts w:ascii="Arial" w:hAnsi="Arial" w:cs="Arial"/>
          <w:b/>
        </w:rPr>
        <w:t xml:space="preserve">Chapter Activities Report </w:t>
      </w:r>
    </w:p>
    <w:tbl>
      <w:tblPr>
        <w:tblW w:w="147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194"/>
        <w:gridCol w:w="1405"/>
        <w:gridCol w:w="1432"/>
        <w:gridCol w:w="1705"/>
        <w:gridCol w:w="1946"/>
        <w:gridCol w:w="1437"/>
        <w:gridCol w:w="1683"/>
        <w:gridCol w:w="2444"/>
      </w:tblGrid>
      <w:tr w:rsidR="00B40439" w:rsidRPr="00EF73C8" w:rsidTr="00F749FB">
        <w:tc>
          <w:tcPr>
            <w:tcW w:w="12247" w:type="dxa"/>
            <w:gridSpan w:val="8"/>
            <w:shd w:val="clear" w:color="auto" w:fill="auto"/>
          </w:tcPr>
          <w:p w:rsidR="00B40439" w:rsidRPr="00EF73C8" w:rsidRDefault="00B40439" w:rsidP="00B40439">
            <w:pPr>
              <w:rPr>
                <w:rFonts w:eastAsia="Calibri"/>
                <w:sz w:val="22"/>
                <w:szCs w:val="22"/>
                <w:u w:val="single"/>
              </w:rPr>
            </w:pPr>
            <w:r w:rsidRPr="00EF73C8">
              <w:rPr>
                <w:rFonts w:eastAsia="Calibri"/>
                <w:sz w:val="22"/>
                <w:szCs w:val="22"/>
                <w:u w:val="single"/>
              </w:rPr>
              <w:t>[Chapter Name, School Name] Activity Table</w:t>
            </w:r>
          </w:p>
        </w:tc>
        <w:tc>
          <w:tcPr>
            <w:tcW w:w="2513" w:type="dxa"/>
            <w:shd w:val="clear" w:color="auto" w:fill="auto"/>
          </w:tcPr>
          <w:p w:rsidR="00B40439" w:rsidRPr="00EF73C8" w:rsidRDefault="00B40439" w:rsidP="00B40439">
            <w:pPr>
              <w:rPr>
                <w:rFonts w:eastAsia="Calibri"/>
                <w:sz w:val="22"/>
                <w:szCs w:val="22"/>
                <w:u w:val="single"/>
              </w:rPr>
            </w:pPr>
          </w:p>
        </w:tc>
      </w:tr>
      <w:tr w:rsidR="00B40439" w:rsidRPr="00EF73C8" w:rsidTr="00F749FB">
        <w:tc>
          <w:tcPr>
            <w:tcW w:w="1530" w:type="dxa"/>
            <w:shd w:val="clear" w:color="auto" w:fill="F2F2F2"/>
          </w:tcPr>
          <w:p w:rsidR="00B40439" w:rsidRPr="00EF73C8" w:rsidRDefault="00B40439" w:rsidP="00B40439">
            <w:pPr>
              <w:rPr>
                <w:rFonts w:eastAsia="Calibri"/>
                <w:sz w:val="22"/>
                <w:szCs w:val="22"/>
                <w:vertAlign w:val="superscript"/>
              </w:rPr>
            </w:pPr>
            <w:r w:rsidRPr="00EF73C8">
              <w:rPr>
                <w:rFonts w:eastAsia="Calibri"/>
                <w:sz w:val="22"/>
                <w:szCs w:val="22"/>
              </w:rPr>
              <w:t>Category of Activity</w:t>
            </w:r>
            <w:r w:rsidR="000D40B6" w:rsidRPr="00EF73C8">
              <w:rPr>
                <w:rFonts w:eastAsia="Calibri"/>
                <w:sz w:val="22"/>
                <w:szCs w:val="22"/>
                <w:vertAlign w:val="superscript"/>
              </w:rPr>
              <w:t>1</w:t>
            </w:r>
          </w:p>
        </w:tc>
        <w:tc>
          <w:tcPr>
            <w:tcW w:w="1033" w:type="dxa"/>
            <w:shd w:val="clear" w:color="auto" w:fill="F2F2F2"/>
          </w:tcPr>
          <w:p w:rsidR="00B40439" w:rsidRPr="00EF73C8" w:rsidRDefault="00B40439" w:rsidP="00B40439">
            <w:pPr>
              <w:rPr>
                <w:rFonts w:eastAsia="Calibri"/>
                <w:sz w:val="22"/>
                <w:szCs w:val="22"/>
              </w:rPr>
            </w:pPr>
            <w:r w:rsidRPr="00EF73C8">
              <w:rPr>
                <w:rFonts w:eastAsia="Calibri"/>
                <w:sz w:val="22"/>
                <w:szCs w:val="22"/>
              </w:rPr>
              <w:t>Title of Activity</w:t>
            </w:r>
          </w:p>
        </w:tc>
        <w:tc>
          <w:tcPr>
            <w:tcW w:w="1410" w:type="dxa"/>
            <w:shd w:val="clear" w:color="auto" w:fill="F2F2F2"/>
          </w:tcPr>
          <w:p w:rsidR="00B40439" w:rsidRPr="00EF73C8" w:rsidRDefault="00B40439" w:rsidP="00B40439">
            <w:pPr>
              <w:rPr>
                <w:rFonts w:eastAsia="Calibri"/>
                <w:sz w:val="22"/>
                <w:szCs w:val="22"/>
                <w:vertAlign w:val="superscript"/>
              </w:rPr>
            </w:pPr>
            <w:r w:rsidRPr="00EF73C8">
              <w:rPr>
                <w:rFonts w:eastAsia="Calibri"/>
                <w:sz w:val="22"/>
                <w:szCs w:val="22"/>
              </w:rPr>
              <w:t>Brief Description</w:t>
            </w:r>
            <w:r w:rsidR="000D40B6" w:rsidRPr="00EF73C8">
              <w:rPr>
                <w:rFonts w:eastAsia="Calibri"/>
                <w:sz w:val="22"/>
                <w:szCs w:val="22"/>
                <w:vertAlign w:val="superscript"/>
              </w:rPr>
              <w:t>2</w:t>
            </w:r>
          </w:p>
        </w:tc>
        <w:tc>
          <w:tcPr>
            <w:tcW w:w="1396" w:type="dxa"/>
            <w:shd w:val="clear" w:color="auto" w:fill="F2F2F2"/>
          </w:tcPr>
          <w:p w:rsidR="00B40439" w:rsidRPr="00EF73C8" w:rsidRDefault="00B40439" w:rsidP="00B40439">
            <w:pPr>
              <w:rPr>
                <w:rFonts w:eastAsia="Calibri"/>
                <w:sz w:val="22"/>
                <w:szCs w:val="22"/>
              </w:rPr>
            </w:pPr>
            <w:r w:rsidRPr="00EF73C8">
              <w:rPr>
                <w:rFonts w:eastAsia="Calibri"/>
                <w:sz w:val="22"/>
                <w:szCs w:val="22"/>
              </w:rPr>
              <w:t>How Does This Activity Align With the Rho Chi Mission Statement?</w:t>
            </w:r>
          </w:p>
        </w:tc>
        <w:tc>
          <w:tcPr>
            <w:tcW w:w="1741" w:type="dxa"/>
            <w:shd w:val="clear" w:color="auto" w:fill="F2F2F2"/>
          </w:tcPr>
          <w:p w:rsidR="00B40439" w:rsidRPr="00EF73C8" w:rsidRDefault="00B40439" w:rsidP="00B40439">
            <w:pPr>
              <w:rPr>
                <w:rFonts w:eastAsia="Calibri"/>
                <w:sz w:val="22"/>
                <w:szCs w:val="22"/>
              </w:rPr>
            </w:pPr>
            <w:r w:rsidRPr="00EF73C8">
              <w:rPr>
                <w:rFonts w:eastAsia="Calibri"/>
                <w:sz w:val="22"/>
                <w:szCs w:val="22"/>
              </w:rPr>
              <w:t>Years the Activity has Been Ongoing?</w:t>
            </w:r>
          </w:p>
        </w:tc>
        <w:tc>
          <w:tcPr>
            <w:tcW w:w="1973" w:type="dxa"/>
            <w:shd w:val="clear" w:color="auto" w:fill="F2F2F2"/>
          </w:tcPr>
          <w:p w:rsidR="00B40439" w:rsidRPr="00EF73C8" w:rsidRDefault="00B40439" w:rsidP="00B40439">
            <w:pPr>
              <w:rPr>
                <w:rFonts w:eastAsia="Calibri"/>
                <w:sz w:val="22"/>
                <w:szCs w:val="22"/>
              </w:rPr>
            </w:pPr>
            <w:r w:rsidRPr="00EF73C8">
              <w:rPr>
                <w:rFonts w:eastAsia="Calibri"/>
                <w:sz w:val="22"/>
                <w:szCs w:val="22"/>
              </w:rPr>
              <w:t>If Activity has Been Ongoing for &gt;1 Year, What Evaluations Have Been Done to Assess the Success of the Activity and What Improvements Have Been Done Over the Past Year?</w:t>
            </w:r>
          </w:p>
        </w:tc>
        <w:tc>
          <w:tcPr>
            <w:tcW w:w="1447" w:type="dxa"/>
            <w:shd w:val="clear" w:color="auto" w:fill="F2F2F2"/>
          </w:tcPr>
          <w:p w:rsidR="00B40439" w:rsidRPr="00EF73C8" w:rsidRDefault="00B40439" w:rsidP="00B40439">
            <w:pPr>
              <w:rPr>
                <w:rFonts w:eastAsia="Calibri"/>
                <w:sz w:val="22"/>
                <w:szCs w:val="22"/>
              </w:rPr>
            </w:pPr>
            <w:r w:rsidRPr="00EF73C8">
              <w:rPr>
                <w:rFonts w:eastAsia="Calibri"/>
                <w:sz w:val="22"/>
                <w:szCs w:val="22"/>
              </w:rPr>
              <w:t>How Many Members Participated in the Activity?</w:t>
            </w:r>
          </w:p>
        </w:tc>
        <w:tc>
          <w:tcPr>
            <w:tcW w:w="1717" w:type="dxa"/>
            <w:shd w:val="clear" w:color="auto" w:fill="F2F2F2"/>
          </w:tcPr>
          <w:p w:rsidR="00B40439" w:rsidRPr="00EF73C8" w:rsidRDefault="00B40439" w:rsidP="00B40439">
            <w:pPr>
              <w:rPr>
                <w:rFonts w:eastAsia="Calibri"/>
                <w:sz w:val="22"/>
                <w:szCs w:val="22"/>
              </w:rPr>
            </w:pPr>
            <w:r w:rsidRPr="00EF73C8">
              <w:rPr>
                <w:rFonts w:eastAsia="Calibri"/>
                <w:sz w:val="22"/>
                <w:szCs w:val="22"/>
              </w:rPr>
              <w:t>How Many Students (non-members) and/or Patients were impacted by the Activity?</w:t>
            </w:r>
          </w:p>
        </w:tc>
        <w:tc>
          <w:tcPr>
            <w:tcW w:w="2513" w:type="dxa"/>
            <w:shd w:val="clear" w:color="auto" w:fill="F2F2F2"/>
          </w:tcPr>
          <w:p w:rsidR="00B40439" w:rsidRPr="00EF73C8" w:rsidRDefault="00B40439" w:rsidP="00B40439">
            <w:pPr>
              <w:rPr>
                <w:rFonts w:eastAsia="Calibri"/>
                <w:sz w:val="22"/>
                <w:szCs w:val="22"/>
              </w:rPr>
            </w:pPr>
            <w:r w:rsidRPr="00EF73C8">
              <w:rPr>
                <w:rFonts w:eastAsia="Calibri"/>
                <w:sz w:val="22"/>
                <w:szCs w:val="22"/>
              </w:rPr>
              <w:t>Financial Information for the Activity [Budget Required, Fundraising Amount]</w:t>
            </w:r>
          </w:p>
        </w:tc>
      </w:tr>
      <w:tr w:rsidR="00EE1C47" w:rsidRPr="00EF73C8" w:rsidTr="00F749FB">
        <w:trPr>
          <w:trHeight w:val="2024"/>
        </w:trPr>
        <w:tc>
          <w:tcPr>
            <w:tcW w:w="1530" w:type="dxa"/>
            <w:shd w:val="clear" w:color="auto" w:fill="FFC000"/>
          </w:tcPr>
          <w:p w:rsidR="00EE1C47" w:rsidRPr="00EF73C8" w:rsidRDefault="00EE1C47" w:rsidP="00B40439">
            <w:pPr>
              <w:rPr>
                <w:rFonts w:eastAsia="Calibri"/>
                <w:sz w:val="22"/>
                <w:szCs w:val="22"/>
              </w:rPr>
            </w:pPr>
            <w:r w:rsidRPr="00EF73C8">
              <w:rPr>
                <w:rFonts w:eastAsia="Calibri"/>
                <w:sz w:val="22"/>
                <w:szCs w:val="22"/>
              </w:rPr>
              <w:t>Intellectual Leadership Activities (i.e., tutoring, sponsored lectures, poster sessions, etc.)</w:t>
            </w:r>
          </w:p>
        </w:tc>
        <w:tc>
          <w:tcPr>
            <w:tcW w:w="1033" w:type="dxa"/>
            <w:shd w:val="clear" w:color="auto" w:fill="FFC000"/>
          </w:tcPr>
          <w:p w:rsidR="00EE1C47" w:rsidRPr="00EF73C8" w:rsidRDefault="00447DDC" w:rsidP="00B40439">
            <w:pPr>
              <w:rPr>
                <w:rFonts w:eastAsia="Calibri"/>
                <w:sz w:val="22"/>
                <w:szCs w:val="22"/>
              </w:rPr>
            </w:pPr>
            <w:r>
              <w:rPr>
                <w:rFonts w:eastAsia="Calibri"/>
                <w:sz w:val="22"/>
                <w:szCs w:val="22"/>
              </w:rPr>
              <w:t>Tutoring</w:t>
            </w:r>
          </w:p>
        </w:tc>
        <w:tc>
          <w:tcPr>
            <w:tcW w:w="1410" w:type="dxa"/>
            <w:shd w:val="clear" w:color="auto" w:fill="FFC000"/>
          </w:tcPr>
          <w:p w:rsidR="00EE1C47" w:rsidRPr="00EF73C8" w:rsidRDefault="00447DDC" w:rsidP="00B40439">
            <w:pPr>
              <w:rPr>
                <w:rFonts w:eastAsia="Calibri"/>
                <w:sz w:val="22"/>
                <w:szCs w:val="22"/>
              </w:rPr>
            </w:pPr>
            <w:r>
              <w:rPr>
                <w:rFonts w:eastAsia="Calibri"/>
                <w:sz w:val="22"/>
                <w:szCs w:val="22"/>
              </w:rPr>
              <w:t>Rho Chi members are very active in the College’s tutoring program</w:t>
            </w:r>
          </w:p>
        </w:tc>
        <w:tc>
          <w:tcPr>
            <w:tcW w:w="1396" w:type="dxa"/>
            <w:shd w:val="clear" w:color="auto" w:fill="FFC000"/>
          </w:tcPr>
          <w:p w:rsidR="00EE1C47" w:rsidRPr="00EF73C8" w:rsidRDefault="00447DDC" w:rsidP="00B40439">
            <w:pPr>
              <w:rPr>
                <w:rFonts w:eastAsia="Calibri"/>
                <w:sz w:val="22"/>
                <w:szCs w:val="22"/>
              </w:rPr>
            </w:pPr>
            <w:r>
              <w:rPr>
                <w:rFonts w:eastAsia="Calibri"/>
                <w:sz w:val="22"/>
                <w:szCs w:val="22"/>
              </w:rPr>
              <w:t>Encourages intellectual achievement and fosters collaboration</w:t>
            </w:r>
          </w:p>
        </w:tc>
        <w:tc>
          <w:tcPr>
            <w:tcW w:w="1741" w:type="dxa"/>
            <w:shd w:val="clear" w:color="auto" w:fill="FFC000"/>
          </w:tcPr>
          <w:p w:rsidR="00EE1C47" w:rsidRPr="00EF73C8" w:rsidRDefault="00447DDC" w:rsidP="00B40439">
            <w:pPr>
              <w:rPr>
                <w:rFonts w:eastAsia="Calibri"/>
                <w:sz w:val="22"/>
                <w:szCs w:val="22"/>
              </w:rPr>
            </w:pPr>
            <w:r>
              <w:rPr>
                <w:rFonts w:eastAsia="Calibri"/>
                <w:sz w:val="22"/>
                <w:szCs w:val="22"/>
              </w:rPr>
              <w:t>Unknown</w:t>
            </w:r>
          </w:p>
        </w:tc>
        <w:tc>
          <w:tcPr>
            <w:tcW w:w="1973" w:type="dxa"/>
            <w:shd w:val="clear" w:color="auto" w:fill="FFC000"/>
          </w:tcPr>
          <w:p w:rsidR="00EE1C47" w:rsidRPr="00EF73C8" w:rsidRDefault="00447DDC" w:rsidP="00B40439">
            <w:pPr>
              <w:rPr>
                <w:rFonts w:eastAsia="Calibri"/>
                <w:sz w:val="22"/>
                <w:szCs w:val="22"/>
              </w:rPr>
            </w:pPr>
            <w:r>
              <w:rPr>
                <w:rFonts w:eastAsia="Calibri"/>
                <w:sz w:val="22"/>
                <w:szCs w:val="22"/>
              </w:rPr>
              <w:t>None</w:t>
            </w:r>
          </w:p>
        </w:tc>
        <w:tc>
          <w:tcPr>
            <w:tcW w:w="1447" w:type="dxa"/>
            <w:shd w:val="clear" w:color="auto" w:fill="FFC000"/>
          </w:tcPr>
          <w:p w:rsidR="00EE1C47" w:rsidRPr="00EF73C8" w:rsidRDefault="00447DDC" w:rsidP="00B40439">
            <w:pPr>
              <w:rPr>
                <w:rFonts w:eastAsia="Calibri"/>
                <w:sz w:val="22"/>
                <w:szCs w:val="22"/>
              </w:rPr>
            </w:pPr>
            <w:r>
              <w:rPr>
                <w:rFonts w:eastAsia="Calibri"/>
                <w:sz w:val="22"/>
                <w:szCs w:val="22"/>
              </w:rPr>
              <w:t>4</w:t>
            </w:r>
          </w:p>
        </w:tc>
        <w:tc>
          <w:tcPr>
            <w:tcW w:w="1717" w:type="dxa"/>
            <w:shd w:val="clear" w:color="auto" w:fill="FFC000"/>
          </w:tcPr>
          <w:p w:rsidR="00EE1C47" w:rsidRPr="00EF73C8" w:rsidRDefault="00447DDC" w:rsidP="00B40439">
            <w:pPr>
              <w:rPr>
                <w:rFonts w:eastAsia="Calibri"/>
                <w:sz w:val="22"/>
                <w:szCs w:val="22"/>
              </w:rPr>
            </w:pPr>
            <w:r>
              <w:rPr>
                <w:rFonts w:eastAsia="Calibri"/>
                <w:sz w:val="22"/>
                <w:szCs w:val="22"/>
              </w:rPr>
              <w:t>10+</w:t>
            </w:r>
          </w:p>
        </w:tc>
        <w:tc>
          <w:tcPr>
            <w:tcW w:w="2513" w:type="dxa"/>
            <w:shd w:val="clear" w:color="auto" w:fill="FFC000"/>
          </w:tcPr>
          <w:p w:rsidR="00EE1C47" w:rsidRPr="00EF73C8" w:rsidRDefault="00447DDC" w:rsidP="00B40439">
            <w:pPr>
              <w:rPr>
                <w:rFonts w:eastAsia="Calibri"/>
                <w:sz w:val="22"/>
                <w:szCs w:val="22"/>
              </w:rPr>
            </w:pPr>
            <w:r>
              <w:rPr>
                <w:rFonts w:eastAsia="Calibri"/>
                <w:sz w:val="22"/>
                <w:szCs w:val="22"/>
              </w:rPr>
              <w:t>N/A – College funded</w:t>
            </w:r>
          </w:p>
        </w:tc>
      </w:tr>
      <w:tr w:rsidR="00EE1C47" w:rsidRPr="00EF73C8" w:rsidTr="00F749FB">
        <w:trPr>
          <w:trHeight w:val="1518"/>
        </w:trPr>
        <w:tc>
          <w:tcPr>
            <w:tcW w:w="1530" w:type="dxa"/>
            <w:shd w:val="clear" w:color="auto" w:fill="auto"/>
          </w:tcPr>
          <w:p w:rsidR="00EE1C47" w:rsidRPr="00EF73C8" w:rsidRDefault="00EE1C47" w:rsidP="00B40439">
            <w:pPr>
              <w:rPr>
                <w:rFonts w:eastAsia="Calibri"/>
                <w:sz w:val="22"/>
                <w:szCs w:val="22"/>
              </w:rPr>
            </w:pPr>
            <w:r w:rsidRPr="00EF73C8">
              <w:rPr>
                <w:rFonts w:eastAsia="Calibri"/>
                <w:sz w:val="22"/>
                <w:szCs w:val="22"/>
              </w:rPr>
              <w:t>College of Pharmacy Events [non-academic, non-patient outreach]</w:t>
            </w:r>
          </w:p>
        </w:tc>
        <w:tc>
          <w:tcPr>
            <w:tcW w:w="1033" w:type="dxa"/>
            <w:shd w:val="clear" w:color="auto" w:fill="auto"/>
          </w:tcPr>
          <w:p w:rsidR="00EE1C47" w:rsidRPr="00EF73C8" w:rsidRDefault="00EE1C47" w:rsidP="00B40439">
            <w:pPr>
              <w:rPr>
                <w:rFonts w:eastAsia="Calibri"/>
                <w:sz w:val="22"/>
                <w:szCs w:val="22"/>
              </w:rPr>
            </w:pPr>
          </w:p>
        </w:tc>
        <w:tc>
          <w:tcPr>
            <w:tcW w:w="1410" w:type="dxa"/>
            <w:shd w:val="clear" w:color="auto" w:fill="auto"/>
          </w:tcPr>
          <w:p w:rsidR="00EE1C47" w:rsidRPr="00EF73C8" w:rsidRDefault="00EE1C47" w:rsidP="00B40439">
            <w:pPr>
              <w:rPr>
                <w:rFonts w:eastAsia="Calibri"/>
                <w:sz w:val="22"/>
                <w:szCs w:val="22"/>
              </w:rPr>
            </w:pPr>
          </w:p>
        </w:tc>
        <w:tc>
          <w:tcPr>
            <w:tcW w:w="1396" w:type="dxa"/>
            <w:shd w:val="clear" w:color="auto" w:fill="auto"/>
          </w:tcPr>
          <w:p w:rsidR="00EE1C47" w:rsidRPr="00EF73C8" w:rsidRDefault="00EE1C47" w:rsidP="00B40439">
            <w:pPr>
              <w:rPr>
                <w:rFonts w:eastAsia="Calibri"/>
                <w:sz w:val="22"/>
                <w:szCs w:val="22"/>
              </w:rPr>
            </w:pPr>
          </w:p>
        </w:tc>
        <w:tc>
          <w:tcPr>
            <w:tcW w:w="1741" w:type="dxa"/>
            <w:shd w:val="clear" w:color="auto" w:fill="auto"/>
          </w:tcPr>
          <w:p w:rsidR="00EE1C47" w:rsidRPr="00EF73C8" w:rsidRDefault="00EE1C47" w:rsidP="00B40439">
            <w:pPr>
              <w:rPr>
                <w:rFonts w:eastAsia="Calibri"/>
                <w:sz w:val="22"/>
                <w:szCs w:val="22"/>
              </w:rPr>
            </w:pPr>
          </w:p>
        </w:tc>
        <w:tc>
          <w:tcPr>
            <w:tcW w:w="1973" w:type="dxa"/>
            <w:shd w:val="clear" w:color="auto" w:fill="auto"/>
          </w:tcPr>
          <w:p w:rsidR="00EE1C47" w:rsidRPr="00EF73C8" w:rsidRDefault="00EE1C47" w:rsidP="00B40439">
            <w:pPr>
              <w:rPr>
                <w:rFonts w:eastAsia="Calibri"/>
                <w:sz w:val="22"/>
                <w:szCs w:val="22"/>
              </w:rPr>
            </w:pPr>
          </w:p>
        </w:tc>
        <w:tc>
          <w:tcPr>
            <w:tcW w:w="1447" w:type="dxa"/>
            <w:shd w:val="clear" w:color="auto" w:fill="auto"/>
          </w:tcPr>
          <w:p w:rsidR="00EE1C47" w:rsidRPr="00EF73C8" w:rsidRDefault="00EE1C47" w:rsidP="00B40439">
            <w:pPr>
              <w:rPr>
                <w:rFonts w:eastAsia="Calibri"/>
                <w:sz w:val="22"/>
                <w:szCs w:val="22"/>
              </w:rPr>
            </w:pPr>
          </w:p>
        </w:tc>
        <w:tc>
          <w:tcPr>
            <w:tcW w:w="1717" w:type="dxa"/>
            <w:shd w:val="clear" w:color="auto" w:fill="auto"/>
          </w:tcPr>
          <w:p w:rsidR="00EE1C47" w:rsidRPr="00EF73C8" w:rsidRDefault="00EE1C47" w:rsidP="00B40439">
            <w:pPr>
              <w:rPr>
                <w:rFonts w:eastAsia="Calibri"/>
                <w:sz w:val="22"/>
                <w:szCs w:val="22"/>
              </w:rPr>
            </w:pPr>
          </w:p>
        </w:tc>
        <w:tc>
          <w:tcPr>
            <w:tcW w:w="2513" w:type="dxa"/>
            <w:shd w:val="clear" w:color="auto" w:fill="auto"/>
          </w:tcPr>
          <w:p w:rsidR="00EE1C47" w:rsidRPr="00EF73C8" w:rsidRDefault="00EE1C47" w:rsidP="00B40439">
            <w:pPr>
              <w:rPr>
                <w:rFonts w:eastAsia="Calibri"/>
                <w:sz w:val="22"/>
                <w:szCs w:val="22"/>
              </w:rPr>
            </w:pPr>
          </w:p>
        </w:tc>
      </w:tr>
      <w:tr w:rsidR="00EE1C47" w:rsidRPr="00EF73C8" w:rsidTr="00F749FB">
        <w:trPr>
          <w:trHeight w:val="1265"/>
        </w:trPr>
        <w:tc>
          <w:tcPr>
            <w:tcW w:w="1530" w:type="dxa"/>
            <w:shd w:val="clear" w:color="auto" w:fill="FFC000"/>
          </w:tcPr>
          <w:p w:rsidR="00EE1C47" w:rsidRPr="00EF73C8" w:rsidRDefault="00EE1C47" w:rsidP="00B40439">
            <w:pPr>
              <w:rPr>
                <w:rFonts w:eastAsia="Calibri"/>
                <w:sz w:val="22"/>
                <w:szCs w:val="22"/>
              </w:rPr>
            </w:pPr>
            <w:r w:rsidRPr="00EF73C8">
              <w:rPr>
                <w:rFonts w:eastAsia="Calibri"/>
                <w:sz w:val="22"/>
                <w:szCs w:val="22"/>
              </w:rPr>
              <w:t>Patient Outreach Events/ Community Service</w:t>
            </w:r>
          </w:p>
        </w:tc>
        <w:tc>
          <w:tcPr>
            <w:tcW w:w="1033" w:type="dxa"/>
            <w:shd w:val="clear" w:color="auto" w:fill="FFC000"/>
          </w:tcPr>
          <w:p w:rsidR="00EE1C47" w:rsidRPr="00EF73C8" w:rsidRDefault="00447DDC" w:rsidP="00B40439">
            <w:pPr>
              <w:rPr>
                <w:rFonts w:eastAsia="Calibri"/>
                <w:sz w:val="22"/>
                <w:szCs w:val="22"/>
              </w:rPr>
            </w:pPr>
            <w:r>
              <w:rPr>
                <w:rFonts w:eastAsia="Calibri"/>
                <w:sz w:val="22"/>
                <w:szCs w:val="22"/>
              </w:rPr>
              <w:t>SHARING Clinic</w:t>
            </w:r>
          </w:p>
        </w:tc>
        <w:tc>
          <w:tcPr>
            <w:tcW w:w="1410" w:type="dxa"/>
            <w:shd w:val="clear" w:color="auto" w:fill="FFC000"/>
          </w:tcPr>
          <w:p w:rsidR="00EE1C47" w:rsidRDefault="00447DDC" w:rsidP="00B40439">
            <w:pPr>
              <w:rPr>
                <w:rFonts w:eastAsia="Calibri"/>
                <w:sz w:val="22"/>
                <w:szCs w:val="22"/>
              </w:rPr>
            </w:pPr>
            <w:r>
              <w:rPr>
                <w:rFonts w:eastAsia="Calibri"/>
                <w:sz w:val="22"/>
                <w:szCs w:val="22"/>
              </w:rPr>
              <w:t>Entirely student run, self-supporting clinic serving underserved population.</w:t>
            </w:r>
          </w:p>
          <w:p w:rsidR="00447DDC" w:rsidRPr="00EF73C8" w:rsidRDefault="00447DDC" w:rsidP="00B40439">
            <w:pPr>
              <w:rPr>
                <w:rFonts w:eastAsia="Calibri"/>
                <w:sz w:val="22"/>
                <w:szCs w:val="22"/>
              </w:rPr>
            </w:pPr>
            <w:r>
              <w:rPr>
                <w:rFonts w:eastAsia="Calibri"/>
                <w:sz w:val="22"/>
                <w:szCs w:val="22"/>
              </w:rPr>
              <w:t>All members participate, several hold board positions.</w:t>
            </w:r>
          </w:p>
        </w:tc>
        <w:tc>
          <w:tcPr>
            <w:tcW w:w="1396" w:type="dxa"/>
            <w:shd w:val="clear" w:color="auto" w:fill="FFC000"/>
          </w:tcPr>
          <w:p w:rsidR="00EE1C47" w:rsidRPr="00EF73C8" w:rsidRDefault="00447DDC" w:rsidP="00B40439">
            <w:pPr>
              <w:rPr>
                <w:rFonts w:eastAsia="Calibri"/>
                <w:sz w:val="22"/>
                <w:szCs w:val="22"/>
              </w:rPr>
            </w:pPr>
            <w:r>
              <w:rPr>
                <w:rFonts w:eastAsia="Calibri"/>
                <w:sz w:val="22"/>
                <w:szCs w:val="22"/>
              </w:rPr>
              <w:t>Develop intellectual leaders, collaboration, high ethical standards.</w:t>
            </w:r>
          </w:p>
        </w:tc>
        <w:tc>
          <w:tcPr>
            <w:tcW w:w="1741" w:type="dxa"/>
            <w:shd w:val="clear" w:color="auto" w:fill="FFC000"/>
          </w:tcPr>
          <w:p w:rsidR="00EE1C47" w:rsidRPr="00EF73C8" w:rsidRDefault="007253B9" w:rsidP="00B40439">
            <w:pPr>
              <w:rPr>
                <w:rFonts w:eastAsia="Calibri"/>
                <w:sz w:val="22"/>
                <w:szCs w:val="22"/>
              </w:rPr>
            </w:pPr>
            <w:r>
              <w:rPr>
                <w:rFonts w:eastAsia="Calibri"/>
                <w:sz w:val="22"/>
                <w:szCs w:val="22"/>
              </w:rPr>
              <w:t>5+</w:t>
            </w:r>
          </w:p>
        </w:tc>
        <w:tc>
          <w:tcPr>
            <w:tcW w:w="1973" w:type="dxa"/>
            <w:shd w:val="clear" w:color="auto" w:fill="FFC000"/>
          </w:tcPr>
          <w:p w:rsidR="00EE1C47" w:rsidRPr="00EF73C8" w:rsidRDefault="007253B9" w:rsidP="00B40439">
            <w:pPr>
              <w:rPr>
                <w:rFonts w:eastAsia="Calibri"/>
                <w:sz w:val="22"/>
                <w:szCs w:val="22"/>
              </w:rPr>
            </w:pPr>
            <w:r>
              <w:rPr>
                <w:rFonts w:eastAsia="Calibri"/>
                <w:sz w:val="22"/>
                <w:szCs w:val="22"/>
              </w:rPr>
              <w:t>None</w:t>
            </w:r>
          </w:p>
        </w:tc>
        <w:tc>
          <w:tcPr>
            <w:tcW w:w="1447" w:type="dxa"/>
            <w:shd w:val="clear" w:color="auto" w:fill="FFC000"/>
          </w:tcPr>
          <w:p w:rsidR="00EE1C47" w:rsidRPr="00EF73C8" w:rsidRDefault="007253B9" w:rsidP="00B40439">
            <w:pPr>
              <w:rPr>
                <w:rFonts w:eastAsia="Calibri"/>
                <w:sz w:val="22"/>
                <w:szCs w:val="22"/>
              </w:rPr>
            </w:pPr>
            <w:r>
              <w:rPr>
                <w:rFonts w:eastAsia="Calibri"/>
                <w:sz w:val="22"/>
                <w:szCs w:val="22"/>
              </w:rPr>
              <w:t>All</w:t>
            </w:r>
          </w:p>
        </w:tc>
        <w:tc>
          <w:tcPr>
            <w:tcW w:w="1717" w:type="dxa"/>
            <w:shd w:val="clear" w:color="auto" w:fill="FFC000"/>
          </w:tcPr>
          <w:p w:rsidR="00EE1C47" w:rsidRPr="00EF73C8" w:rsidRDefault="007253B9" w:rsidP="00B40439">
            <w:pPr>
              <w:rPr>
                <w:rFonts w:eastAsia="Calibri"/>
                <w:sz w:val="22"/>
                <w:szCs w:val="22"/>
              </w:rPr>
            </w:pPr>
            <w:r>
              <w:rPr>
                <w:rFonts w:eastAsia="Calibri"/>
                <w:sz w:val="22"/>
                <w:szCs w:val="22"/>
              </w:rPr>
              <w:t>100+</w:t>
            </w:r>
          </w:p>
        </w:tc>
        <w:tc>
          <w:tcPr>
            <w:tcW w:w="2513" w:type="dxa"/>
            <w:shd w:val="clear" w:color="auto" w:fill="FFC000"/>
          </w:tcPr>
          <w:p w:rsidR="00EE1C47" w:rsidRPr="00EF73C8" w:rsidRDefault="00EE1C47" w:rsidP="00B40439">
            <w:pPr>
              <w:rPr>
                <w:rFonts w:eastAsia="Calibri"/>
                <w:sz w:val="22"/>
                <w:szCs w:val="22"/>
              </w:rPr>
            </w:pPr>
          </w:p>
        </w:tc>
      </w:tr>
      <w:tr w:rsidR="00EE1C47" w:rsidRPr="00EF73C8" w:rsidTr="00F749FB">
        <w:trPr>
          <w:trHeight w:val="779"/>
        </w:trPr>
        <w:tc>
          <w:tcPr>
            <w:tcW w:w="1530" w:type="dxa"/>
            <w:shd w:val="clear" w:color="auto" w:fill="FFFFFF"/>
          </w:tcPr>
          <w:p w:rsidR="00EE1C47" w:rsidRPr="00EF73C8" w:rsidRDefault="00EE1C47" w:rsidP="00B40439">
            <w:pPr>
              <w:rPr>
                <w:rFonts w:eastAsia="Calibri"/>
                <w:sz w:val="22"/>
                <w:szCs w:val="22"/>
              </w:rPr>
            </w:pPr>
            <w:r w:rsidRPr="00EF73C8">
              <w:rPr>
                <w:rFonts w:eastAsia="Calibri"/>
                <w:sz w:val="22"/>
                <w:szCs w:val="22"/>
              </w:rPr>
              <w:t>Fundraising Events</w:t>
            </w:r>
          </w:p>
        </w:tc>
        <w:tc>
          <w:tcPr>
            <w:tcW w:w="1033" w:type="dxa"/>
            <w:shd w:val="clear" w:color="auto" w:fill="FFFFFF"/>
          </w:tcPr>
          <w:p w:rsidR="00EE1C47" w:rsidRPr="00EF73C8" w:rsidRDefault="00447DDC" w:rsidP="00B40439">
            <w:pPr>
              <w:rPr>
                <w:rFonts w:eastAsia="Calibri"/>
                <w:sz w:val="22"/>
                <w:szCs w:val="22"/>
              </w:rPr>
            </w:pPr>
            <w:r>
              <w:rPr>
                <w:rFonts w:eastAsia="Calibri"/>
                <w:sz w:val="22"/>
                <w:szCs w:val="22"/>
              </w:rPr>
              <w:t>Rotation name badges</w:t>
            </w:r>
          </w:p>
        </w:tc>
        <w:tc>
          <w:tcPr>
            <w:tcW w:w="1410" w:type="dxa"/>
            <w:shd w:val="clear" w:color="auto" w:fill="FFFFFF"/>
          </w:tcPr>
          <w:p w:rsidR="00EE1C47" w:rsidRPr="00EF73C8" w:rsidRDefault="00447DDC" w:rsidP="00B40439">
            <w:pPr>
              <w:rPr>
                <w:rFonts w:eastAsia="Calibri"/>
                <w:sz w:val="22"/>
                <w:szCs w:val="22"/>
              </w:rPr>
            </w:pPr>
            <w:r>
              <w:rPr>
                <w:rFonts w:eastAsia="Calibri"/>
                <w:sz w:val="22"/>
                <w:szCs w:val="22"/>
              </w:rPr>
              <w:t>Sell intern name badges to all students in College to wear during rotations</w:t>
            </w:r>
          </w:p>
        </w:tc>
        <w:tc>
          <w:tcPr>
            <w:tcW w:w="1396" w:type="dxa"/>
            <w:shd w:val="clear" w:color="auto" w:fill="FFFFFF"/>
          </w:tcPr>
          <w:p w:rsidR="00EE1C47" w:rsidRPr="00EF73C8" w:rsidRDefault="007253B9" w:rsidP="00B40439">
            <w:pPr>
              <w:rPr>
                <w:rFonts w:eastAsia="Calibri"/>
                <w:sz w:val="22"/>
                <w:szCs w:val="22"/>
              </w:rPr>
            </w:pPr>
            <w:r>
              <w:rPr>
                <w:rFonts w:eastAsia="Calibri"/>
                <w:sz w:val="22"/>
                <w:szCs w:val="22"/>
              </w:rPr>
              <w:t>Support Alpha Epsilon chapter</w:t>
            </w:r>
          </w:p>
        </w:tc>
        <w:tc>
          <w:tcPr>
            <w:tcW w:w="1741" w:type="dxa"/>
            <w:shd w:val="clear" w:color="auto" w:fill="FFFFFF"/>
          </w:tcPr>
          <w:p w:rsidR="00EE1C47" w:rsidRPr="00EF73C8" w:rsidRDefault="00447DDC" w:rsidP="00B40439">
            <w:pPr>
              <w:rPr>
                <w:rFonts w:eastAsia="Calibri"/>
                <w:sz w:val="22"/>
                <w:szCs w:val="22"/>
              </w:rPr>
            </w:pPr>
            <w:r>
              <w:rPr>
                <w:rFonts w:eastAsia="Calibri"/>
                <w:sz w:val="22"/>
                <w:szCs w:val="22"/>
              </w:rPr>
              <w:t>5+</w:t>
            </w:r>
          </w:p>
        </w:tc>
        <w:tc>
          <w:tcPr>
            <w:tcW w:w="1973" w:type="dxa"/>
            <w:shd w:val="clear" w:color="auto" w:fill="FFFFFF"/>
          </w:tcPr>
          <w:p w:rsidR="00EE1C47" w:rsidRPr="00EF73C8" w:rsidRDefault="00447DDC" w:rsidP="00B40439">
            <w:pPr>
              <w:rPr>
                <w:rFonts w:eastAsia="Calibri"/>
                <w:sz w:val="22"/>
                <w:szCs w:val="22"/>
              </w:rPr>
            </w:pPr>
            <w:r>
              <w:rPr>
                <w:rFonts w:eastAsia="Calibri"/>
                <w:sz w:val="22"/>
                <w:szCs w:val="22"/>
              </w:rPr>
              <w:t>Evaluated previous performance to determine viability. Interest remains high. Used similar timeline as previous years.</w:t>
            </w:r>
          </w:p>
        </w:tc>
        <w:tc>
          <w:tcPr>
            <w:tcW w:w="1447" w:type="dxa"/>
            <w:shd w:val="clear" w:color="auto" w:fill="FFFFFF"/>
          </w:tcPr>
          <w:p w:rsidR="00EE1C47" w:rsidRPr="00EF73C8" w:rsidRDefault="00447DDC" w:rsidP="00B40439">
            <w:pPr>
              <w:rPr>
                <w:rFonts w:eastAsia="Calibri"/>
                <w:sz w:val="22"/>
                <w:szCs w:val="22"/>
              </w:rPr>
            </w:pPr>
            <w:r>
              <w:rPr>
                <w:rFonts w:eastAsia="Calibri"/>
                <w:sz w:val="22"/>
                <w:szCs w:val="22"/>
              </w:rPr>
              <w:t>All</w:t>
            </w:r>
          </w:p>
        </w:tc>
        <w:tc>
          <w:tcPr>
            <w:tcW w:w="1717" w:type="dxa"/>
            <w:shd w:val="clear" w:color="auto" w:fill="FFFFFF"/>
          </w:tcPr>
          <w:p w:rsidR="00EE1C47" w:rsidRPr="00EF73C8" w:rsidRDefault="00447DDC" w:rsidP="00B40439">
            <w:pPr>
              <w:rPr>
                <w:rFonts w:eastAsia="Calibri"/>
                <w:sz w:val="22"/>
                <w:szCs w:val="22"/>
              </w:rPr>
            </w:pPr>
            <w:r>
              <w:rPr>
                <w:rFonts w:eastAsia="Calibri"/>
                <w:sz w:val="22"/>
                <w:szCs w:val="22"/>
              </w:rPr>
              <w:t>~80</w:t>
            </w:r>
          </w:p>
        </w:tc>
        <w:tc>
          <w:tcPr>
            <w:tcW w:w="2513" w:type="dxa"/>
            <w:shd w:val="clear" w:color="auto" w:fill="FFFFFF"/>
          </w:tcPr>
          <w:p w:rsidR="00EE1C47" w:rsidRPr="00EF73C8" w:rsidRDefault="00447DDC" w:rsidP="00B40439">
            <w:pPr>
              <w:rPr>
                <w:rFonts w:eastAsia="Calibri"/>
                <w:sz w:val="22"/>
                <w:szCs w:val="22"/>
              </w:rPr>
            </w:pPr>
            <w:r>
              <w:rPr>
                <w:rFonts w:eastAsia="Calibri"/>
                <w:sz w:val="22"/>
                <w:szCs w:val="22"/>
              </w:rPr>
              <w:t>See financial section</w:t>
            </w:r>
          </w:p>
        </w:tc>
      </w:tr>
    </w:tbl>
    <w:p w:rsidR="00B40439" w:rsidRPr="00E81C01" w:rsidRDefault="00B40439" w:rsidP="00B40439">
      <w:pPr>
        <w:spacing w:after="200" w:line="276" w:lineRule="auto"/>
        <w:rPr>
          <w:rFonts w:eastAsia="Calibri"/>
          <w:sz w:val="22"/>
          <w:szCs w:val="22"/>
        </w:rPr>
      </w:pPr>
    </w:p>
    <w:p w:rsidR="00B40439" w:rsidRPr="00E81C01" w:rsidRDefault="00B40439" w:rsidP="00F749FB">
      <w:pPr>
        <w:spacing w:after="200" w:line="276" w:lineRule="auto"/>
        <w:ind w:hanging="810"/>
        <w:rPr>
          <w:rFonts w:eastAsia="Calibri"/>
          <w:sz w:val="22"/>
          <w:szCs w:val="22"/>
        </w:rPr>
      </w:pPr>
      <w:r w:rsidRPr="00E81C01">
        <w:rPr>
          <w:rFonts w:eastAsia="Calibri"/>
          <w:sz w:val="22"/>
          <w:szCs w:val="22"/>
        </w:rPr>
        <w:t>Guidelines:</w:t>
      </w:r>
    </w:p>
    <w:p w:rsidR="00B40439" w:rsidRPr="00E81C01" w:rsidRDefault="00B40439" w:rsidP="00F749FB">
      <w:pPr>
        <w:numPr>
          <w:ilvl w:val="0"/>
          <w:numId w:val="2"/>
        </w:numPr>
        <w:spacing w:after="200" w:line="276" w:lineRule="auto"/>
        <w:ind w:left="270"/>
        <w:contextualSpacing/>
        <w:rPr>
          <w:rFonts w:eastAsia="Calibri"/>
          <w:sz w:val="22"/>
          <w:szCs w:val="22"/>
        </w:rPr>
      </w:pPr>
      <w:r w:rsidRPr="00E81C01">
        <w:rPr>
          <w:rFonts w:eastAsia="Calibri"/>
          <w:sz w:val="22"/>
          <w:szCs w:val="22"/>
        </w:rPr>
        <w:t>For each activity within a category use a separate line in the table (you may add more lines as you see fit)</w:t>
      </w:r>
    </w:p>
    <w:p w:rsidR="00B40439" w:rsidRPr="00E81C01" w:rsidRDefault="00B40439" w:rsidP="00F749FB">
      <w:pPr>
        <w:numPr>
          <w:ilvl w:val="0"/>
          <w:numId w:val="2"/>
        </w:numPr>
        <w:spacing w:after="200" w:line="276" w:lineRule="auto"/>
        <w:ind w:left="270"/>
        <w:contextualSpacing/>
        <w:rPr>
          <w:rFonts w:eastAsia="Calibri"/>
          <w:sz w:val="22"/>
          <w:szCs w:val="22"/>
        </w:rPr>
      </w:pPr>
      <w:r w:rsidRPr="00E81C01">
        <w:rPr>
          <w:rFonts w:eastAsia="Calibri"/>
          <w:sz w:val="22"/>
          <w:szCs w:val="22"/>
        </w:rPr>
        <w:t>Keep your descriptions of each activity brief</w:t>
      </w:r>
      <w:r w:rsidR="00EE3BF7">
        <w:rPr>
          <w:rFonts w:eastAsia="Calibri"/>
          <w:sz w:val="22"/>
          <w:szCs w:val="22"/>
        </w:rPr>
        <w:t xml:space="preserve"> limiting overall table to 3 pages or less.</w:t>
      </w:r>
    </w:p>
    <w:p w:rsidR="00DE54F0" w:rsidRDefault="00DE54F0" w:rsidP="00E81C01">
      <w:pPr>
        <w:jc w:val="center"/>
        <w:rPr>
          <w:rFonts w:ascii="Arial" w:hAnsi="Arial" w:cs="Arial"/>
        </w:rPr>
      </w:pPr>
    </w:p>
    <w:p w:rsidR="000327D6" w:rsidRDefault="00B40439" w:rsidP="00E81C01">
      <w:pPr>
        <w:jc w:val="center"/>
        <w:rPr>
          <w:rFonts w:ascii="Arial" w:hAnsi="Arial" w:cs="Arial"/>
        </w:rPr>
      </w:pPr>
      <w:r>
        <w:rPr>
          <w:rFonts w:ascii="Arial" w:hAnsi="Arial" w:cs="Arial"/>
        </w:rPr>
        <w:br w:type="page"/>
      </w:r>
      <w:r w:rsidR="00A272F8">
        <w:rPr>
          <w:rFonts w:ascii="Arial" w:hAnsi="Arial" w:cs="Arial"/>
        </w:rPr>
        <w:t>Appendix</w:t>
      </w:r>
      <w:r>
        <w:rPr>
          <w:rFonts w:ascii="Arial" w:hAnsi="Arial" w:cs="Arial"/>
        </w:rPr>
        <w:t xml:space="preserve"> 2</w:t>
      </w:r>
    </w:p>
    <w:p w:rsidR="00A272F8" w:rsidRDefault="00A272F8" w:rsidP="00E81C01">
      <w:pPr>
        <w:jc w:val="center"/>
        <w:rPr>
          <w:rFonts w:ascii="Arial" w:hAnsi="Arial" w:cs="Arial"/>
        </w:rPr>
      </w:pPr>
    </w:p>
    <w:p w:rsidR="009B4E77" w:rsidRDefault="009B4E77" w:rsidP="009B4E77">
      <w:pPr>
        <w:rPr>
          <w:rFonts w:ascii="Arial" w:hAnsi="Arial" w:cs="Arial"/>
        </w:rPr>
      </w:pPr>
      <w:r>
        <w:rPr>
          <w:rFonts w:ascii="Arial" w:hAnsi="Arial" w:cs="Arial"/>
        </w:rPr>
        <w:t>Our budget was approved based on last year’s fiscal projections. The transition process for the 2014-2015 board was inadequate; therefore, the fundraising capacity and revenue was lacking. The current transition for the 2015-2016 board will be robust and will focus heavily on 2014-2015 board involvement in order to bolster fundraising for the future and ensure goals are met for next year. The fundraiser that contributed to the majority of 2014-2015 revenue was the name badges, which profited ~$367. In order to shore up gaps in revenue and expenses, the new treasurer will collect more revenue for the Rho Chi banquet as well as conduct another fundraising event in the fall or late winter. Goals will be met through retention of communication among boards.</w:t>
      </w:r>
    </w:p>
    <w:p w:rsidR="009B4E77" w:rsidRDefault="009B4E77" w:rsidP="009B4E77">
      <w:pPr>
        <w:rPr>
          <w:rFonts w:ascii="Arial" w:hAnsi="Arial" w:cs="Arial"/>
        </w:rPr>
      </w:pPr>
    </w:p>
    <w:p w:rsidR="009B4E77" w:rsidRPr="00A003DF" w:rsidRDefault="009B4E77" w:rsidP="009B4E77">
      <w:pPr>
        <w:jc w:val="center"/>
        <w:rPr>
          <w:rFonts w:ascii="Arial" w:hAnsi="Arial" w:cs="Arial"/>
          <w:b/>
        </w:rPr>
      </w:pPr>
      <w:r w:rsidRPr="00A003DF">
        <w:rPr>
          <w:rFonts w:ascii="Arial" w:hAnsi="Arial" w:cs="Arial"/>
          <w:b/>
        </w:rPr>
        <w:t>Rho Chi Chapter Annual Report</w:t>
      </w:r>
    </w:p>
    <w:p w:rsidR="009B4E77" w:rsidRDefault="009B4E77" w:rsidP="009B4E77">
      <w:pPr>
        <w:jc w:val="center"/>
        <w:rPr>
          <w:rFonts w:ascii="Arial" w:hAnsi="Arial" w:cs="Arial"/>
        </w:rPr>
      </w:pPr>
    </w:p>
    <w:tbl>
      <w:tblPr>
        <w:tblW w:w="12020" w:type="dxa"/>
        <w:tblInd w:w="93" w:type="dxa"/>
        <w:tblLook w:val="04A0" w:firstRow="1" w:lastRow="0" w:firstColumn="1" w:lastColumn="0" w:noHBand="0" w:noVBand="1"/>
      </w:tblPr>
      <w:tblGrid>
        <w:gridCol w:w="4360"/>
        <w:gridCol w:w="1640"/>
        <w:gridCol w:w="1580"/>
        <w:gridCol w:w="1440"/>
        <w:gridCol w:w="3000"/>
      </w:tblGrid>
      <w:tr w:rsidR="009B4E77" w:rsidTr="00D31A67">
        <w:trPr>
          <w:trHeight w:val="900"/>
        </w:trPr>
        <w:tc>
          <w:tcPr>
            <w:tcW w:w="4360" w:type="dxa"/>
            <w:tcBorders>
              <w:top w:val="single" w:sz="4" w:space="0" w:color="5B9BD5"/>
              <w:left w:val="single" w:sz="4" w:space="0" w:color="5B9BD5"/>
              <w:bottom w:val="nil"/>
              <w:right w:val="nil"/>
            </w:tcBorders>
            <w:shd w:val="clear" w:color="5B9BD5" w:fill="5B9BD5"/>
            <w:noWrap/>
            <w:vAlign w:val="bottom"/>
            <w:hideMark/>
          </w:tcPr>
          <w:p w:rsidR="009B4E77" w:rsidRDefault="009B4E77" w:rsidP="00D31A67">
            <w:pPr>
              <w:jc w:val="center"/>
              <w:rPr>
                <w:rFonts w:ascii="Arial" w:hAnsi="Arial" w:cs="Arial"/>
                <w:b/>
                <w:bCs/>
                <w:color w:val="FFFFFF"/>
                <w:sz w:val="22"/>
                <w:szCs w:val="22"/>
              </w:rPr>
            </w:pPr>
            <w:r>
              <w:rPr>
                <w:rFonts w:ascii="Arial" w:hAnsi="Arial" w:cs="Arial"/>
                <w:b/>
                <w:bCs/>
                <w:color w:val="FFFFFF"/>
                <w:sz w:val="22"/>
                <w:szCs w:val="22"/>
              </w:rPr>
              <w:t>ITEM</w:t>
            </w:r>
          </w:p>
        </w:tc>
        <w:tc>
          <w:tcPr>
            <w:tcW w:w="1640" w:type="dxa"/>
            <w:tcBorders>
              <w:top w:val="single" w:sz="4" w:space="0" w:color="5B9BD5"/>
              <w:left w:val="nil"/>
              <w:bottom w:val="nil"/>
              <w:right w:val="nil"/>
            </w:tcBorders>
            <w:shd w:val="clear" w:color="5B9BD5" w:fill="5B9BD5"/>
            <w:vAlign w:val="bottom"/>
            <w:hideMark/>
          </w:tcPr>
          <w:p w:rsidR="009B4E77" w:rsidRDefault="009B4E77" w:rsidP="00D31A67">
            <w:pPr>
              <w:jc w:val="center"/>
              <w:rPr>
                <w:rFonts w:ascii="Arial" w:hAnsi="Arial" w:cs="Arial"/>
                <w:b/>
                <w:bCs/>
                <w:color w:val="FFFFFF"/>
                <w:sz w:val="22"/>
                <w:szCs w:val="22"/>
              </w:rPr>
            </w:pPr>
            <w:r>
              <w:rPr>
                <w:rFonts w:ascii="Arial" w:hAnsi="Arial" w:cs="Arial"/>
                <w:b/>
                <w:bCs/>
                <w:color w:val="FFFFFF"/>
                <w:sz w:val="22"/>
                <w:szCs w:val="22"/>
              </w:rPr>
              <w:t>Amount Debited        ($$ spent)</w:t>
            </w:r>
          </w:p>
        </w:tc>
        <w:tc>
          <w:tcPr>
            <w:tcW w:w="1580" w:type="dxa"/>
            <w:tcBorders>
              <w:top w:val="single" w:sz="4" w:space="0" w:color="5B9BD5"/>
              <w:left w:val="nil"/>
              <w:bottom w:val="nil"/>
              <w:right w:val="nil"/>
            </w:tcBorders>
            <w:shd w:val="clear" w:color="5B9BD5" w:fill="5B9BD5"/>
            <w:vAlign w:val="bottom"/>
            <w:hideMark/>
          </w:tcPr>
          <w:p w:rsidR="009B4E77" w:rsidRDefault="009B4E77" w:rsidP="00D31A67">
            <w:pPr>
              <w:jc w:val="center"/>
              <w:rPr>
                <w:rFonts w:ascii="Arial" w:hAnsi="Arial" w:cs="Arial"/>
                <w:b/>
                <w:bCs/>
                <w:color w:val="FFFFFF"/>
                <w:sz w:val="22"/>
                <w:szCs w:val="22"/>
              </w:rPr>
            </w:pPr>
            <w:r>
              <w:rPr>
                <w:rFonts w:ascii="Arial" w:hAnsi="Arial" w:cs="Arial"/>
                <w:b/>
                <w:bCs/>
                <w:color w:val="FFFFFF"/>
                <w:sz w:val="22"/>
                <w:szCs w:val="22"/>
              </w:rPr>
              <w:t>Amount Credited      ($$ raised)</w:t>
            </w:r>
          </w:p>
        </w:tc>
        <w:tc>
          <w:tcPr>
            <w:tcW w:w="1440" w:type="dxa"/>
            <w:tcBorders>
              <w:top w:val="single" w:sz="4" w:space="0" w:color="5B9BD5"/>
              <w:left w:val="nil"/>
              <w:bottom w:val="nil"/>
              <w:right w:val="nil"/>
            </w:tcBorders>
            <w:shd w:val="clear" w:color="5B9BD5" w:fill="5B9BD5"/>
            <w:vAlign w:val="bottom"/>
            <w:hideMark/>
          </w:tcPr>
          <w:p w:rsidR="009B4E77" w:rsidRDefault="009B4E77" w:rsidP="00D31A67">
            <w:pPr>
              <w:jc w:val="center"/>
              <w:rPr>
                <w:rFonts w:ascii="Arial" w:hAnsi="Arial" w:cs="Arial"/>
                <w:b/>
                <w:bCs/>
                <w:color w:val="FFFFFF"/>
                <w:sz w:val="22"/>
                <w:szCs w:val="22"/>
              </w:rPr>
            </w:pPr>
            <w:r>
              <w:rPr>
                <w:rFonts w:ascii="Arial" w:hAnsi="Arial" w:cs="Arial"/>
                <w:b/>
                <w:bCs/>
                <w:color w:val="FFFFFF"/>
                <w:sz w:val="22"/>
                <w:szCs w:val="22"/>
              </w:rPr>
              <w:t>Balance</w:t>
            </w:r>
          </w:p>
        </w:tc>
        <w:tc>
          <w:tcPr>
            <w:tcW w:w="3000" w:type="dxa"/>
            <w:tcBorders>
              <w:top w:val="single" w:sz="4" w:space="0" w:color="5B9BD5"/>
              <w:left w:val="nil"/>
              <w:bottom w:val="nil"/>
              <w:right w:val="single" w:sz="4" w:space="0" w:color="5B9BD5"/>
            </w:tcBorders>
            <w:shd w:val="clear" w:color="5B9BD5" w:fill="5B9BD5"/>
            <w:vAlign w:val="bottom"/>
            <w:hideMark/>
          </w:tcPr>
          <w:p w:rsidR="009B4E77" w:rsidRDefault="009B4E77" w:rsidP="00D31A67">
            <w:pPr>
              <w:jc w:val="center"/>
              <w:rPr>
                <w:rFonts w:ascii="Arial" w:hAnsi="Arial" w:cs="Arial"/>
                <w:b/>
                <w:bCs/>
                <w:color w:val="FFFFFF"/>
                <w:sz w:val="22"/>
                <w:szCs w:val="22"/>
              </w:rPr>
            </w:pPr>
            <w:r>
              <w:rPr>
                <w:rFonts w:ascii="Arial" w:hAnsi="Arial" w:cs="Arial"/>
                <w:b/>
                <w:bCs/>
                <w:color w:val="FFFFFF"/>
                <w:sz w:val="22"/>
                <w:szCs w:val="22"/>
              </w:rPr>
              <w:t>Comment</w:t>
            </w:r>
          </w:p>
        </w:tc>
      </w:tr>
      <w:tr w:rsidR="009B4E77" w:rsidRPr="00084A97" w:rsidTr="00D31A67">
        <w:trPr>
          <w:trHeight w:val="300"/>
        </w:trPr>
        <w:tc>
          <w:tcPr>
            <w:tcW w:w="4360" w:type="dxa"/>
            <w:tcBorders>
              <w:top w:val="single" w:sz="4" w:space="0" w:color="5B9BD5"/>
              <w:left w:val="single" w:sz="4" w:space="0" w:color="5B9BD5"/>
              <w:bottom w:val="nil"/>
              <w:right w:val="nil"/>
            </w:tcBorders>
            <w:shd w:val="clear" w:color="auto" w:fill="auto"/>
            <w:noWrap/>
            <w:vAlign w:val="bottom"/>
            <w:hideMark/>
          </w:tcPr>
          <w:p w:rsidR="009B4E77" w:rsidRPr="00084A97" w:rsidRDefault="009B4E77" w:rsidP="00D31A67">
            <w:pPr>
              <w:rPr>
                <w:rFonts w:ascii="Arial" w:hAnsi="Arial" w:cs="Arial"/>
                <w:b/>
                <w:bCs/>
                <w:color w:val="000000"/>
                <w:sz w:val="22"/>
                <w:szCs w:val="22"/>
              </w:rPr>
            </w:pPr>
            <w:r w:rsidRPr="00084A97">
              <w:rPr>
                <w:rFonts w:ascii="Arial" w:hAnsi="Arial" w:cs="Arial"/>
                <w:b/>
                <w:bCs/>
                <w:color w:val="000000"/>
                <w:sz w:val="22"/>
                <w:szCs w:val="22"/>
              </w:rPr>
              <w:t>Balance forward</w:t>
            </w:r>
          </w:p>
        </w:tc>
        <w:tc>
          <w:tcPr>
            <w:tcW w:w="1640" w:type="dxa"/>
            <w:tcBorders>
              <w:top w:val="single" w:sz="4" w:space="0" w:color="5B9BD5"/>
              <w:left w:val="nil"/>
              <w:bottom w:val="nil"/>
              <w:right w:val="nil"/>
            </w:tcBorders>
            <w:shd w:val="clear" w:color="auto" w:fill="auto"/>
            <w:vAlign w:val="bottom"/>
            <w:hideMark/>
          </w:tcPr>
          <w:p w:rsidR="009B4E77" w:rsidRPr="00084A97" w:rsidRDefault="009B4E77" w:rsidP="00D31A67">
            <w:pPr>
              <w:jc w:val="center"/>
              <w:rPr>
                <w:rFonts w:ascii="Arial" w:hAnsi="Arial" w:cs="Arial"/>
                <w:b/>
                <w:bCs/>
                <w:color w:val="000000"/>
                <w:sz w:val="22"/>
                <w:szCs w:val="22"/>
              </w:rPr>
            </w:pPr>
          </w:p>
        </w:tc>
        <w:tc>
          <w:tcPr>
            <w:tcW w:w="1580" w:type="dxa"/>
            <w:tcBorders>
              <w:top w:val="single" w:sz="4" w:space="0" w:color="5B9BD5"/>
              <w:left w:val="nil"/>
              <w:bottom w:val="nil"/>
              <w:right w:val="nil"/>
            </w:tcBorders>
            <w:shd w:val="clear" w:color="auto" w:fill="auto"/>
            <w:vAlign w:val="bottom"/>
            <w:hideMark/>
          </w:tcPr>
          <w:p w:rsidR="009B4E77" w:rsidRPr="00084A97" w:rsidRDefault="009B4E77" w:rsidP="00D31A67">
            <w:pPr>
              <w:jc w:val="center"/>
              <w:rPr>
                <w:rFonts w:ascii="Arial" w:hAnsi="Arial" w:cs="Arial"/>
                <w:b/>
                <w:bCs/>
                <w:color w:val="000000"/>
                <w:sz w:val="22"/>
                <w:szCs w:val="22"/>
              </w:rPr>
            </w:pPr>
            <w:r w:rsidRPr="00084A97">
              <w:rPr>
                <w:rFonts w:ascii="Arial" w:hAnsi="Arial" w:cs="Arial"/>
                <w:b/>
                <w:bCs/>
                <w:color w:val="000000"/>
                <w:sz w:val="22"/>
                <w:szCs w:val="22"/>
              </w:rPr>
              <w:t>$2,675</w:t>
            </w:r>
          </w:p>
        </w:tc>
        <w:tc>
          <w:tcPr>
            <w:tcW w:w="1440" w:type="dxa"/>
            <w:tcBorders>
              <w:top w:val="single" w:sz="4" w:space="0" w:color="5B9BD5"/>
              <w:left w:val="nil"/>
              <w:bottom w:val="nil"/>
              <w:right w:val="nil"/>
            </w:tcBorders>
            <w:shd w:val="clear" w:color="auto" w:fill="auto"/>
            <w:vAlign w:val="bottom"/>
            <w:hideMark/>
          </w:tcPr>
          <w:p w:rsidR="009B4E77" w:rsidRPr="00084A97" w:rsidRDefault="009B4E77" w:rsidP="00D31A67">
            <w:pPr>
              <w:jc w:val="center"/>
              <w:rPr>
                <w:rFonts w:ascii="Arial" w:hAnsi="Arial" w:cs="Arial"/>
                <w:b/>
                <w:bCs/>
                <w:color w:val="000000"/>
                <w:sz w:val="22"/>
                <w:szCs w:val="22"/>
              </w:rPr>
            </w:pPr>
            <w:r w:rsidRPr="00084A97">
              <w:rPr>
                <w:rFonts w:ascii="Arial" w:hAnsi="Arial" w:cs="Arial"/>
                <w:b/>
                <w:bCs/>
                <w:color w:val="000000"/>
                <w:sz w:val="22"/>
                <w:szCs w:val="22"/>
              </w:rPr>
              <w:t>$2,675</w:t>
            </w:r>
          </w:p>
        </w:tc>
        <w:tc>
          <w:tcPr>
            <w:tcW w:w="3000" w:type="dxa"/>
            <w:tcBorders>
              <w:top w:val="single" w:sz="4" w:space="0" w:color="5B9BD5"/>
              <w:left w:val="nil"/>
              <w:bottom w:val="nil"/>
              <w:right w:val="single" w:sz="4" w:space="0" w:color="5B9BD5"/>
            </w:tcBorders>
            <w:shd w:val="clear" w:color="auto" w:fill="auto"/>
            <w:vAlign w:val="bottom"/>
            <w:hideMark/>
          </w:tcPr>
          <w:p w:rsidR="009B4E77" w:rsidRPr="00084A97" w:rsidRDefault="009B4E77" w:rsidP="00D31A67">
            <w:pPr>
              <w:rPr>
                <w:rFonts w:ascii="Arial" w:hAnsi="Arial" w:cs="Arial"/>
                <w:b/>
                <w:bCs/>
                <w:color w:val="000000"/>
                <w:sz w:val="22"/>
                <w:szCs w:val="22"/>
              </w:rPr>
            </w:pPr>
            <w:r w:rsidRPr="00084A97">
              <w:rPr>
                <w:rFonts w:ascii="Arial" w:hAnsi="Arial" w:cs="Arial"/>
                <w:b/>
                <w:bCs/>
                <w:color w:val="000000"/>
                <w:sz w:val="22"/>
                <w:szCs w:val="22"/>
              </w:rPr>
              <w:t>Balance from last year</w:t>
            </w:r>
          </w:p>
        </w:tc>
      </w:tr>
      <w:tr w:rsidR="009B4E77" w:rsidRPr="00084A97" w:rsidTr="00D31A67">
        <w:trPr>
          <w:trHeight w:val="300"/>
        </w:trPr>
        <w:tc>
          <w:tcPr>
            <w:tcW w:w="4360" w:type="dxa"/>
            <w:tcBorders>
              <w:top w:val="single" w:sz="4" w:space="0" w:color="5B9BD5"/>
              <w:left w:val="single" w:sz="4" w:space="0" w:color="5B9BD5"/>
              <w:bottom w:val="nil"/>
              <w:right w:val="nil"/>
            </w:tcBorders>
            <w:shd w:val="clear" w:color="auto" w:fill="auto"/>
            <w:noWrap/>
            <w:vAlign w:val="bottom"/>
            <w:hideMark/>
          </w:tcPr>
          <w:p w:rsidR="009B4E77" w:rsidRPr="00084A97" w:rsidRDefault="009B4E77" w:rsidP="00D31A67">
            <w:pPr>
              <w:rPr>
                <w:rFonts w:ascii="Arial" w:hAnsi="Arial" w:cs="Arial"/>
                <w:b/>
                <w:bCs/>
                <w:color w:val="000000"/>
                <w:sz w:val="22"/>
                <w:szCs w:val="22"/>
              </w:rPr>
            </w:pPr>
            <w:r w:rsidRPr="00084A97">
              <w:rPr>
                <w:rFonts w:ascii="Arial" w:hAnsi="Arial" w:cs="Arial"/>
                <w:b/>
                <w:bCs/>
                <w:color w:val="000000"/>
                <w:sz w:val="22"/>
                <w:szCs w:val="22"/>
              </w:rPr>
              <w:t>Rho Chi Scholarship</w:t>
            </w:r>
          </w:p>
        </w:tc>
        <w:tc>
          <w:tcPr>
            <w:tcW w:w="1640" w:type="dxa"/>
            <w:tcBorders>
              <w:top w:val="single" w:sz="4" w:space="0" w:color="5B9BD5"/>
              <w:left w:val="nil"/>
              <w:bottom w:val="nil"/>
              <w:right w:val="nil"/>
            </w:tcBorders>
            <w:shd w:val="clear" w:color="auto" w:fill="auto"/>
            <w:vAlign w:val="bottom"/>
            <w:hideMark/>
          </w:tcPr>
          <w:p w:rsidR="009B4E77" w:rsidRPr="00084A97" w:rsidRDefault="009B4E77" w:rsidP="00D31A67">
            <w:pPr>
              <w:jc w:val="center"/>
              <w:rPr>
                <w:rFonts w:ascii="Arial" w:hAnsi="Arial" w:cs="Arial"/>
                <w:b/>
                <w:bCs/>
                <w:color w:val="000000"/>
                <w:sz w:val="22"/>
                <w:szCs w:val="22"/>
              </w:rPr>
            </w:pPr>
            <w:r w:rsidRPr="00084A97">
              <w:rPr>
                <w:rFonts w:ascii="Arial" w:hAnsi="Arial" w:cs="Arial"/>
                <w:b/>
                <w:bCs/>
                <w:color w:val="000000"/>
                <w:sz w:val="22"/>
                <w:szCs w:val="22"/>
              </w:rPr>
              <w:t>$500</w:t>
            </w:r>
          </w:p>
        </w:tc>
        <w:tc>
          <w:tcPr>
            <w:tcW w:w="1580" w:type="dxa"/>
            <w:tcBorders>
              <w:top w:val="single" w:sz="4" w:space="0" w:color="5B9BD5"/>
              <w:left w:val="nil"/>
              <w:bottom w:val="nil"/>
              <w:right w:val="nil"/>
            </w:tcBorders>
            <w:shd w:val="clear" w:color="auto" w:fill="auto"/>
            <w:vAlign w:val="bottom"/>
            <w:hideMark/>
          </w:tcPr>
          <w:p w:rsidR="009B4E77" w:rsidRPr="00084A97" w:rsidRDefault="009B4E77" w:rsidP="00D31A67">
            <w:pPr>
              <w:jc w:val="center"/>
              <w:rPr>
                <w:rFonts w:ascii="Arial" w:hAnsi="Arial" w:cs="Arial"/>
                <w:b/>
                <w:bCs/>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9B4E77" w:rsidRPr="00084A97" w:rsidRDefault="009B4E77" w:rsidP="00D31A67">
            <w:pPr>
              <w:jc w:val="center"/>
              <w:rPr>
                <w:rFonts w:ascii="Arial" w:hAnsi="Arial" w:cs="Arial"/>
                <w:b/>
                <w:bCs/>
                <w:color w:val="000000"/>
                <w:sz w:val="22"/>
                <w:szCs w:val="22"/>
              </w:rPr>
            </w:pPr>
            <w:r w:rsidRPr="00084A97">
              <w:rPr>
                <w:rFonts w:ascii="Arial" w:hAnsi="Arial" w:cs="Arial"/>
                <w:b/>
                <w:bCs/>
                <w:color w:val="000000"/>
                <w:sz w:val="22"/>
                <w:szCs w:val="22"/>
              </w:rPr>
              <w:t>$2,175</w:t>
            </w:r>
          </w:p>
        </w:tc>
        <w:tc>
          <w:tcPr>
            <w:tcW w:w="3000" w:type="dxa"/>
            <w:tcBorders>
              <w:top w:val="single" w:sz="4" w:space="0" w:color="5B9BD5"/>
              <w:left w:val="nil"/>
              <w:bottom w:val="nil"/>
              <w:right w:val="single" w:sz="4" w:space="0" w:color="5B9BD5"/>
            </w:tcBorders>
            <w:shd w:val="clear" w:color="auto" w:fill="auto"/>
            <w:vAlign w:val="bottom"/>
            <w:hideMark/>
          </w:tcPr>
          <w:p w:rsidR="009B4E77" w:rsidRPr="00084A97" w:rsidRDefault="009B4E77" w:rsidP="00D31A67">
            <w:pPr>
              <w:rPr>
                <w:rFonts w:ascii="Arial" w:hAnsi="Arial" w:cs="Arial"/>
                <w:b/>
                <w:bCs/>
                <w:color w:val="000000"/>
                <w:sz w:val="22"/>
                <w:szCs w:val="22"/>
              </w:rPr>
            </w:pPr>
            <w:r w:rsidRPr="00084A97">
              <w:rPr>
                <w:rFonts w:ascii="Arial" w:hAnsi="Arial" w:cs="Arial"/>
                <w:b/>
                <w:bCs/>
                <w:color w:val="000000"/>
                <w:sz w:val="22"/>
                <w:szCs w:val="22"/>
              </w:rPr>
              <w:t>Awarded to Jared Matya</w:t>
            </w:r>
          </w:p>
        </w:tc>
      </w:tr>
      <w:tr w:rsidR="009B4E77" w:rsidRPr="00084A97" w:rsidTr="00D31A67">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9B4E77" w:rsidRPr="00084A97" w:rsidRDefault="009B4E77" w:rsidP="00D31A67">
            <w:pPr>
              <w:rPr>
                <w:rFonts w:ascii="Arial" w:hAnsi="Arial" w:cs="Arial"/>
                <w:b/>
                <w:bCs/>
                <w:color w:val="000000"/>
                <w:sz w:val="22"/>
                <w:szCs w:val="22"/>
              </w:rPr>
            </w:pPr>
            <w:r w:rsidRPr="00084A97">
              <w:rPr>
                <w:rFonts w:ascii="Arial" w:hAnsi="Arial" w:cs="Arial"/>
                <w:b/>
                <w:bCs/>
                <w:color w:val="000000"/>
                <w:sz w:val="22"/>
                <w:szCs w:val="22"/>
              </w:rPr>
              <w:t>Rho Chi National Meeting Reimbursement</w:t>
            </w:r>
          </w:p>
        </w:tc>
        <w:tc>
          <w:tcPr>
            <w:tcW w:w="1640" w:type="dxa"/>
            <w:tcBorders>
              <w:top w:val="single" w:sz="4" w:space="0" w:color="5B9BD5"/>
              <w:left w:val="nil"/>
              <w:bottom w:val="nil"/>
              <w:right w:val="nil"/>
            </w:tcBorders>
            <w:shd w:val="clear" w:color="auto" w:fill="auto"/>
            <w:vAlign w:val="bottom"/>
            <w:hideMark/>
          </w:tcPr>
          <w:p w:rsidR="009B4E77" w:rsidRPr="00084A97" w:rsidRDefault="009B4E77" w:rsidP="00D31A67">
            <w:pPr>
              <w:jc w:val="center"/>
              <w:rPr>
                <w:rFonts w:ascii="Arial" w:hAnsi="Arial" w:cs="Arial"/>
                <w:b/>
                <w:bCs/>
                <w:color w:val="000000"/>
                <w:sz w:val="22"/>
                <w:szCs w:val="22"/>
              </w:rPr>
            </w:pPr>
            <w:r w:rsidRPr="00084A97">
              <w:rPr>
                <w:rFonts w:ascii="Arial" w:hAnsi="Arial" w:cs="Arial"/>
                <w:b/>
                <w:bCs/>
                <w:color w:val="000000"/>
                <w:sz w:val="22"/>
                <w:szCs w:val="22"/>
              </w:rPr>
              <w:t>$475</w:t>
            </w:r>
          </w:p>
        </w:tc>
        <w:tc>
          <w:tcPr>
            <w:tcW w:w="1580" w:type="dxa"/>
            <w:tcBorders>
              <w:top w:val="single" w:sz="4" w:space="0" w:color="5B9BD5"/>
              <w:left w:val="nil"/>
              <w:bottom w:val="nil"/>
              <w:right w:val="nil"/>
            </w:tcBorders>
            <w:shd w:val="clear" w:color="auto" w:fill="auto"/>
            <w:vAlign w:val="bottom"/>
            <w:hideMark/>
          </w:tcPr>
          <w:p w:rsidR="009B4E77" w:rsidRPr="00084A97" w:rsidRDefault="009B4E77" w:rsidP="00D31A67">
            <w:pPr>
              <w:jc w:val="center"/>
              <w:rPr>
                <w:rFonts w:ascii="Arial" w:hAnsi="Arial" w:cs="Arial"/>
                <w:b/>
                <w:bCs/>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9B4E77" w:rsidRPr="00084A97" w:rsidRDefault="009B4E77" w:rsidP="00D31A67">
            <w:pPr>
              <w:jc w:val="center"/>
              <w:rPr>
                <w:rFonts w:ascii="Arial" w:hAnsi="Arial" w:cs="Arial"/>
                <w:b/>
                <w:bCs/>
                <w:color w:val="000000"/>
                <w:sz w:val="22"/>
                <w:szCs w:val="22"/>
              </w:rPr>
            </w:pPr>
            <w:r w:rsidRPr="00084A97">
              <w:rPr>
                <w:rFonts w:ascii="Arial" w:hAnsi="Arial" w:cs="Arial"/>
                <w:b/>
                <w:bCs/>
                <w:color w:val="000000"/>
                <w:sz w:val="22"/>
                <w:szCs w:val="22"/>
              </w:rPr>
              <w:t>$1,700</w:t>
            </w:r>
          </w:p>
        </w:tc>
        <w:tc>
          <w:tcPr>
            <w:tcW w:w="3000" w:type="dxa"/>
            <w:tcBorders>
              <w:top w:val="single" w:sz="4" w:space="0" w:color="5B9BD5"/>
              <w:left w:val="nil"/>
              <w:bottom w:val="nil"/>
              <w:right w:val="single" w:sz="4" w:space="0" w:color="5B9BD5"/>
            </w:tcBorders>
            <w:shd w:val="clear" w:color="auto" w:fill="auto"/>
            <w:vAlign w:val="bottom"/>
            <w:hideMark/>
          </w:tcPr>
          <w:p w:rsidR="009B4E77" w:rsidRPr="00084A97" w:rsidRDefault="009B4E77" w:rsidP="00D31A67">
            <w:pPr>
              <w:rPr>
                <w:rFonts w:ascii="Arial" w:hAnsi="Arial" w:cs="Arial"/>
                <w:b/>
                <w:bCs/>
                <w:color w:val="000000"/>
                <w:sz w:val="22"/>
                <w:szCs w:val="22"/>
              </w:rPr>
            </w:pPr>
            <w:r w:rsidRPr="00084A97">
              <w:rPr>
                <w:rFonts w:ascii="Arial" w:hAnsi="Arial" w:cs="Arial"/>
                <w:b/>
                <w:bCs/>
                <w:color w:val="000000"/>
                <w:sz w:val="22"/>
                <w:szCs w:val="22"/>
              </w:rPr>
              <w:t>Distributed to two students to help pay for flights</w:t>
            </w:r>
          </w:p>
        </w:tc>
      </w:tr>
      <w:tr w:rsidR="009B4E77" w:rsidRPr="00084A97" w:rsidTr="00D31A67">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9B4E77" w:rsidRPr="00084A97" w:rsidRDefault="009B4E77" w:rsidP="00D31A67">
            <w:pPr>
              <w:rPr>
                <w:rFonts w:ascii="Arial" w:hAnsi="Arial" w:cs="Arial"/>
                <w:b/>
                <w:bCs/>
                <w:color w:val="000000"/>
                <w:sz w:val="22"/>
                <w:szCs w:val="22"/>
              </w:rPr>
            </w:pPr>
            <w:r w:rsidRPr="00084A97">
              <w:rPr>
                <w:rFonts w:ascii="Arial" w:hAnsi="Arial" w:cs="Arial"/>
                <w:b/>
                <w:bCs/>
                <w:color w:val="000000"/>
                <w:sz w:val="22"/>
                <w:szCs w:val="22"/>
              </w:rPr>
              <w:t>Dues to Nationals</w:t>
            </w:r>
          </w:p>
        </w:tc>
        <w:tc>
          <w:tcPr>
            <w:tcW w:w="1640" w:type="dxa"/>
            <w:tcBorders>
              <w:top w:val="single" w:sz="4" w:space="0" w:color="5B9BD5"/>
              <w:left w:val="nil"/>
              <w:bottom w:val="nil"/>
              <w:right w:val="nil"/>
            </w:tcBorders>
            <w:shd w:val="clear" w:color="auto" w:fill="auto"/>
            <w:vAlign w:val="bottom"/>
            <w:hideMark/>
          </w:tcPr>
          <w:p w:rsidR="009B4E77" w:rsidRPr="00084A97" w:rsidRDefault="009B4E77" w:rsidP="00D31A67">
            <w:pPr>
              <w:jc w:val="center"/>
              <w:rPr>
                <w:rFonts w:ascii="Arial" w:hAnsi="Arial" w:cs="Arial"/>
                <w:b/>
                <w:bCs/>
                <w:color w:val="000000"/>
                <w:sz w:val="22"/>
                <w:szCs w:val="22"/>
              </w:rPr>
            </w:pPr>
            <w:r w:rsidRPr="00084A97">
              <w:rPr>
                <w:rFonts w:ascii="Arial" w:hAnsi="Arial" w:cs="Arial"/>
                <w:b/>
                <w:bCs/>
                <w:color w:val="000000"/>
                <w:sz w:val="22"/>
                <w:szCs w:val="22"/>
              </w:rPr>
              <w:t>$780</w:t>
            </w:r>
          </w:p>
        </w:tc>
        <w:tc>
          <w:tcPr>
            <w:tcW w:w="1580" w:type="dxa"/>
            <w:tcBorders>
              <w:top w:val="single" w:sz="4" w:space="0" w:color="5B9BD5"/>
              <w:left w:val="nil"/>
              <w:bottom w:val="nil"/>
              <w:right w:val="nil"/>
            </w:tcBorders>
            <w:shd w:val="clear" w:color="auto" w:fill="auto"/>
            <w:vAlign w:val="bottom"/>
            <w:hideMark/>
          </w:tcPr>
          <w:p w:rsidR="009B4E77" w:rsidRPr="00084A97" w:rsidRDefault="009B4E77" w:rsidP="00D31A67">
            <w:pPr>
              <w:jc w:val="center"/>
              <w:rPr>
                <w:rFonts w:ascii="Arial" w:hAnsi="Arial" w:cs="Arial"/>
                <w:b/>
                <w:bCs/>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9B4E77" w:rsidRPr="00084A97" w:rsidRDefault="009B4E77" w:rsidP="00D31A67">
            <w:pPr>
              <w:jc w:val="center"/>
              <w:rPr>
                <w:rFonts w:ascii="Arial" w:hAnsi="Arial" w:cs="Arial"/>
                <w:b/>
                <w:bCs/>
                <w:color w:val="000000"/>
                <w:sz w:val="22"/>
                <w:szCs w:val="22"/>
              </w:rPr>
            </w:pPr>
            <w:r w:rsidRPr="00084A97">
              <w:rPr>
                <w:rFonts w:ascii="Arial" w:hAnsi="Arial" w:cs="Arial"/>
                <w:b/>
                <w:bCs/>
                <w:color w:val="000000"/>
                <w:sz w:val="22"/>
                <w:szCs w:val="22"/>
              </w:rPr>
              <w:t>$920</w:t>
            </w:r>
          </w:p>
        </w:tc>
        <w:tc>
          <w:tcPr>
            <w:tcW w:w="3000" w:type="dxa"/>
            <w:tcBorders>
              <w:top w:val="single" w:sz="4" w:space="0" w:color="5B9BD5"/>
              <w:left w:val="nil"/>
              <w:bottom w:val="nil"/>
              <w:right w:val="single" w:sz="4" w:space="0" w:color="5B9BD5"/>
            </w:tcBorders>
            <w:shd w:val="clear" w:color="auto" w:fill="auto"/>
            <w:vAlign w:val="bottom"/>
            <w:hideMark/>
          </w:tcPr>
          <w:p w:rsidR="009B4E77" w:rsidRPr="00084A97" w:rsidRDefault="009B4E77" w:rsidP="00D31A67">
            <w:pPr>
              <w:rPr>
                <w:rFonts w:ascii="Arial" w:hAnsi="Arial" w:cs="Arial"/>
                <w:b/>
                <w:bCs/>
                <w:color w:val="000000"/>
                <w:sz w:val="22"/>
                <w:szCs w:val="22"/>
              </w:rPr>
            </w:pPr>
            <w:r w:rsidRPr="00084A97">
              <w:rPr>
                <w:rFonts w:ascii="Arial" w:hAnsi="Arial" w:cs="Arial"/>
                <w:b/>
                <w:bCs/>
                <w:color w:val="000000"/>
                <w:sz w:val="22"/>
                <w:szCs w:val="22"/>
              </w:rPr>
              <w:t>N/A</w:t>
            </w:r>
          </w:p>
        </w:tc>
      </w:tr>
      <w:tr w:rsidR="009B4E77" w:rsidRPr="00084A97" w:rsidTr="00D31A67">
        <w:trPr>
          <w:trHeight w:val="900"/>
        </w:trPr>
        <w:tc>
          <w:tcPr>
            <w:tcW w:w="4360" w:type="dxa"/>
            <w:tcBorders>
              <w:top w:val="single" w:sz="4" w:space="0" w:color="5B9BD5"/>
              <w:left w:val="single" w:sz="4" w:space="0" w:color="5B9BD5"/>
              <w:bottom w:val="nil"/>
              <w:right w:val="nil"/>
            </w:tcBorders>
            <w:shd w:val="clear" w:color="auto" w:fill="auto"/>
            <w:vAlign w:val="bottom"/>
            <w:hideMark/>
          </w:tcPr>
          <w:p w:rsidR="009B4E77" w:rsidRPr="00084A97" w:rsidRDefault="009B4E77" w:rsidP="00D31A67">
            <w:pPr>
              <w:rPr>
                <w:rFonts w:ascii="Arial" w:hAnsi="Arial" w:cs="Arial"/>
                <w:b/>
                <w:bCs/>
                <w:color w:val="000000"/>
                <w:sz w:val="22"/>
                <w:szCs w:val="22"/>
              </w:rPr>
            </w:pPr>
            <w:r w:rsidRPr="00084A97">
              <w:rPr>
                <w:rFonts w:ascii="Arial" w:hAnsi="Arial" w:cs="Arial"/>
                <w:b/>
                <w:bCs/>
                <w:color w:val="000000"/>
                <w:sz w:val="22"/>
                <w:szCs w:val="22"/>
              </w:rPr>
              <w:t>Deposit for Initiation Dinner</w:t>
            </w:r>
          </w:p>
        </w:tc>
        <w:tc>
          <w:tcPr>
            <w:tcW w:w="1640" w:type="dxa"/>
            <w:tcBorders>
              <w:top w:val="single" w:sz="4" w:space="0" w:color="5B9BD5"/>
              <w:left w:val="nil"/>
              <w:bottom w:val="nil"/>
              <w:right w:val="nil"/>
            </w:tcBorders>
            <w:shd w:val="clear" w:color="auto" w:fill="auto"/>
            <w:vAlign w:val="bottom"/>
            <w:hideMark/>
          </w:tcPr>
          <w:p w:rsidR="009B4E77" w:rsidRPr="00084A97" w:rsidRDefault="009B4E77" w:rsidP="00D31A67">
            <w:pPr>
              <w:jc w:val="center"/>
              <w:rPr>
                <w:rFonts w:ascii="Arial" w:hAnsi="Arial" w:cs="Arial"/>
                <w:b/>
                <w:bCs/>
                <w:color w:val="000000"/>
                <w:sz w:val="22"/>
                <w:szCs w:val="22"/>
              </w:rPr>
            </w:pPr>
            <w:r w:rsidRPr="00084A97">
              <w:rPr>
                <w:rFonts w:ascii="Arial" w:hAnsi="Arial" w:cs="Arial"/>
                <w:b/>
                <w:bCs/>
                <w:color w:val="000000"/>
                <w:sz w:val="22"/>
                <w:szCs w:val="22"/>
              </w:rPr>
              <w:t>$250</w:t>
            </w:r>
          </w:p>
        </w:tc>
        <w:tc>
          <w:tcPr>
            <w:tcW w:w="1580" w:type="dxa"/>
            <w:tcBorders>
              <w:top w:val="single" w:sz="4" w:space="0" w:color="5B9BD5"/>
              <w:left w:val="nil"/>
              <w:bottom w:val="nil"/>
              <w:right w:val="nil"/>
            </w:tcBorders>
            <w:shd w:val="clear" w:color="auto" w:fill="auto"/>
            <w:vAlign w:val="bottom"/>
            <w:hideMark/>
          </w:tcPr>
          <w:p w:rsidR="009B4E77" w:rsidRPr="00084A97" w:rsidRDefault="009B4E77" w:rsidP="00D31A67">
            <w:pPr>
              <w:jc w:val="center"/>
              <w:rPr>
                <w:rFonts w:ascii="Arial" w:hAnsi="Arial" w:cs="Arial"/>
                <w:b/>
                <w:bCs/>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9B4E77" w:rsidRPr="00084A97" w:rsidRDefault="009B4E77" w:rsidP="00D31A67">
            <w:pPr>
              <w:jc w:val="center"/>
              <w:rPr>
                <w:rFonts w:ascii="Arial" w:hAnsi="Arial" w:cs="Arial"/>
                <w:b/>
                <w:bCs/>
                <w:color w:val="000000"/>
                <w:sz w:val="22"/>
                <w:szCs w:val="22"/>
              </w:rPr>
            </w:pPr>
            <w:r w:rsidRPr="00084A97">
              <w:rPr>
                <w:rFonts w:ascii="Arial" w:hAnsi="Arial" w:cs="Arial"/>
                <w:b/>
                <w:bCs/>
                <w:color w:val="000000"/>
                <w:sz w:val="22"/>
                <w:szCs w:val="22"/>
              </w:rPr>
              <w:t>$670</w:t>
            </w:r>
          </w:p>
        </w:tc>
        <w:tc>
          <w:tcPr>
            <w:tcW w:w="3000" w:type="dxa"/>
            <w:tcBorders>
              <w:top w:val="single" w:sz="4" w:space="0" w:color="5B9BD5"/>
              <w:left w:val="nil"/>
              <w:bottom w:val="nil"/>
              <w:right w:val="single" w:sz="4" w:space="0" w:color="5B9BD5"/>
            </w:tcBorders>
            <w:shd w:val="clear" w:color="auto" w:fill="auto"/>
            <w:vAlign w:val="bottom"/>
            <w:hideMark/>
          </w:tcPr>
          <w:p w:rsidR="009B4E77" w:rsidRPr="00084A97" w:rsidRDefault="009B4E77" w:rsidP="00D31A67">
            <w:pPr>
              <w:rPr>
                <w:rFonts w:ascii="Arial" w:hAnsi="Arial" w:cs="Arial"/>
                <w:b/>
                <w:bCs/>
                <w:color w:val="000000"/>
                <w:sz w:val="22"/>
                <w:szCs w:val="22"/>
              </w:rPr>
            </w:pPr>
            <w:r w:rsidRPr="00084A97">
              <w:rPr>
                <w:rFonts w:ascii="Arial" w:hAnsi="Arial" w:cs="Arial"/>
                <w:b/>
                <w:bCs/>
                <w:color w:val="000000"/>
                <w:sz w:val="22"/>
                <w:szCs w:val="22"/>
              </w:rPr>
              <w:t>Thompson Center</w:t>
            </w:r>
          </w:p>
        </w:tc>
      </w:tr>
      <w:tr w:rsidR="009B4E77" w:rsidRPr="00084A97" w:rsidTr="00D31A67">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9B4E77" w:rsidRPr="00084A97" w:rsidRDefault="009B4E77" w:rsidP="00D31A67">
            <w:pPr>
              <w:rPr>
                <w:rFonts w:ascii="Arial" w:hAnsi="Arial" w:cs="Arial"/>
                <w:b/>
                <w:color w:val="000000"/>
                <w:sz w:val="22"/>
                <w:szCs w:val="22"/>
              </w:rPr>
            </w:pPr>
            <w:r w:rsidRPr="00084A97">
              <w:rPr>
                <w:rFonts w:ascii="Arial" w:hAnsi="Arial" w:cs="Arial"/>
                <w:b/>
                <w:color w:val="000000"/>
                <w:sz w:val="22"/>
                <w:szCs w:val="22"/>
              </w:rPr>
              <w:t>Name Badge Purchase</w:t>
            </w:r>
          </w:p>
        </w:tc>
        <w:tc>
          <w:tcPr>
            <w:tcW w:w="1640" w:type="dxa"/>
            <w:tcBorders>
              <w:top w:val="single" w:sz="4" w:space="0" w:color="5B9BD5"/>
              <w:left w:val="nil"/>
              <w:bottom w:val="nil"/>
              <w:right w:val="nil"/>
            </w:tcBorders>
            <w:shd w:val="clear" w:color="auto" w:fill="auto"/>
            <w:vAlign w:val="bottom"/>
            <w:hideMark/>
          </w:tcPr>
          <w:p w:rsidR="009B4E77" w:rsidRPr="00084A97" w:rsidRDefault="009B4E77" w:rsidP="00D31A67">
            <w:pPr>
              <w:jc w:val="center"/>
              <w:rPr>
                <w:rFonts w:ascii="Arial" w:hAnsi="Arial" w:cs="Arial"/>
                <w:b/>
                <w:color w:val="000000"/>
                <w:sz w:val="22"/>
                <w:szCs w:val="22"/>
              </w:rPr>
            </w:pPr>
            <w:r w:rsidRPr="00084A97">
              <w:rPr>
                <w:rFonts w:ascii="Arial" w:hAnsi="Arial" w:cs="Arial"/>
                <w:b/>
                <w:color w:val="000000"/>
                <w:sz w:val="22"/>
                <w:szCs w:val="22"/>
              </w:rPr>
              <w:t>$510</w:t>
            </w:r>
          </w:p>
        </w:tc>
        <w:tc>
          <w:tcPr>
            <w:tcW w:w="1580" w:type="dxa"/>
            <w:tcBorders>
              <w:top w:val="single" w:sz="4" w:space="0" w:color="5B9BD5"/>
              <w:left w:val="nil"/>
              <w:bottom w:val="nil"/>
              <w:right w:val="nil"/>
            </w:tcBorders>
            <w:shd w:val="clear" w:color="auto" w:fill="auto"/>
            <w:vAlign w:val="bottom"/>
            <w:hideMark/>
          </w:tcPr>
          <w:p w:rsidR="009B4E77" w:rsidRPr="00084A97" w:rsidRDefault="009B4E77" w:rsidP="00D31A67">
            <w:pPr>
              <w:jc w:val="center"/>
              <w:rPr>
                <w:rFonts w:ascii="Arial" w:hAnsi="Arial" w:cs="Arial"/>
                <w:b/>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9B4E77" w:rsidRPr="00084A97" w:rsidRDefault="009B4E77" w:rsidP="00D31A67">
            <w:pPr>
              <w:jc w:val="center"/>
              <w:rPr>
                <w:rFonts w:ascii="Arial" w:hAnsi="Arial" w:cs="Arial"/>
                <w:b/>
                <w:color w:val="000000"/>
                <w:sz w:val="22"/>
                <w:szCs w:val="22"/>
              </w:rPr>
            </w:pPr>
            <w:r w:rsidRPr="00084A97">
              <w:rPr>
                <w:rFonts w:ascii="Arial" w:hAnsi="Arial" w:cs="Arial"/>
                <w:b/>
                <w:color w:val="000000"/>
                <w:sz w:val="22"/>
                <w:szCs w:val="22"/>
              </w:rPr>
              <w:t>$160</w:t>
            </w:r>
          </w:p>
        </w:tc>
        <w:tc>
          <w:tcPr>
            <w:tcW w:w="3000" w:type="dxa"/>
            <w:tcBorders>
              <w:top w:val="single" w:sz="4" w:space="0" w:color="5B9BD5"/>
              <w:left w:val="nil"/>
              <w:bottom w:val="nil"/>
              <w:right w:val="single" w:sz="4" w:space="0" w:color="5B9BD5"/>
            </w:tcBorders>
            <w:shd w:val="clear" w:color="auto" w:fill="auto"/>
            <w:vAlign w:val="bottom"/>
            <w:hideMark/>
          </w:tcPr>
          <w:p w:rsidR="009B4E77" w:rsidRPr="00084A97" w:rsidRDefault="009B4E77" w:rsidP="00D31A67">
            <w:pPr>
              <w:rPr>
                <w:rFonts w:ascii="Arial" w:hAnsi="Arial" w:cs="Arial"/>
                <w:b/>
                <w:color w:val="000000"/>
                <w:sz w:val="22"/>
                <w:szCs w:val="22"/>
              </w:rPr>
            </w:pPr>
            <w:r>
              <w:rPr>
                <w:rFonts w:ascii="Arial" w:hAnsi="Arial" w:cs="Arial"/>
                <w:b/>
                <w:color w:val="000000"/>
                <w:sz w:val="22"/>
                <w:szCs w:val="22"/>
              </w:rPr>
              <w:t>From nicebadge.com</w:t>
            </w:r>
          </w:p>
        </w:tc>
      </w:tr>
      <w:tr w:rsidR="009B4E77" w:rsidRPr="00084A97" w:rsidTr="00D31A67">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9B4E77" w:rsidRPr="00084A97" w:rsidRDefault="009B4E77" w:rsidP="00D31A67">
            <w:pPr>
              <w:rPr>
                <w:rFonts w:ascii="Arial" w:hAnsi="Arial" w:cs="Arial"/>
                <w:b/>
                <w:color w:val="000000"/>
                <w:sz w:val="22"/>
                <w:szCs w:val="22"/>
              </w:rPr>
            </w:pPr>
            <w:r w:rsidRPr="00084A97">
              <w:rPr>
                <w:rFonts w:ascii="Arial" w:hAnsi="Arial" w:cs="Arial"/>
                <w:b/>
                <w:color w:val="000000"/>
                <w:sz w:val="22"/>
                <w:szCs w:val="22"/>
              </w:rPr>
              <w:t>Name Badge Revenue</w:t>
            </w:r>
          </w:p>
        </w:tc>
        <w:tc>
          <w:tcPr>
            <w:tcW w:w="1640" w:type="dxa"/>
            <w:tcBorders>
              <w:top w:val="single" w:sz="4" w:space="0" w:color="5B9BD5"/>
              <w:left w:val="nil"/>
              <w:bottom w:val="nil"/>
              <w:right w:val="nil"/>
            </w:tcBorders>
            <w:shd w:val="clear" w:color="auto" w:fill="auto"/>
            <w:vAlign w:val="bottom"/>
            <w:hideMark/>
          </w:tcPr>
          <w:p w:rsidR="009B4E77" w:rsidRPr="00084A97" w:rsidRDefault="009B4E77" w:rsidP="00D31A67">
            <w:pPr>
              <w:jc w:val="center"/>
              <w:rPr>
                <w:rFonts w:ascii="Arial" w:hAnsi="Arial" w:cs="Arial"/>
                <w:b/>
                <w:color w:val="000000"/>
                <w:sz w:val="22"/>
                <w:szCs w:val="22"/>
              </w:rPr>
            </w:pPr>
          </w:p>
        </w:tc>
        <w:tc>
          <w:tcPr>
            <w:tcW w:w="1580" w:type="dxa"/>
            <w:tcBorders>
              <w:top w:val="single" w:sz="4" w:space="0" w:color="5B9BD5"/>
              <w:left w:val="nil"/>
              <w:bottom w:val="nil"/>
              <w:right w:val="nil"/>
            </w:tcBorders>
            <w:shd w:val="clear" w:color="auto" w:fill="auto"/>
            <w:vAlign w:val="bottom"/>
            <w:hideMark/>
          </w:tcPr>
          <w:p w:rsidR="009B4E77" w:rsidRPr="00084A97" w:rsidRDefault="009B4E77" w:rsidP="00D31A67">
            <w:pPr>
              <w:jc w:val="center"/>
              <w:rPr>
                <w:rFonts w:ascii="Arial" w:hAnsi="Arial" w:cs="Arial"/>
                <w:b/>
                <w:color w:val="000000"/>
                <w:sz w:val="22"/>
                <w:szCs w:val="22"/>
              </w:rPr>
            </w:pPr>
            <w:r w:rsidRPr="00084A97">
              <w:rPr>
                <w:rFonts w:ascii="Arial" w:hAnsi="Arial" w:cs="Arial"/>
                <w:b/>
                <w:color w:val="000000"/>
                <w:sz w:val="22"/>
                <w:szCs w:val="22"/>
              </w:rPr>
              <w:t>$877</w:t>
            </w:r>
          </w:p>
        </w:tc>
        <w:tc>
          <w:tcPr>
            <w:tcW w:w="1440" w:type="dxa"/>
            <w:tcBorders>
              <w:top w:val="single" w:sz="4" w:space="0" w:color="5B9BD5"/>
              <w:left w:val="nil"/>
              <w:bottom w:val="nil"/>
              <w:right w:val="nil"/>
            </w:tcBorders>
            <w:shd w:val="clear" w:color="auto" w:fill="auto"/>
            <w:vAlign w:val="bottom"/>
            <w:hideMark/>
          </w:tcPr>
          <w:p w:rsidR="009B4E77" w:rsidRPr="00084A97" w:rsidRDefault="009B4E77" w:rsidP="00D31A67">
            <w:pPr>
              <w:jc w:val="center"/>
              <w:rPr>
                <w:rFonts w:ascii="Arial" w:hAnsi="Arial" w:cs="Arial"/>
                <w:b/>
                <w:color w:val="000000"/>
                <w:sz w:val="22"/>
                <w:szCs w:val="22"/>
              </w:rPr>
            </w:pPr>
            <w:r w:rsidRPr="00084A97">
              <w:rPr>
                <w:rFonts w:ascii="Arial" w:hAnsi="Arial" w:cs="Arial"/>
                <w:b/>
                <w:color w:val="000000"/>
                <w:sz w:val="22"/>
                <w:szCs w:val="22"/>
              </w:rPr>
              <w:t>$1</w:t>
            </w:r>
            <w:r>
              <w:rPr>
                <w:rFonts w:ascii="Arial" w:hAnsi="Arial" w:cs="Arial"/>
                <w:b/>
                <w:color w:val="000000"/>
                <w:sz w:val="22"/>
                <w:szCs w:val="22"/>
              </w:rPr>
              <w:t>,</w:t>
            </w:r>
            <w:r w:rsidRPr="00084A97">
              <w:rPr>
                <w:rFonts w:ascii="Arial" w:hAnsi="Arial" w:cs="Arial"/>
                <w:b/>
                <w:color w:val="000000"/>
                <w:sz w:val="22"/>
                <w:szCs w:val="22"/>
              </w:rPr>
              <w:t>037</w:t>
            </w:r>
          </w:p>
        </w:tc>
        <w:tc>
          <w:tcPr>
            <w:tcW w:w="3000" w:type="dxa"/>
            <w:tcBorders>
              <w:top w:val="single" w:sz="4" w:space="0" w:color="5B9BD5"/>
              <w:left w:val="nil"/>
              <w:bottom w:val="nil"/>
              <w:right w:val="single" w:sz="4" w:space="0" w:color="5B9BD5"/>
            </w:tcBorders>
            <w:shd w:val="clear" w:color="auto" w:fill="auto"/>
            <w:vAlign w:val="bottom"/>
            <w:hideMark/>
          </w:tcPr>
          <w:p w:rsidR="009B4E77" w:rsidRPr="00084A97" w:rsidRDefault="009B4E77" w:rsidP="00D31A67">
            <w:pPr>
              <w:rPr>
                <w:rFonts w:ascii="Arial" w:hAnsi="Arial" w:cs="Arial"/>
                <w:b/>
                <w:color w:val="000000"/>
                <w:sz w:val="22"/>
                <w:szCs w:val="22"/>
              </w:rPr>
            </w:pPr>
            <w:r>
              <w:rPr>
                <w:rFonts w:ascii="Arial" w:hAnsi="Arial" w:cs="Arial"/>
                <w:b/>
                <w:color w:val="000000"/>
                <w:sz w:val="22"/>
                <w:szCs w:val="22"/>
              </w:rPr>
              <w:t>Collected from students</w:t>
            </w:r>
          </w:p>
        </w:tc>
      </w:tr>
      <w:tr w:rsidR="009B4E77" w:rsidRPr="00084A97" w:rsidTr="00D31A67">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9B4E77" w:rsidRPr="00084A97" w:rsidRDefault="009B4E77" w:rsidP="00D31A67">
            <w:pPr>
              <w:rPr>
                <w:rFonts w:ascii="Arial" w:hAnsi="Arial" w:cs="Arial"/>
                <w:b/>
                <w:color w:val="000000"/>
                <w:sz w:val="22"/>
                <w:szCs w:val="22"/>
              </w:rPr>
            </w:pPr>
            <w:r w:rsidRPr="00084A97">
              <w:rPr>
                <w:rFonts w:ascii="Arial" w:hAnsi="Arial" w:cs="Arial"/>
                <w:b/>
                <w:color w:val="000000"/>
                <w:sz w:val="22"/>
                <w:szCs w:val="22"/>
              </w:rPr>
              <w:t>Initiation Dinner Revenue</w:t>
            </w:r>
          </w:p>
        </w:tc>
        <w:tc>
          <w:tcPr>
            <w:tcW w:w="1640" w:type="dxa"/>
            <w:tcBorders>
              <w:top w:val="single" w:sz="4" w:space="0" w:color="5B9BD5"/>
              <w:left w:val="nil"/>
              <w:bottom w:val="nil"/>
              <w:right w:val="nil"/>
            </w:tcBorders>
            <w:shd w:val="clear" w:color="auto" w:fill="auto"/>
            <w:vAlign w:val="bottom"/>
            <w:hideMark/>
          </w:tcPr>
          <w:p w:rsidR="009B4E77" w:rsidRPr="00084A97" w:rsidRDefault="009B4E77" w:rsidP="00D31A67">
            <w:pPr>
              <w:jc w:val="center"/>
              <w:rPr>
                <w:rFonts w:ascii="Arial" w:hAnsi="Arial" w:cs="Arial"/>
                <w:b/>
                <w:color w:val="000000"/>
                <w:sz w:val="22"/>
                <w:szCs w:val="22"/>
              </w:rPr>
            </w:pPr>
          </w:p>
        </w:tc>
        <w:tc>
          <w:tcPr>
            <w:tcW w:w="1580" w:type="dxa"/>
            <w:tcBorders>
              <w:top w:val="single" w:sz="4" w:space="0" w:color="5B9BD5"/>
              <w:left w:val="nil"/>
              <w:bottom w:val="nil"/>
              <w:right w:val="nil"/>
            </w:tcBorders>
            <w:shd w:val="clear" w:color="auto" w:fill="auto"/>
            <w:vAlign w:val="bottom"/>
            <w:hideMark/>
          </w:tcPr>
          <w:p w:rsidR="009B4E77" w:rsidRPr="00084A97" w:rsidRDefault="009B4E77" w:rsidP="00D31A67">
            <w:pPr>
              <w:jc w:val="center"/>
              <w:rPr>
                <w:rFonts w:ascii="Arial" w:hAnsi="Arial" w:cs="Arial"/>
                <w:b/>
                <w:color w:val="000000"/>
                <w:sz w:val="22"/>
                <w:szCs w:val="22"/>
              </w:rPr>
            </w:pPr>
            <w:r>
              <w:rPr>
                <w:rFonts w:ascii="Arial" w:hAnsi="Arial" w:cs="Arial"/>
                <w:b/>
                <w:color w:val="000000"/>
                <w:sz w:val="22"/>
                <w:szCs w:val="22"/>
              </w:rPr>
              <w:t>$2,005</w:t>
            </w:r>
          </w:p>
        </w:tc>
        <w:tc>
          <w:tcPr>
            <w:tcW w:w="1440" w:type="dxa"/>
            <w:tcBorders>
              <w:top w:val="single" w:sz="4" w:space="0" w:color="5B9BD5"/>
              <w:left w:val="nil"/>
              <w:bottom w:val="nil"/>
              <w:right w:val="nil"/>
            </w:tcBorders>
            <w:shd w:val="clear" w:color="auto" w:fill="auto"/>
            <w:vAlign w:val="bottom"/>
            <w:hideMark/>
          </w:tcPr>
          <w:p w:rsidR="009B4E77" w:rsidRPr="00084A97" w:rsidRDefault="009B4E77" w:rsidP="00D31A67">
            <w:pPr>
              <w:jc w:val="center"/>
              <w:rPr>
                <w:rFonts w:ascii="Arial" w:hAnsi="Arial" w:cs="Arial"/>
                <w:b/>
                <w:color w:val="000000"/>
                <w:sz w:val="22"/>
                <w:szCs w:val="22"/>
              </w:rPr>
            </w:pPr>
            <w:r>
              <w:rPr>
                <w:rFonts w:ascii="Arial" w:hAnsi="Arial" w:cs="Arial"/>
                <w:b/>
                <w:color w:val="000000"/>
                <w:sz w:val="22"/>
                <w:szCs w:val="22"/>
              </w:rPr>
              <w:t>$3,042</w:t>
            </w:r>
          </w:p>
        </w:tc>
        <w:tc>
          <w:tcPr>
            <w:tcW w:w="3000" w:type="dxa"/>
            <w:tcBorders>
              <w:top w:val="single" w:sz="4" w:space="0" w:color="5B9BD5"/>
              <w:left w:val="nil"/>
              <w:bottom w:val="nil"/>
              <w:right w:val="single" w:sz="4" w:space="0" w:color="5B9BD5"/>
            </w:tcBorders>
            <w:shd w:val="clear" w:color="auto" w:fill="auto"/>
            <w:vAlign w:val="bottom"/>
            <w:hideMark/>
          </w:tcPr>
          <w:p w:rsidR="009B4E77" w:rsidRPr="00084A97" w:rsidRDefault="009B4E77" w:rsidP="00D31A67">
            <w:pPr>
              <w:rPr>
                <w:rFonts w:ascii="Arial" w:hAnsi="Arial" w:cs="Arial"/>
                <w:b/>
                <w:color w:val="000000"/>
                <w:sz w:val="22"/>
                <w:szCs w:val="22"/>
              </w:rPr>
            </w:pPr>
            <w:r>
              <w:rPr>
                <w:rFonts w:ascii="Arial" w:hAnsi="Arial" w:cs="Arial"/>
                <w:b/>
                <w:color w:val="000000"/>
                <w:sz w:val="22"/>
                <w:szCs w:val="22"/>
              </w:rPr>
              <w:t>Collected from students/faculty</w:t>
            </w:r>
          </w:p>
        </w:tc>
      </w:tr>
      <w:tr w:rsidR="009B4E77" w:rsidRPr="00084A97" w:rsidTr="00D31A67">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9B4E77" w:rsidRPr="00084A97" w:rsidRDefault="009B4E77" w:rsidP="00D31A67">
            <w:pPr>
              <w:rPr>
                <w:rFonts w:ascii="Arial" w:hAnsi="Arial"/>
                <w:b/>
                <w:color w:val="000000"/>
                <w:sz w:val="22"/>
                <w:szCs w:val="22"/>
              </w:rPr>
            </w:pPr>
            <w:r w:rsidRPr="00084A97">
              <w:rPr>
                <w:rFonts w:ascii="Arial" w:hAnsi="Arial"/>
                <w:b/>
                <w:color w:val="000000"/>
                <w:sz w:val="22"/>
                <w:szCs w:val="22"/>
              </w:rPr>
              <w:t>Initiation Dinner Cost</w:t>
            </w:r>
          </w:p>
        </w:tc>
        <w:tc>
          <w:tcPr>
            <w:tcW w:w="1640" w:type="dxa"/>
            <w:tcBorders>
              <w:top w:val="single" w:sz="4" w:space="0" w:color="5B9BD5"/>
              <w:left w:val="nil"/>
              <w:bottom w:val="nil"/>
              <w:right w:val="nil"/>
            </w:tcBorders>
            <w:shd w:val="clear" w:color="auto" w:fill="auto"/>
            <w:vAlign w:val="bottom"/>
            <w:hideMark/>
          </w:tcPr>
          <w:p w:rsidR="009B4E77" w:rsidRPr="00084A97" w:rsidRDefault="009B4E77" w:rsidP="00D31A67">
            <w:pPr>
              <w:jc w:val="center"/>
              <w:rPr>
                <w:rFonts w:ascii="Arial" w:hAnsi="Arial"/>
                <w:b/>
                <w:color w:val="000000"/>
                <w:sz w:val="22"/>
                <w:szCs w:val="22"/>
              </w:rPr>
            </w:pPr>
            <w:r>
              <w:rPr>
                <w:rFonts w:ascii="Arial" w:hAnsi="Arial"/>
                <w:b/>
                <w:color w:val="000000"/>
                <w:sz w:val="22"/>
                <w:szCs w:val="22"/>
              </w:rPr>
              <w:t>$1,444</w:t>
            </w:r>
          </w:p>
        </w:tc>
        <w:tc>
          <w:tcPr>
            <w:tcW w:w="1580" w:type="dxa"/>
            <w:tcBorders>
              <w:top w:val="single" w:sz="4" w:space="0" w:color="5B9BD5"/>
              <w:left w:val="nil"/>
              <w:bottom w:val="nil"/>
              <w:right w:val="nil"/>
            </w:tcBorders>
            <w:shd w:val="clear" w:color="auto" w:fill="auto"/>
            <w:vAlign w:val="bottom"/>
            <w:hideMark/>
          </w:tcPr>
          <w:p w:rsidR="009B4E77" w:rsidRPr="00084A97" w:rsidRDefault="009B4E77" w:rsidP="00D31A67">
            <w:pPr>
              <w:jc w:val="center"/>
              <w:rPr>
                <w:rFonts w:ascii="Arial" w:hAnsi="Arial"/>
                <w:b/>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9B4E77" w:rsidRPr="00084A97" w:rsidRDefault="009B4E77" w:rsidP="00D31A67">
            <w:pPr>
              <w:jc w:val="center"/>
              <w:rPr>
                <w:rFonts w:ascii="Arial" w:hAnsi="Arial"/>
                <w:b/>
                <w:color w:val="000000"/>
                <w:sz w:val="22"/>
                <w:szCs w:val="22"/>
              </w:rPr>
            </w:pPr>
            <w:r>
              <w:rPr>
                <w:rFonts w:ascii="Arial" w:hAnsi="Arial"/>
                <w:b/>
                <w:color w:val="000000"/>
                <w:sz w:val="22"/>
                <w:szCs w:val="22"/>
              </w:rPr>
              <w:t>$1,598</w:t>
            </w:r>
          </w:p>
        </w:tc>
        <w:tc>
          <w:tcPr>
            <w:tcW w:w="3000" w:type="dxa"/>
            <w:tcBorders>
              <w:top w:val="single" w:sz="4" w:space="0" w:color="5B9BD5"/>
              <w:left w:val="nil"/>
              <w:bottom w:val="nil"/>
              <w:right w:val="single" w:sz="4" w:space="0" w:color="5B9BD5"/>
            </w:tcBorders>
            <w:shd w:val="clear" w:color="auto" w:fill="auto"/>
            <w:vAlign w:val="bottom"/>
            <w:hideMark/>
          </w:tcPr>
          <w:p w:rsidR="009B4E77" w:rsidRPr="00084A97" w:rsidRDefault="009B4E77" w:rsidP="00D31A67">
            <w:pPr>
              <w:rPr>
                <w:rFonts w:ascii="Arial" w:hAnsi="Arial"/>
                <w:b/>
                <w:color w:val="000000"/>
                <w:sz w:val="22"/>
                <w:szCs w:val="22"/>
              </w:rPr>
            </w:pPr>
            <w:r>
              <w:rPr>
                <w:rFonts w:ascii="Arial" w:hAnsi="Arial"/>
                <w:b/>
                <w:color w:val="000000"/>
                <w:sz w:val="22"/>
                <w:szCs w:val="22"/>
              </w:rPr>
              <w:t>Brandeis Catering</w:t>
            </w:r>
          </w:p>
        </w:tc>
      </w:tr>
      <w:tr w:rsidR="009B4E77" w:rsidRPr="00084A97" w:rsidTr="00D31A67">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9B4E77" w:rsidRPr="00084A97" w:rsidRDefault="009B4E77" w:rsidP="00D31A67">
            <w:pPr>
              <w:rPr>
                <w:rFonts w:ascii="Arial" w:hAnsi="Arial" w:cs="Arial"/>
                <w:b/>
                <w:color w:val="000000"/>
                <w:sz w:val="22"/>
                <w:szCs w:val="22"/>
              </w:rPr>
            </w:pPr>
          </w:p>
        </w:tc>
        <w:tc>
          <w:tcPr>
            <w:tcW w:w="1640" w:type="dxa"/>
            <w:tcBorders>
              <w:top w:val="single" w:sz="4" w:space="0" w:color="5B9BD5"/>
              <w:left w:val="nil"/>
              <w:bottom w:val="nil"/>
              <w:right w:val="nil"/>
            </w:tcBorders>
            <w:shd w:val="clear" w:color="auto" w:fill="auto"/>
            <w:vAlign w:val="bottom"/>
            <w:hideMark/>
          </w:tcPr>
          <w:p w:rsidR="009B4E77" w:rsidRPr="00084A97" w:rsidRDefault="009B4E77" w:rsidP="00D31A67">
            <w:pPr>
              <w:jc w:val="center"/>
              <w:rPr>
                <w:rFonts w:ascii="Arial" w:hAnsi="Arial" w:cs="Arial"/>
                <w:b/>
                <w:color w:val="000000"/>
                <w:sz w:val="22"/>
                <w:szCs w:val="22"/>
              </w:rPr>
            </w:pPr>
          </w:p>
        </w:tc>
        <w:tc>
          <w:tcPr>
            <w:tcW w:w="1580" w:type="dxa"/>
            <w:tcBorders>
              <w:top w:val="single" w:sz="4" w:space="0" w:color="5B9BD5"/>
              <w:left w:val="nil"/>
              <w:bottom w:val="nil"/>
              <w:right w:val="nil"/>
            </w:tcBorders>
            <w:shd w:val="clear" w:color="auto" w:fill="auto"/>
            <w:vAlign w:val="bottom"/>
            <w:hideMark/>
          </w:tcPr>
          <w:p w:rsidR="009B4E77" w:rsidRPr="00084A97" w:rsidRDefault="009B4E77" w:rsidP="00D31A67">
            <w:pPr>
              <w:jc w:val="center"/>
              <w:rPr>
                <w:rFonts w:ascii="Arial" w:hAnsi="Arial" w:cs="Arial"/>
                <w:b/>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9B4E77" w:rsidRPr="00084A97" w:rsidRDefault="009B4E77" w:rsidP="00D31A67">
            <w:pPr>
              <w:jc w:val="center"/>
              <w:rPr>
                <w:rFonts w:ascii="Arial" w:hAnsi="Arial" w:cs="Arial"/>
                <w:b/>
                <w:color w:val="000000"/>
                <w:sz w:val="22"/>
                <w:szCs w:val="22"/>
              </w:rPr>
            </w:pPr>
          </w:p>
        </w:tc>
        <w:tc>
          <w:tcPr>
            <w:tcW w:w="3000" w:type="dxa"/>
            <w:tcBorders>
              <w:top w:val="single" w:sz="4" w:space="0" w:color="5B9BD5"/>
              <w:left w:val="nil"/>
              <w:bottom w:val="nil"/>
              <w:right w:val="single" w:sz="4" w:space="0" w:color="5B9BD5"/>
            </w:tcBorders>
            <w:shd w:val="clear" w:color="auto" w:fill="auto"/>
            <w:vAlign w:val="bottom"/>
            <w:hideMark/>
          </w:tcPr>
          <w:p w:rsidR="009B4E77" w:rsidRPr="00084A97" w:rsidRDefault="009B4E77" w:rsidP="00D31A67">
            <w:pPr>
              <w:rPr>
                <w:rFonts w:ascii="Arial" w:hAnsi="Arial" w:cs="Arial"/>
                <w:b/>
                <w:color w:val="000000"/>
                <w:sz w:val="22"/>
                <w:szCs w:val="22"/>
              </w:rPr>
            </w:pPr>
          </w:p>
        </w:tc>
      </w:tr>
      <w:tr w:rsidR="009B4E77" w:rsidRPr="00084A97" w:rsidTr="00D31A67">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9B4E77" w:rsidRPr="00084A97" w:rsidRDefault="009B4E77" w:rsidP="00D31A67">
            <w:pPr>
              <w:rPr>
                <w:rFonts w:ascii="Arial" w:hAnsi="Arial" w:cs="Arial"/>
                <w:b/>
                <w:color w:val="000000"/>
                <w:sz w:val="22"/>
                <w:szCs w:val="22"/>
              </w:rPr>
            </w:pPr>
          </w:p>
        </w:tc>
        <w:tc>
          <w:tcPr>
            <w:tcW w:w="1640" w:type="dxa"/>
            <w:tcBorders>
              <w:top w:val="single" w:sz="4" w:space="0" w:color="5B9BD5"/>
              <w:left w:val="nil"/>
              <w:bottom w:val="nil"/>
              <w:right w:val="nil"/>
            </w:tcBorders>
            <w:shd w:val="clear" w:color="auto" w:fill="auto"/>
            <w:vAlign w:val="bottom"/>
            <w:hideMark/>
          </w:tcPr>
          <w:p w:rsidR="009B4E77" w:rsidRPr="00084A97" w:rsidRDefault="009B4E77" w:rsidP="00D31A67">
            <w:pPr>
              <w:jc w:val="center"/>
              <w:rPr>
                <w:rFonts w:ascii="Arial" w:hAnsi="Arial" w:cs="Arial"/>
                <w:b/>
                <w:color w:val="000000"/>
                <w:sz w:val="22"/>
                <w:szCs w:val="22"/>
              </w:rPr>
            </w:pPr>
          </w:p>
        </w:tc>
        <w:tc>
          <w:tcPr>
            <w:tcW w:w="1580" w:type="dxa"/>
            <w:tcBorders>
              <w:top w:val="single" w:sz="4" w:space="0" w:color="5B9BD5"/>
              <w:left w:val="nil"/>
              <w:bottom w:val="nil"/>
              <w:right w:val="nil"/>
            </w:tcBorders>
            <w:shd w:val="clear" w:color="auto" w:fill="auto"/>
            <w:vAlign w:val="bottom"/>
            <w:hideMark/>
          </w:tcPr>
          <w:p w:rsidR="009B4E77" w:rsidRPr="00084A97" w:rsidRDefault="009B4E77" w:rsidP="00D31A67">
            <w:pPr>
              <w:jc w:val="center"/>
              <w:rPr>
                <w:rFonts w:ascii="Arial" w:hAnsi="Arial" w:cs="Arial"/>
                <w:b/>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9B4E77" w:rsidRPr="00084A97" w:rsidRDefault="009B4E77" w:rsidP="00D31A67">
            <w:pPr>
              <w:jc w:val="center"/>
              <w:rPr>
                <w:rFonts w:ascii="Arial" w:hAnsi="Arial" w:cs="Arial"/>
                <w:b/>
                <w:color w:val="000000"/>
                <w:sz w:val="22"/>
                <w:szCs w:val="22"/>
              </w:rPr>
            </w:pPr>
          </w:p>
        </w:tc>
        <w:tc>
          <w:tcPr>
            <w:tcW w:w="3000" w:type="dxa"/>
            <w:tcBorders>
              <w:top w:val="single" w:sz="4" w:space="0" w:color="5B9BD5"/>
              <w:left w:val="nil"/>
              <w:bottom w:val="nil"/>
              <w:right w:val="single" w:sz="4" w:space="0" w:color="5B9BD5"/>
            </w:tcBorders>
            <w:shd w:val="clear" w:color="auto" w:fill="auto"/>
            <w:vAlign w:val="bottom"/>
            <w:hideMark/>
          </w:tcPr>
          <w:p w:rsidR="009B4E77" w:rsidRPr="00084A97" w:rsidRDefault="009B4E77" w:rsidP="00D31A67">
            <w:pPr>
              <w:rPr>
                <w:rFonts w:ascii="Arial" w:hAnsi="Arial" w:cs="Arial"/>
                <w:b/>
                <w:color w:val="000000"/>
                <w:sz w:val="22"/>
                <w:szCs w:val="22"/>
              </w:rPr>
            </w:pPr>
          </w:p>
        </w:tc>
      </w:tr>
    </w:tbl>
    <w:p w:rsidR="00A272F8" w:rsidRPr="00F34B42" w:rsidRDefault="00A272F8" w:rsidP="00A272F8">
      <w:pPr>
        <w:rPr>
          <w:rFonts w:ascii="Arial" w:hAnsi="Arial" w:cs="Arial"/>
        </w:rPr>
      </w:pPr>
    </w:p>
    <w:sectPr w:rsidR="00A272F8" w:rsidRPr="00F34B42" w:rsidSect="00F749FB">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CB4" w:rsidRDefault="00994CB4">
      <w:r>
        <w:separator/>
      </w:r>
    </w:p>
  </w:endnote>
  <w:endnote w:type="continuationSeparator" w:id="0">
    <w:p w:rsidR="00994CB4" w:rsidRDefault="0099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E82" w:rsidRDefault="00E60E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18" w:rsidRPr="00C80DE7" w:rsidRDefault="00D657C6" w:rsidP="00D657C6">
    <w:pPr>
      <w:pStyle w:val="Footer"/>
      <w:rPr>
        <w:b/>
        <w:sz w:val="20"/>
        <w:szCs w:val="20"/>
      </w:rPr>
    </w:pPr>
    <w:r>
      <w:rPr>
        <w:b/>
        <w:sz w:val="20"/>
        <w:szCs w:val="20"/>
      </w:rPr>
      <w:t>Revised 9-12-14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18" w:rsidRDefault="00255D18" w:rsidP="00C80DE7">
    <w:pPr>
      <w:pStyle w:val="Footer"/>
      <w:jc w:val="center"/>
      <w:rPr>
        <w:b/>
        <w:sz w:val="20"/>
        <w:szCs w:val="20"/>
      </w:rPr>
    </w:pPr>
    <w:r w:rsidRPr="007A1B15">
      <w:rPr>
        <w:b/>
        <w:sz w:val="20"/>
        <w:szCs w:val="20"/>
      </w:rPr>
      <w:t xml:space="preserve">The </w:t>
    </w:r>
    <w:smartTag w:uri="urn:schemas-microsoft-com:office:smarttags" w:element="place">
      <w:smartTag w:uri="urn:schemas-microsoft-com:office:smarttags" w:element="City">
        <w:r w:rsidRPr="007A1B15">
          <w:rPr>
            <w:b/>
            <w:sz w:val="20"/>
            <w:szCs w:val="20"/>
          </w:rPr>
          <w:t>Rho</w:t>
        </w:r>
      </w:smartTag>
    </w:smartTag>
    <w:r>
      <w:rPr>
        <w:b/>
        <w:sz w:val="20"/>
        <w:szCs w:val="20"/>
      </w:rPr>
      <w:t xml:space="preserve"> Chi Society</w:t>
    </w:r>
  </w:p>
  <w:p w:rsidR="00255D18" w:rsidRPr="007A1B15" w:rsidRDefault="00255D18" w:rsidP="00C80DE7">
    <w:pPr>
      <w:pStyle w:val="Footer"/>
      <w:jc w:val="center"/>
      <w:rPr>
        <w:b/>
        <w:sz w:val="20"/>
        <w:szCs w:val="20"/>
      </w:rPr>
    </w:pPr>
    <w:r w:rsidRPr="007A1B15">
      <w:rPr>
        <w:b/>
        <w:sz w:val="20"/>
        <w:szCs w:val="20"/>
      </w:rPr>
      <w:t>National Office</w:t>
    </w:r>
    <w:r>
      <w:rPr>
        <w:b/>
        <w:sz w:val="20"/>
        <w:szCs w:val="20"/>
      </w:rPr>
      <w:t xml:space="preserve"> Contact Information:</w:t>
    </w:r>
  </w:p>
  <w:p w:rsidR="00255D18" w:rsidRPr="00C80DE7" w:rsidRDefault="00255D18" w:rsidP="00C80DE7">
    <w:pPr>
      <w:pStyle w:val="Footer"/>
      <w:jc w:val="center"/>
      <w:rPr>
        <w:b/>
        <w:sz w:val="20"/>
        <w:szCs w:val="20"/>
        <w:lang w:val="fr-FR"/>
      </w:rPr>
    </w:pPr>
    <w:r w:rsidRPr="00C80DE7">
      <w:rPr>
        <w:b/>
        <w:sz w:val="20"/>
        <w:szCs w:val="20"/>
        <w:lang w:val="fr-FR"/>
      </w:rPr>
      <w:t>Email</w:t>
    </w:r>
    <w:proofErr w:type="gramStart"/>
    <w:r w:rsidRPr="00C80DE7">
      <w:rPr>
        <w:b/>
        <w:sz w:val="20"/>
        <w:szCs w:val="20"/>
        <w:lang w:val="fr-FR"/>
      </w:rPr>
      <w:t>:  RhoChi@unc.edu</w:t>
    </w:r>
    <w:proofErr w:type="gramEnd"/>
  </w:p>
  <w:p w:rsidR="00255D18" w:rsidRPr="00C80DE7" w:rsidRDefault="00255D18" w:rsidP="00C80DE7">
    <w:pPr>
      <w:pStyle w:val="Footer"/>
      <w:jc w:val="center"/>
      <w:rPr>
        <w:b/>
        <w:sz w:val="20"/>
        <w:szCs w:val="20"/>
        <w:lang w:val="fr-FR"/>
      </w:rPr>
    </w:pPr>
    <w:proofErr w:type="spellStart"/>
    <w:r w:rsidRPr="00C80DE7">
      <w:rPr>
        <w:b/>
        <w:sz w:val="20"/>
        <w:szCs w:val="20"/>
        <w:lang w:val="fr-FR"/>
      </w:rPr>
      <w:t>Telephone</w:t>
    </w:r>
    <w:proofErr w:type="spellEnd"/>
    <w:proofErr w:type="gramStart"/>
    <w:r w:rsidRPr="00C80DE7">
      <w:rPr>
        <w:b/>
        <w:sz w:val="20"/>
        <w:szCs w:val="20"/>
        <w:lang w:val="fr-FR"/>
      </w:rPr>
      <w:t>:  (</w:t>
    </w:r>
    <w:proofErr w:type="gramEnd"/>
    <w:r w:rsidRPr="00C80DE7">
      <w:rPr>
        <w:b/>
        <w:sz w:val="20"/>
        <w:szCs w:val="20"/>
        <w:lang w:val="fr-FR"/>
      </w:rPr>
      <w:t>919) 843-9001</w:t>
    </w:r>
  </w:p>
  <w:p w:rsidR="00255D18" w:rsidRPr="00C80DE7" w:rsidRDefault="00255D18" w:rsidP="00C80DE7">
    <w:pPr>
      <w:pStyle w:val="Footer"/>
      <w:jc w:val="center"/>
      <w:rPr>
        <w:b/>
        <w:sz w:val="20"/>
        <w:szCs w:val="20"/>
      </w:rPr>
    </w:pPr>
    <w:r w:rsidRPr="00C80DE7">
      <w:rPr>
        <w:b/>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CB4" w:rsidRDefault="00994CB4">
      <w:r>
        <w:separator/>
      </w:r>
    </w:p>
  </w:footnote>
  <w:footnote w:type="continuationSeparator" w:id="0">
    <w:p w:rsidR="00994CB4" w:rsidRDefault="00994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18" w:rsidRDefault="00255D18" w:rsidP="007240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5D18" w:rsidRDefault="00255D18" w:rsidP="00BC1D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18" w:rsidRPr="007A1B15" w:rsidRDefault="00255D18" w:rsidP="007A1B15">
    <w:pPr>
      <w:pStyle w:val="Header"/>
      <w:ind w:right="360"/>
      <w:rPr>
        <w:b/>
        <w:sz w:val="20"/>
        <w:szCs w:val="20"/>
      </w:rPr>
    </w:pPr>
    <w:r w:rsidRPr="007A1B15">
      <w:rPr>
        <w:b/>
        <w:sz w:val="20"/>
        <w:szCs w:val="20"/>
      </w:rPr>
      <w:t xml:space="preserve">The </w:t>
    </w:r>
    <w:smartTag w:uri="urn:schemas-microsoft-com:office:smarttags" w:element="City">
      <w:smartTag w:uri="urn:schemas-microsoft-com:office:smarttags" w:element="place">
        <w:r w:rsidRPr="007A1B15">
          <w:rPr>
            <w:b/>
            <w:sz w:val="20"/>
            <w:szCs w:val="20"/>
          </w:rPr>
          <w:t>Rho</w:t>
        </w:r>
      </w:smartTag>
    </w:smartTag>
    <w:r w:rsidRPr="007A1B15">
      <w:rPr>
        <w:b/>
        <w:sz w:val="20"/>
        <w:szCs w:val="20"/>
      </w:rPr>
      <w:t xml:space="preserve"> Chi Society</w:t>
    </w:r>
  </w:p>
  <w:p w:rsidR="00255D18" w:rsidRPr="007A1B15" w:rsidRDefault="00255D18" w:rsidP="007A1B15">
    <w:pPr>
      <w:pStyle w:val="Header"/>
      <w:ind w:right="360"/>
      <w:rPr>
        <w:b/>
        <w:sz w:val="20"/>
        <w:szCs w:val="20"/>
      </w:rPr>
    </w:pPr>
    <w:r w:rsidRPr="007A1B15">
      <w:rPr>
        <w:b/>
        <w:sz w:val="20"/>
        <w:szCs w:val="20"/>
      </w:rPr>
      <w:t xml:space="preserve">Annual Chapter Report </w:t>
    </w:r>
  </w:p>
  <w:p w:rsidR="00255D18" w:rsidRDefault="00255D18" w:rsidP="007A1B15">
    <w:pPr>
      <w:pStyle w:val="Header"/>
      <w:ind w:right="360"/>
      <w:rPr>
        <w:b/>
        <w:sz w:val="20"/>
        <w:szCs w:val="20"/>
      </w:rPr>
    </w:pPr>
  </w:p>
  <w:p w:rsidR="00255D18" w:rsidRPr="007A1B15" w:rsidRDefault="00255D18" w:rsidP="007A1B15">
    <w:pPr>
      <w:pStyle w:val="Header"/>
      <w:ind w:right="360"/>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18" w:rsidRDefault="00BC15C2" w:rsidP="00894460">
    <w:pPr>
      <w:pStyle w:val="Header"/>
      <w:jc w:val="center"/>
      <w:rPr>
        <w:sz w:val="20"/>
      </w:rPr>
    </w:pPr>
    <w:r w:rsidRPr="00D80378">
      <w:rPr>
        <w:noProof/>
        <w:sz w:val="20"/>
      </w:rPr>
      <w:drawing>
        <wp:inline distT="0" distB="0" distL="0" distR="0">
          <wp:extent cx="1314450" cy="914400"/>
          <wp:effectExtent l="0" t="0" r="0" b="0"/>
          <wp:docPr id="2" name="Picture 2" descr="RHO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CHI"/>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14450" cy="914400"/>
                  </a:xfrm>
                  <a:prstGeom prst="rect">
                    <a:avLst/>
                  </a:prstGeom>
                  <a:solidFill>
                    <a:srgbClr val="FFFFFF"/>
                  </a:solidFill>
                  <a:ln>
                    <a:noFill/>
                  </a:ln>
                </pic:spPr>
              </pic:pic>
            </a:graphicData>
          </a:graphic>
        </wp:inline>
      </w:drawing>
    </w:r>
  </w:p>
  <w:p w:rsidR="00255D18" w:rsidRPr="007A1B15" w:rsidRDefault="00255D18" w:rsidP="0089446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83C3A"/>
    <w:multiLevelType w:val="hybridMultilevel"/>
    <w:tmpl w:val="A0A0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5A4020"/>
    <w:multiLevelType w:val="hybridMultilevel"/>
    <w:tmpl w:val="70025F9E"/>
    <w:lvl w:ilvl="0" w:tplc="798A1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FA"/>
    <w:rsid w:val="000327D6"/>
    <w:rsid w:val="00032A22"/>
    <w:rsid w:val="00045BF9"/>
    <w:rsid w:val="00046F83"/>
    <w:rsid w:val="000D40B6"/>
    <w:rsid w:val="00180CC2"/>
    <w:rsid w:val="00193E32"/>
    <w:rsid w:val="001C08EA"/>
    <w:rsid w:val="00200FD4"/>
    <w:rsid w:val="00255D18"/>
    <w:rsid w:val="002E7D43"/>
    <w:rsid w:val="002F3714"/>
    <w:rsid w:val="00326CD8"/>
    <w:rsid w:val="00344EFF"/>
    <w:rsid w:val="00354E57"/>
    <w:rsid w:val="003C5287"/>
    <w:rsid w:val="003C66FA"/>
    <w:rsid w:val="003E1E95"/>
    <w:rsid w:val="003E6A91"/>
    <w:rsid w:val="00412741"/>
    <w:rsid w:val="00417417"/>
    <w:rsid w:val="00421DAB"/>
    <w:rsid w:val="00447DDC"/>
    <w:rsid w:val="00472F29"/>
    <w:rsid w:val="004732F6"/>
    <w:rsid w:val="004774D6"/>
    <w:rsid w:val="00492C1E"/>
    <w:rsid w:val="004C47C8"/>
    <w:rsid w:val="00504D80"/>
    <w:rsid w:val="005232E9"/>
    <w:rsid w:val="00530CB5"/>
    <w:rsid w:val="0053599E"/>
    <w:rsid w:val="00541FC9"/>
    <w:rsid w:val="00555066"/>
    <w:rsid w:val="00560DD0"/>
    <w:rsid w:val="00577ABD"/>
    <w:rsid w:val="005C357A"/>
    <w:rsid w:val="005D26EE"/>
    <w:rsid w:val="005D3E4F"/>
    <w:rsid w:val="005D74BA"/>
    <w:rsid w:val="005F3A28"/>
    <w:rsid w:val="00616A4A"/>
    <w:rsid w:val="00622D20"/>
    <w:rsid w:val="00636FF2"/>
    <w:rsid w:val="00676DA3"/>
    <w:rsid w:val="006B0F97"/>
    <w:rsid w:val="006F764F"/>
    <w:rsid w:val="00703467"/>
    <w:rsid w:val="0072404F"/>
    <w:rsid w:val="007253B9"/>
    <w:rsid w:val="00735A6A"/>
    <w:rsid w:val="00741034"/>
    <w:rsid w:val="007453FD"/>
    <w:rsid w:val="00762EEC"/>
    <w:rsid w:val="007A1B15"/>
    <w:rsid w:val="007C36FF"/>
    <w:rsid w:val="007C37EA"/>
    <w:rsid w:val="007E3B2C"/>
    <w:rsid w:val="007F4E59"/>
    <w:rsid w:val="00826FB4"/>
    <w:rsid w:val="00847156"/>
    <w:rsid w:val="00856054"/>
    <w:rsid w:val="00885E01"/>
    <w:rsid w:val="00893786"/>
    <w:rsid w:val="00894460"/>
    <w:rsid w:val="008A2566"/>
    <w:rsid w:val="008A46A9"/>
    <w:rsid w:val="00924B28"/>
    <w:rsid w:val="00942B41"/>
    <w:rsid w:val="00994CB4"/>
    <w:rsid w:val="009A5B1C"/>
    <w:rsid w:val="009A726F"/>
    <w:rsid w:val="009B4E77"/>
    <w:rsid w:val="009E4185"/>
    <w:rsid w:val="009E769E"/>
    <w:rsid w:val="00A00399"/>
    <w:rsid w:val="00A10492"/>
    <w:rsid w:val="00A11178"/>
    <w:rsid w:val="00A228E2"/>
    <w:rsid w:val="00A22937"/>
    <w:rsid w:val="00A272F8"/>
    <w:rsid w:val="00A522CD"/>
    <w:rsid w:val="00AC6797"/>
    <w:rsid w:val="00AD022E"/>
    <w:rsid w:val="00B34FD4"/>
    <w:rsid w:val="00B40439"/>
    <w:rsid w:val="00B451EF"/>
    <w:rsid w:val="00B77DA8"/>
    <w:rsid w:val="00B81F50"/>
    <w:rsid w:val="00B9203D"/>
    <w:rsid w:val="00BC15C2"/>
    <w:rsid w:val="00BC1D1B"/>
    <w:rsid w:val="00C0192C"/>
    <w:rsid w:val="00C033A5"/>
    <w:rsid w:val="00C14B7C"/>
    <w:rsid w:val="00C312B5"/>
    <w:rsid w:val="00C5222F"/>
    <w:rsid w:val="00C61B8A"/>
    <w:rsid w:val="00C63D76"/>
    <w:rsid w:val="00C66579"/>
    <w:rsid w:val="00C706C2"/>
    <w:rsid w:val="00C7617B"/>
    <w:rsid w:val="00C80DE7"/>
    <w:rsid w:val="00C91076"/>
    <w:rsid w:val="00D03865"/>
    <w:rsid w:val="00D657C6"/>
    <w:rsid w:val="00D81EBB"/>
    <w:rsid w:val="00DC6700"/>
    <w:rsid w:val="00DE0637"/>
    <w:rsid w:val="00DE54F0"/>
    <w:rsid w:val="00DE7FD5"/>
    <w:rsid w:val="00DF317B"/>
    <w:rsid w:val="00E0253D"/>
    <w:rsid w:val="00E21795"/>
    <w:rsid w:val="00E447D9"/>
    <w:rsid w:val="00E516DE"/>
    <w:rsid w:val="00E60E82"/>
    <w:rsid w:val="00E81C01"/>
    <w:rsid w:val="00E94C64"/>
    <w:rsid w:val="00EB3609"/>
    <w:rsid w:val="00ED64D7"/>
    <w:rsid w:val="00EE1C47"/>
    <w:rsid w:val="00EE3BF7"/>
    <w:rsid w:val="00EF73C8"/>
    <w:rsid w:val="00F34B42"/>
    <w:rsid w:val="00F749FB"/>
    <w:rsid w:val="00F75F9F"/>
    <w:rsid w:val="00F9063A"/>
    <w:rsid w:val="00FA4E46"/>
    <w:rsid w:val="00FB0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25769E1-B0F0-42A0-B9CC-40A9620F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rPr>
      <w:b/>
      <w:bCs/>
      <w:sz w:val="28"/>
    </w:rPr>
  </w:style>
  <w:style w:type="paragraph" w:styleId="BodyTextIndent">
    <w:name w:val="Body Text Indent"/>
    <w:basedOn w:val="Normal"/>
    <w:pPr>
      <w:ind w:left="720"/>
    </w:pPr>
  </w:style>
  <w:style w:type="paragraph" w:styleId="BodyTextIndent2">
    <w:name w:val="Body Text Indent 2"/>
    <w:basedOn w:val="Normal"/>
    <w:pPr>
      <w:ind w:left="720"/>
    </w:pPr>
    <w:rPr>
      <w:b/>
      <w:bCs/>
    </w:rPr>
  </w:style>
  <w:style w:type="paragraph" w:styleId="Header">
    <w:name w:val="header"/>
    <w:basedOn w:val="Normal"/>
    <w:rsid w:val="00BC1D1B"/>
    <w:pPr>
      <w:tabs>
        <w:tab w:val="center" w:pos="4320"/>
        <w:tab w:val="right" w:pos="8640"/>
      </w:tabs>
    </w:pPr>
  </w:style>
  <w:style w:type="character" w:styleId="PageNumber">
    <w:name w:val="page number"/>
    <w:basedOn w:val="DefaultParagraphFont"/>
    <w:rsid w:val="00BC1D1B"/>
  </w:style>
  <w:style w:type="paragraph" w:styleId="Footer">
    <w:name w:val="footer"/>
    <w:basedOn w:val="Normal"/>
    <w:link w:val="FooterChar"/>
    <w:uiPriority w:val="99"/>
    <w:rsid w:val="00A228E2"/>
    <w:pPr>
      <w:tabs>
        <w:tab w:val="center" w:pos="4320"/>
        <w:tab w:val="right" w:pos="8640"/>
      </w:tabs>
    </w:pPr>
  </w:style>
  <w:style w:type="character" w:styleId="Hyperlink">
    <w:name w:val="Hyperlink"/>
    <w:rsid w:val="00A228E2"/>
    <w:rPr>
      <w:color w:val="0000FF"/>
      <w:u w:val="single"/>
    </w:rPr>
  </w:style>
  <w:style w:type="paragraph" w:styleId="BalloonText">
    <w:name w:val="Balloon Text"/>
    <w:basedOn w:val="Normal"/>
    <w:semiHidden/>
    <w:rsid w:val="000327D6"/>
    <w:rPr>
      <w:rFonts w:ascii="Tahoma" w:hAnsi="Tahoma" w:cs="Tahoma"/>
      <w:sz w:val="16"/>
      <w:szCs w:val="16"/>
    </w:rPr>
  </w:style>
  <w:style w:type="table" w:styleId="TableGrid">
    <w:name w:val="Table Grid"/>
    <w:basedOn w:val="TableNormal"/>
    <w:rsid w:val="005F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94C64"/>
    <w:rPr>
      <w:sz w:val="16"/>
      <w:szCs w:val="16"/>
    </w:rPr>
  </w:style>
  <w:style w:type="paragraph" w:styleId="CommentText">
    <w:name w:val="annotation text"/>
    <w:basedOn w:val="Normal"/>
    <w:link w:val="CommentTextChar"/>
    <w:rsid w:val="00E94C64"/>
    <w:rPr>
      <w:sz w:val="20"/>
      <w:szCs w:val="20"/>
    </w:rPr>
  </w:style>
  <w:style w:type="character" w:customStyle="1" w:styleId="CommentTextChar">
    <w:name w:val="Comment Text Char"/>
    <w:basedOn w:val="DefaultParagraphFont"/>
    <w:link w:val="CommentText"/>
    <w:rsid w:val="00E94C64"/>
  </w:style>
  <w:style w:type="paragraph" w:styleId="CommentSubject">
    <w:name w:val="annotation subject"/>
    <w:basedOn w:val="CommentText"/>
    <w:next w:val="CommentText"/>
    <w:link w:val="CommentSubjectChar"/>
    <w:rsid w:val="00E94C64"/>
    <w:rPr>
      <w:b/>
      <w:bCs/>
    </w:rPr>
  </w:style>
  <w:style w:type="character" w:customStyle="1" w:styleId="CommentSubjectChar">
    <w:name w:val="Comment Subject Char"/>
    <w:link w:val="CommentSubject"/>
    <w:rsid w:val="00E94C64"/>
    <w:rPr>
      <w:b/>
      <w:bCs/>
    </w:rPr>
  </w:style>
  <w:style w:type="table" w:customStyle="1" w:styleId="TableGrid1">
    <w:name w:val="Table Grid1"/>
    <w:basedOn w:val="TableNormal"/>
    <w:next w:val="TableGrid"/>
    <w:uiPriority w:val="59"/>
    <w:rsid w:val="00B404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665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79340">
      <w:bodyDiv w:val="1"/>
      <w:marLeft w:val="0"/>
      <w:marRight w:val="0"/>
      <w:marTop w:val="0"/>
      <w:marBottom w:val="0"/>
      <w:divBdr>
        <w:top w:val="none" w:sz="0" w:space="0" w:color="auto"/>
        <w:left w:val="none" w:sz="0" w:space="0" w:color="auto"/>
        <w:bottom w:val="none" w:sz="0" w:space="0" w:color="auto"/>
        <w:right w:val="none" w:sz="0" w:space="0" w:color="auto"/>
      </w:divBdr>
    </w:div>
    <w:div w:id="160446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1189</Words>
  <Characters>6887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Annual Rho Chi Chapter Report</vt:lpstr>
    </vt:vector>
  </TitlesOfParts>
  <Company>University of Texas</Company>
  <LinksUpToDate>false</LinksUpToDate>
  <CharactersWithSpaces>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Rho Chi Chapter Report</dc:title>
  <dc:subject/>
  <dc:creator>Karen Rascati</dc:creator>
  <cp:keywords/>
  <cp:lastModifiedBy>Moriarty, Gail R</cp:lastModifiedBy>
  <cp:revision>2</cp:revision>
  <cp:lastPrinted>2014-09-12T14:44:00Z</cp:lastPrinted>
  <dcterms:created xsi:type="dcterms:W3CDTF">2015-05-19T18:11:00Z</dcterms:created>
  <dcterms:modified xsi:type="dcterms:W3CDTF">2015-05-19T18:11:00Z</dcterms:modified>
</cp:coreProperties>
</file>