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4F" w:rsidRPr="00D32508" w:rsidRDefault="006F764F">
      <w:pPr>
        <w:pStyle w:val="Title"/>
        <w:rPr>
          <w:sz w:val="24"/>
        </w:rPr>
      </w:pPr>
      <w:r w:rsidRPr="00D32508">
        <w:rPr>
          <w:sz w:val="24"/>
        </w:rPr>
        <w:t xml:space="preserve"> </w:t>
      </w:r>
      <w:r w:rsidR="00A228E2" w:rsidRPr="00D32508">
        <w:rPr>
          <w:sz w:val="24"/>
        </w:rPr>
        <w:t xml:space="preserve">Annual </w:t>
      </w:r>
      <w:r w:rsidR="0072404F" w:rsidRPr="00D32508">
        <w:rPr>
          <w:sz w:val="24"/>
        </w:rPr>
        <w:t>Chapter Report</w:t>
      </w:r>
      <w:r w:rsidR="00A228E2" w:rsidRPr="00D32508">
        <w:rPr>
          <w:sz w:val="24"/>
        </w:rPr>
        <w:t xml:space="preserve"> </w:t>
      </w:r>
    </w:p>
    <w:p w:rsidR="0072404F" w:rsidRPr="00D32508" w:rsidRDefault="0072404F">
      <w:pPr>
        <w:jc w:val="center"/>
      </w:pPr>
    </w:p>
    <w:p w:rsidR="0072404F" w:rsidRPr="00D32508" w:rsidRDefault="0072404F">
      <w:pPr>
        <w:pStyle w:val="Subtitle"/>
        <w:rPr>
          <w:b w:val="0"/>
          <w:bCs w:val="0"/>
          <w:sz w:val="24"/>
        </w:rPr>
      </w:pPr>
      <w:r w:rsidRPr="00D32508">
        <w:rPr>
          <w:b w:val="0"/>
          <w:bCs w:val="0"/>
          <w:sz w:val="24"/>
        </w:rPr>
        <w:t>Please complete your Annual Chapter Report</w:t>
      </w:r>
      <w:r w:rsidR="002E7D43" w:rsidRPr="00D32508">
        <w:rPr>
          <w:b w:val="0"/>
          <w:bCs w:val="0"/>
          <w:sz w:val="24"/>
        </w:rPr>
        <w:t>,</w:t>
      </w:r>
      <w:r w:rsidRPr="00D32508">
        <w:rPr>
          <w:b w:val="0"/>
          <w:bCs w:val="0"/>
          <w:sz w:val="24"/>
        </w:rPr>
        <w:t xml:space="preserve"> </w:t>
      </w:r>
      <w:r w:rsidR="002E7D43" w:rsidRPr="00D32508">
        <w:rPr>
          <w:b w:val="0"/>
          <w:bCs w:val="0"/>
          <w:sz w:val="24"/>
        </w:rPr>
        <w:t xml:space="preserve">adhering strictly to the format below, </w:t>
      </w:r>
      <w:r w:rsidRPr="00D32508">
        <w:rPr>
          <w:b w:val="0"/>
          <w:bCs w:val="0"/>
          <w:sz w:val="24"/>
        </w:rPr>
        <w:t>and submit</w:t>
      </w:r>
      <w:r w:rsidR="002E7D43" w:rsidRPr="00D32508">
        <w:rPr>
          <w:b w:val="0"/>
          <w:bCs w:val="0"/>
          <w:sz w:val="24"/>
        </w:rPr>
        <w:t xml:space="preserve"> it</w:t>
      </w:r>
      <w:r w:rsidRPr="00D32508">
        <w:rPr>
          <w:b w:val="0"/>
          <w:bCs w:val="0"/>
          <w:sz w:val="24"/>
        </w:rPr>
        <w:t xml:space="preserve"> to the National Office via e-mail (</w:t>
      </w:r>
      <w:r w:rsidR="007A1B15" w:rsidRPr="00D32508">
        <w:rPr>
          <w:b w:val="0"/>
          <w:bCs w:val="0"/>
          <w:sz w:val="24"/>
        </w:rPr>
        <w:t>RhoC</w:t>
      </w:r>
      <w:r w:rsidRPr="00D32508">
        <w:rPr>
          <w:b w:val="0"/>
          <w:bCs w:val="0"/>
          <w:sz w:val="24"/>
        </w:rPr>
        <w:t>hi@unc.edu) by May 15</w:t>
      </w:r>
      <w:r w:rsidR="002F3714" w:rsidRPr="00D32508">
        <w:rPr>
          <w:b w:val="0"/>
          <w:bCs w:val="0"/>
          <w:sz w:val="24"/>
        </w:rPr>
        <w:t>.</w:t>
      </w:r>
    </w:p>
    <w:p w:rsidR="005F3A28" w:rsidRPr="00D32508" w:rsidRDefault="005F3A28">
      <w:pPr>
        <w:pStyle w:val="Subtitle"/>
        <w:rPr>
          <w:b w:val="0"/>
          <w:bCs w:val="0"/>
          <w:sz w:val="24"/>
        </w:rPr>
      </w:pPr>
    </w:p>
    <w:p w:rsidR="0072404F" w:rsidRPr="00D32508" w:rsidRDefault="0072404F">
      <w:pPr>
        <w:pStyle w:val="Subtitle"/>
        <w:rPr>
          <w:b w:val="0"/>
          <w:bCs w:val="0"/>
          <w:sz w:val="24"/>
        </w:rPr>
      </w:pPr>
      <w:bookmarkStart w:id="0" w:name="_GoBack"/>
      <w:bookmarkEnd w:id="0"/>
    </w:p>
    <w:p w:rsidR="0072404F" w:rsidRPr="00D32508" w:rsidRDefault="0072404F">
      <w:pPr>
        <w:pStyle w:val="Subtitle"/>
        <w:rPr>
          <w:b w:val="0"/>
          <w:bCs w:val="0"/>
          <w:sz w:val="24"/>
        </w:rPr>
      </w:pPr>
      <w:r w:rsidRPr="00D32508">
        <w:rPr>
          <w:b w:val="0"/>
          <w:bCs w:val="0"/>
          <w:sz w:val="24"/>
        </w:rPr>
        <w:t xml:space="preserve">Date of report submission: </w:t>
      </w:r>
      <w:r w:rsidR="00D32508">
        <w:rPr>
          <w:b w:val="0"/>
          <w:bCs w:val="0"/>
          <w:sz w:val="24"/>
        </w:rPr>
        <w:t>May 8th, 2015</w:t>
      </w:r>
    </w:p>
    <w:p w:rsidR="0072404F" w:rsidRPr="00D32508" w:rsidRDefault="0072404F">
      <w:r w:rsidRPr="00D32508">
        <w:t>Name of School/College:</w:t>
      </w:r>
      <w:r w:rsidR="00D32508">
        <w:t xml:space="preserve"> The University of Toledo</w:t>
      </w:r>
    </w:p>
    <w:p w:rsidR="0072404F" w:rsidRPr="00D32508" w:rsidRDefault="00C7617B">
      <w:r w:rsidRPr="00D32508">
        <w:t>Chapter name and r</w:t>
      </w:r>
      <w:r w:rsidR="0072404F" w:rsidRPr="00D32508">
        <w:t>egion:</w:t>
      </w:r>
      <w:r w:rsidR="00D32508">
        <w:t xml:space="preserve"> Beta Eta; </w:t>
      </w:r>
      <w:r w:rsidR="00D32508" w:rsidRPr="00D32508">
        <w:t>Region IV - East - Mid-Eastern</w:t>
      </w:r>
    </w:p>
    <w:p w:rsidR="00DC6700" w:rsidRDefault="00DC6700" w:rsidP="00DC6700">
      <w:r w:rsidRPr="00D32508">
        <w:t>Chapter advisor’s name and e-mail address:</w:t>
      </w:r>
      <w:r w:rsidR="00BD31E2">
        <w:t xml:space="preserve"> Aaron J. Lengel; </w:t>
      </w:r>
      <w:hyperlink r:id="rId7" w:history="1">
        <w:r w:rsidR="00BD31E2" w:rsidRPr="00BD31E2">
          <w:rPr>
            <w:rStyle w:val="Hyperlink"/>
          </w:rPr>
          <w:t xml:space="preserve">aaron.lengel@utoledo.edu </w:t>
        </w:r>
      </w:hyperlink>
    </w:p>
    <w:p w:rsidR="00BD31E2" w:rsidRPr="00D32508" w:rsidRDefault="00ED64D7" w:rsidP="00DC6700">
      <w:r w:rsidRPr="00D32508">
        <w:t>(If chapter has a co-advisor, pleas</w:t>
      </w:r>
      <w:r w:rsidR="00BD31E2">
        <w:t>e list name and email address):</w:t>
      </w:r>
      <w:r w:rsidR="00BD31E2" w:rsidRPr="00BD31E2">
        <w:t xml:space="preserve"> Kimberly A. Schmude; Kimberly.Schmude@utoledo.edu</w:t>
      </w:r>
    </w:p>
    <w:p w:rsidR="00ED64D7" w:rsidRPr="00D32508" w:rsidRDefault="00ED64D7" w:rsidP="00DC6700"/>
    <w:p w:rsidR="0072404F" w:rsidRPr="00D32508" w:rsidRDefault="0072404F">
      <w:r w:rsidRPr="00D32508">
        <w:t xml:space="preserve">Delegate who attended the Rho Chi Annual Meeting: </w:t>
      </w:r>
      <w:r w:rsidR="00BD31E2">
        <w:t>Kaylee Wentworth</w:t>
      </w:r>
    </w:p>
    <w:p w:rsidR="00741034" w:rsidRPr="00D32508" w:rsidRDefault="00741034">
      <w:r w:rsidRPr="00D32508">
        <w:t xml:space="preserve">(Note: Any chapter </w:t>
      </w:r>
      <w:r w:rsidR="005232E9" w:rsidRPr="00D32508">
        <w:t>failing for three successive years to have a delegate at the National Convention shall be declared “inactive” by the Executive Council and may not elect members unless and until reinstated – Article 4, Section 3, Rho Chi Society Bylaws)</w:t>
      </w:r>
      <w:r w:rsidR="00046F83" w:rsidRPr="00D32508">
        <w:t xml:space="preserve"> Note that Advisors attending the National Conventions may </w:t>
      </w:r>
      <w:r w:rsidR="00180CC2" w:rsidRPr="00D32508">
        <w:t xml:space="preserve">serve </w:t>
      </w:r>
      <w:r w:rsidR="00046F83" w:rsidRPr="00D32508">
        <w:t xml:space="preserve">as delegates in the absence of a student or non-student member delegate—Article 7, Section 7, </w:t>
      </w:r>
      <w:proofErr w:type="gramStart"/>
      <w:r w:rsidR="00046F83" w:rsidRPr="00D32508">
        <w:t>Rho</w:t>
      </w:r>
      <w:proofErr w:type="gramEnd"/>
      <w:r w:rsidR="00046F83" w:rsidRPr="00D32508">
        <w:t xml:space="preserve"> Chi Society Bylaws</w:t>
      </w:r>
      <w:r w:rsidR="005232E9" w:rsidRPr="00D32508">
        <w:t>.</w:t>
      </w:r>
      <w:r w:rsidR="00046F83" w:rsidRPr="00D32508">
        <w:t xml:space="preserve">  </w:t>
      </w:r>
    </w:p>
    <w:p w:rsidR="0072404F" w:rsidRPr="00D32508" w:rsidRDefault="0072404F"/>
    <w:p w:rsidR="0072404F" w:rsidRDefault="00894460">
      <w:r w:rsidRPr="00D55C9A">
        <w:t xml:space="preserve">Date </w:t>
      </w:r>
      <w:r w:rsidR="00DC6700" w:rsidRPr="00D55C9A">
        <w:t>d</w:t>
      </w:r>
      <w:r w:rsidR="00D03865" w:rsidRPr="00D55C9A">
        <w:t xml:space="preserve">elegate’s name </w:t>
      </w:r>
      <w:r w:rsidR="0072404F" w:rsidRPr="00D55C9A">
        <w:t>submitted to Rho Chi.:</w:t>
      </w:r>
    </w:p>
    <w:p w:rsidR="00D55C9A" w:rsidRPr="00D32508" w:rsidRDefault="00D55C9A">
      <w:r>
        <w:t>September 24</w:t>
      </w:r>
      <w:r w:rsidRPr="00D55C9A">
        <w:rPr>
          <w:vertAlign w:val="superscript"/>
        </w:rPr>
        <w:t>th</w:t>
      </w:r>
      <w:r>
        <w:t>, 2014</w:t>
      </w:r>
    </w:p>
    <w:p w:rsidR="0072404F" w:rsidRPr="00D32508" w:rsidRDefault="0072404F"/>
    <w:p w:rsidR="0072404F" w:rsidRPr="00D32508" w:rsidRDefault="00C7617B">
      <w:r w:rsidRPr="00D32508">
        <w:t>Past year’s o</w:t>
      </w:r>
      <w:r w:rsidR="0072404F" w:rsidRPr="00D32508">
        <w:t>fficers and e-mail addresses:</w:t>
      </w:r>
    </w:p>
    <w:p w:rsidR="0072404F" w:rsidRPr="00D32508" w:rsidRDefault="00DC6700">
      <w:r w:rsidRPr="00D32508">
        <w:t>President:</w:t>
      </w:r>
      <w:r w:rsidR="00BD31E2">
        <w:t xml:space="preserve"> Jonathan H. Bachna; </w:t>
      </w:r>
      <w:r w:rsidR="00BD31E2" w:rsidRPr="00BD31E2">
        <w:t>Jon.Bachna@utoledo.edu</w:t>
      </w:r>
    </w:p>
    <w:p w:rsidR="00DC6700" w:rsidRPr="00D32508" w:rsidRDefault="00DC6700">
      <w:r w:rsidRPr="00D32508">
        <w:t>Vice President:</w:t>
      </w:r>
      <w:r w:rsidR="00BD31E2">
        <w:t xml:space="preserve"> Michael J. Czupryn; Michael.Czupryn@rockets.utoledo.edu</w:t>
      </w:r>
    </w:p>
    <w:p w:rsidR="00DC6700" w:rsidRPr="00D32508" w:rsidRDefault="00DC6700">
      <w:r w:rsidRPr="00D32508">
        <w:t>Secretary:</w:t>
      </w:r>
      <w:r w:rsidR="00BD31E2">
        <w:t xml:space="preserve"> Kaylee M. Wentworth; </w:t>
      </w:r>
      <w:r w:rsidR="00BD31E2" w:rsidRPr="00BD31E2">
        <w:t>Kaylee.Wentworth@rockets.utoledo.edu</w:t>
      </w:r>
    </w:p>
    <w:p w:rsidR="00DC6700" w:rsidRPr="00D32508" w:rsidRDefault="00DC6700">
      <w:r w:rsidRPr="00D32508">
        <w:t>Treasurer:</w:t>
      </w:r>
      <w:r w:rsidR="00BD31E2">
        <w:t xml:space="preserve"> Benjamin A. </w:t>
      </w:r>
      <w:proofErr w:type="spellStart"/>
      <w:r w:rsidR="00BD31E2">
        <w:t>Pontefract</w:t>
      </w:r>
      <w:proofErr w:type="spellEnd"/>
      <w:r w:rsidR="00BD31E2">
        <w:t xml:space="preserve">; </w:t>
      </w:r>
      <w:r w:rsidR="00BD31E2" w:rsidRPr="00BD31E2">
        <w:t>Benjamin.Pontefract@rockets.utoledo.edu</w:t>
      </w:r>
    </w:p>
    <w:p w:rsidR="0072404F" w:rsidRDefault="00DC6700">
      <w:r w:rsidRPr="00D32508">
        <w:t>Historian:</w:t>
      </w:r>
      <w:r w:rsidR="00BD31E2">
        <w:t xml:space="preserve"> Kelly J. Gaffney; </w:t>
      </w:r>
      <w:r w:rsidR="00BD31E2" w:rsidRPr="00BD31E2">
        <w:t>Kelly.Gaffney@rockets.utoledo.edu</w:t>
      </w:r>
    </w:p>
    <w:p w:rsidR="00BD31E2" w:rsidRPr="00D32508" w:rsidRDefault="00BD31E2"/>
    <w:p w:rsidR="0072404F" w:rsidRPr="00D32508" w:rsidRDefault="00C7617B">
      <w:r w:rsidRPr="00D32508">
        <w:t>New o</w:t>
      </w:r>
      <w:r w:rsidR="0072404F" w:rsidRPr="00D32508">
        <w:t>ff</w:t>
      </w:r>
      <w:r w:rsidRPr="00D32508">
        <w:t>icers and e-mail addresses for next academic y</w:t>
      </w:r>
      <w:r w:rsidR="0072404F" w:rsidRPr="00D32508">
        <w:t>ear:</w:t>
      </w:r>
    </w:p>
    <w:p w:rsidR="0072404F" w:rsidRPr="00D32508" w:rsidRDefault="00D55C9A">
      <w:r>
        <w:t>Not yet elected (election expected ~September 30</w:t>
      </w:r>
      <w:r w:rsidRPr="00D55C9A">
        <w:rPr>
          <w:vertAlign w:val="superscript"/>
        </w:rPr>
        <w:t>th</w:t>
      </w:r>
      <w:r>
        <w:t>, 2015)</w:t>
      </w:r>
    </w:p>
    <w:p w:rsidR="0072404F" w:rsidRPr="00D32508" w:rsidRDefault="0072404F"/>
    <w:p w:rsidR="00DC6700" w:rsidRPr="00D32508" w:rsidRDefault="00DC6700" w:rsidP="00DC6700">
      <w:r w:rsidRPr="00D32508">
        <w:t>President:</w:t>
      </w:r>
    </w:p>
    <w:p w:rsidR="00DC6700" w:rsidRPr="00D32508" w:rsidRDefault="00DC6700" w:rsidP="00DC6700">
      <w:r w:rsidRPr="00D32508">
        <w:t>Vice President:</w:t>
      </w:r>
    </w:p>
    <w:p w:rsidR="00DC6700" w:rsidRPr="00D32508" w:rsidRDefault="00DC6700" w:rsidP="00DC6700">
      <w:r w:rsidRPr="00D32508">
        <w:t>Secretary:</w:t>
      </w:r>
    </w:p>
    <w:p w:rsidR="00DC6700" w:rsidRPr="00D32508" w:rsidRDefault="00DC6700" w:rsidP="00DC6700">
      <w:r w:rsidRPr="00D32508">
        <w:lastRenderedPageBreak/>
        <w:t>Treasurer:</w:t>
      </w:r>
    </w:p>
    <w:p w:rsidR="00DC6700" w:rsidRPr="00D32508" w:rsidRDefault="00DC6700" w:rsidP="00DC6700">
      <w:r w:rsidRPr="00D32508">
        <w:t>Historian:</w:t>
      </w:r>
    </w:p>
    <w:p w:rsidR="0072404F" w:rsidRPr="00D32508" w:rsidRDefault="0072404F">
      <w:pPr>
        <w:rPr>
          <w:b/>
          <w:bCs/>
        </w:rPr>
      </w:pPr>
    </w:p>
    <w:p w:rsidR="00D03865" w:rsidRPr="00D32508" w:rsidRDefault="00D03865" w:rsidP="00D03865">
      <w:pPr>
        <w:rPr>
          <w:bCs/>
        </w:rPr>
      </w:pPr>
      <w:r w:rsidRPr="00D32508">
        <w:rPr>
          <w:bCs/>
        </w:rPr>
        <w:t>Number of Rho Chi student members at college or school, listed by class year and program (and by campus if more than one campus):</w:t>
      </w:r>
      <w:r w:rsidR="00A14F41">
        <w:rPr>
          <w:bCs/>
        </w:rPr>
        <w:t xml:space="preserve"> 13 P3 </w:t>
      </w:r>
      <w:proofErr w:type="spellStart"/>
      <w:r w:rsidR="00A14F41">
        <w:rPr>
          <w:bCs/>
        </w:rPr>
        <w:t>PharmD</w:t>
      </w:r>
      <w:proofErr w:type="spellEnd"/>
      <w:r w:rsidR="008F49FF">
        <w:rPr>
          <w:bCs/>
        </w:rPr>
        <w:t xml:space="preserve"> Students</w:t>
      </w:r>
      <w:r w:rsidR="00A14F41">
        <w:rPr>
          <w:bCs/>
        </w:rPr>
        <w:t xml:space="preserve">; 1 </w:t>
      </w:r>
      <w:r w:rsidR="00A14F41" w:rsidRPr="00A14F41">
        <w:rPr>
          <w:bCs/>
        </w:rPr>
        <w:t>Ph.D.</w:t>
      </w:r>
      <w:r w:rsidR="00A14F41">
        <w:rPr>
          <w:bCs/>
        </w:rPr>
        <w:t xml:space="preserve"> Student</w:t>
      </w:r>
      <w:r w:rsidR="00A14F41" w:rsidRPr="00A14F41">
        <w:rPr>
          <w:bCs/>
        </w:rPr>
        <w:t xml:space="preserve"> </w:t>
      </w:r>
      <w:r w:rsidR="00A14F41">
        <w:rPr>
          <w:bCs/>
        </w:rPr>
        <w:t xml:space="preserve">in </w:t>
      </w:r>
      <w:r w:rsidR="00A14F41" w:rsidRPr="00A14F41">
        <w:rPr>
          <w:bCs/>
        </w:rPr>
        <w:t>Medicinal Chemistry</w:t>
      </w:r>
    </w:p>
    <w:p w:rsidR="00D03865" w:rsidRPr="00D32508" w:rsidRDefault="00D03865" w:rsidP="005F3A28">
      <w:pPr>
        <w:pStyle w:val="BodyTextIndent"/>
        <w:ind w:left="0"/>
        <w:rPr>
          <w:b/>
        </w:rPr>
      </w:pPr>
    </w:p>
    <w:p w:rsidR="00D03865" w:rsidRPr="00D32508" w:rsidRDefault="00D03865" w:rsidP="005F3A28">
      <w:pPr>
        <w:pStyle w:val="BodyTextIndent"/>
        <w:ind w:left="0"/>
        <w:rPr>
          <w:b/>
        </w:rPr>
      </w:pPr>
    </w:p>
    <w:p w:rsidR="0072404F" w:rsidRPr="00D32508" w:rsidRDefault="00EB3609" w:rsidP="00E60E82">
      <w:pPr>
        <w:pStyle w:val="BodyTextIndent"/>
        <w:ind w:left="1170" w:hanging="1170"/>
      </w:pPr>
      <w:r w:rsidRPr="00D32508">
        <w:rPr>
          <w:b/>
        </w:rPr>
        <w:t>Meetings</w:t>
      </w:r>
      <w:r w:rsidRPr="00D32508">
        <w:t xml:space="preserve">: </w:t>
      </w:r>
      <w:r w:rsidR="00DC6700" w:rsidRPr="00D32508">
        <w:t>P</w:t>
      </w:r>
      <w:r w:rsidRPr="00D32508">
        <w:t>rovide i</w:t>
      </w:r>
      <w:r w:rsidR="0072404F" w:rsidRPr="00D32508">
        <w:t xml:space="preserve">nformation on meetings held </w:t>
      </w:r>
      <w:r w:rsidR="005F3A28" w:rsidRPr="00D32508">
        <w:t>in the following tabular format</w:t>
      </w:r>
      <w:r w:rsidR="00B34FD4" w:rsidRPr="00D32508">
        <w:t xml:space="preserve"> (Limit 1</w:t>
      </w:r>
      <w:r w:rsidR="00541FC9" w:rsidRPr="00D32508">
        <w:t>.5</w:t>
      </w:r>
      <w:r w:rsidR="00B34FD4" w:rsidRPr="00D32508">
        <w:t xml:space="preserve"> page)</w:t>
      </w:r>
    </w:p>
    <w:p w:rsidR="007C37EA" w:rsidRPr="00D32508" w:rsidRDefault="007C37EA" w:rsidP="007C37EA">
      <w:pPr>
        <w:pStyle w:val="BodyTextIndent"/>
        <w:ind w:left="0"/>
      </w:pPr>
      <w:r w:rsidRPr="00D32508">
        <w:rPr>
          <w:b/>
        </w:rPr>
        <w:t>Note:  If your chapter is part of a split campus, please list the meetings with campus reference under the Attendance (i.e. A, B or 1, 2 with a note to indicate the campus of reference).</w:t>
      </w:r>
    </w:p>
    <w:p w:rsidR="00A228E2" w:rsidRPr="00D32508" w:rsidRDefault="00A228E2">
      <w:pPr>
        <w:pStyle w:val="BodyTextIndent"/>
        <w:ind w:left="900" w:hanging="9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350"/>
        <w:gridCol w:w="3240"/>
        <w:gridCol w:w="3600"/>
      </w:tblGrid>
      <w:tr w:rsidR="005F3A28" w:rsidRPr="00D32508" w:rsidTr="005C77FE">
        <w:tc>
          <w:tcPr>
            <w:tcW w:w="1170" w:type="dxa"/>
          </w:tcPr>
          <w:p w:rsidR="005F3A28" w:rsidRPr="00D32508" w:rsidRDefault="005F3A28" w:rsidP="003E1E95">
            <w:pPr>
              <w:pStyle w:val="BodyTextIndent"/>
              <w:ind w:left="0"/>
            </w:pPr>
            <w:r w:rsidRPr="00D32508">
              <w:t>Date</w:t>
            </w:r>
          </w:p>
        </w:tc>
        <w:tc>
          <w:tcPr>
            <w:tcW w:w="1350" w:type="dxa"/>
          </w:tcPr>
          <w:p w:rsidR="005F3A28" w:rsidRPr="00D32508" w:rsidRDefault="005F3A28" w:rsidP="003E1E95">
            <w:pPr>
              <w:pStyle w:val="BodyTextIndent"/>
              <w:ind w:left="0"/>
            </w:pPr>
            <w:r w:rsidRPr="00D32508">
              <w:t>Attendance</w:t>
            </w:r>
          </w:p>
        </w:tc>
        <w:tc>
          <w:tcPr>
            <w:tcW w:w="3240" w:type="dxa"/>
          </w:tcPr>
          <w:p w:rsidR="005F3A28" w:rsidRPr="00D32508" w:rsidRDefault="005F3A28" w:rsidP="003E1E95">
            <w:pPr>
              <w:pStyle w:val="BodyTextIndent"/>
              <w:ind w:left="0"/>
            </w:pPr>
            <w:r w:rsidRPr="00D32508">
              <w:t>Agenda</w:t>
            </w:r>
          </w:p>
        </w:tc>
        <w:tc>
          <w:tcPr>
            <w:tcW w:w="3600" w:type="dxa"/>
          </w:tcPr>
          <w:p w:rsidR="005F3A28" w:rsidRPr="00D32508" w:rsidRDefault="005F3A28" w:rsidP="003E1E95">
            <w:pPr>
              <w:pStyle w:val="BodyTextIndent"/>
              <w:ind w:left="0"/>
            </w:pPr>
            <w:r w:rsidRPr="00D32508">
              <w:t>Action Steps</w:t>
            </w:r>
          </w:p>
        </w:tc>
      </w:tr>
      <w:tr w:rsidR="005F3A28" w:rsidRPr="00D32508" w:rsidTr="005C77FE">
        <w:tc>
          <w:tcPr>
            <w:tcW w:w="1170" w:type="dxa"/>
          </w:tcPr>
          <w:p w:rsidR="005F3A28" w:rsidRPr="00D32508" w:rsidRDefault="00D55C9A" w:rsidP="003E1E95">
            <w:pPr>
              <w:pStyle w:val="BodyTextIndent"/>
              <w:ind w:left="0"/>
            </w:pPr>
            <w:r>
              <w:t>9</w:t>
            </w:r>
            <w:r w:rsidR="005C77FE" w:rsidRPr="005C77FE">
              <w:t>/24</w:t>
            </w:r>
          </w:p>
        </w:tc>
        <w:tc>
          <w:tcPr>
            <w:tcW w:w="1350" w:type="dxa"/>
          </w:tcPr>
          <w:p w:rsidR="005F3A28" w:rsidRPr="00D32508" w:rsidRDefault="005C77FE" w:rsidP="003E1E95">
            <w:pPr>
              <w:pStyle w:val="BodyTextIndent"/>
              <w:ind w:left="0"/>
            </w:pPr>
            <w:r>
              <w:t>13/14</w:t>
            </w:r>
          </w:p>
        </w:tc>
        <w:tc>
          <w:tcPr>
            <w:tcW w:w="3240" w:type="dxa"/>
          </w:tcPr>
          <w:p w:rsidR="005F3A28" w:rsidRDefault="005C77FE" w:rsidP="003E1E95">
            <w:pPr>
              <w:pStyle w:val="BodyTextIndent"/>
              <w:ind w:left="0"/>
            </w:pPr>
            <w:r>
              <w:t>-Elect New Executive Board</w:t>
            </w:r>
          </w:p>
          <w:p w:rsidR="005C77FE" w:rsidRPr="00D32508" w:rsidRDefault="005C77FE" w:rsidP="003E1E95">
            <w:pPr>
              <w:pStyle w:val="BodyTextIndent"/>
              <w:ind w:left="0"/>
            </w:pPr>
            <w:r>
              <w:t>-Begin Discussion of Yearly Project</w:t>
            </w:r>
          </w:p>
        </w:tc>
        <w:tc>
          <w:tcPr>
            <w:tcW w:w="3600" w:type="dxa"/>
          </w:tcPr>
          <w:p w:rsidR="005F3A28" w:rsidRDefault="005C77FE" w:rsidP="003E1E95">
            <w:pPr>
              <w:pStyle w:val="BodyTextIndent"/>
              <w:ind w:left="0"/>
            </w:pPr>
            <w:r>
              <w:t xml:space="preserve">-Elections held and new </w:t>
            </w:r>
            <w:proofErr w:type="spellStart"/>
            <w:r>
              <w:t>eBoard</w:t>
            </w:r>
            <w:proofErr w:type="spellEnd"/>
            <w:r>
              <w:t xml:space="preserve"> selected</w:t>
            </w:r>
          </w:p>
          <w:p w:rsidR="005C77FE" w:rsidRDefault="005C77FE" w:rsidP="003E1E95">
            <w:pPr>
              <w:pStyle w:val="BodyTextIndent"/>
              <w:ind w:left="0"/>
            </w:pPr>
            <w:r>
              <w:t xml:space="preserve">-New </w:t>
            </w:r>
            <w:proofErr w:type="spellStart"/>
            <w:r>
              <w:t>eBoard</w:t>
            </w:r>
            <w:proofErr w:type="spellEnd"/>
            <w:r>
              <w:t xml:space="preserve"> given contact information for Rho Chi accounts and contact established with previous </w:t>
            </w:r>
            <w:proofErr w:type="spellStart"/>
            <w:r>
              <w:t>eBoard</w:t>
            </w:r>
            <w:proofErr w:type="spellEnd"/>
          </w:p>
          <w:p w:rsidR="005C77FE" w:rsidRDefault="005C77FE" w:rsidP="003E1E95">
            <w:pPr>
              <w:pStyle w:val="BodyTextIndent"/>
              <w:ind w:left="0"/>
            </w:pPr>
            <w:r>
              <w:t>-Jon Bachna- come up with ideas for Yearly Project</w:t>
            </w:r>
          </w:p>
          <w:p w:rsidR="005C77FE" w:rsidRPr="00D32508" w:rsidRDefault="005C77FE" w:rsidP="003E1E95">
            <w:pPr>
              <w:pStyle w:val="BodyTextIndent"/>
              <w:ind w:left="0"/>
            </w:pPr>
            <w:r>
              <w:t>-Kelly Gaffney- obtain pictures of new Rho Chi group</w:t>
            </w:r>
          </w:p>
        </w:tc>
      </w:tr>
      <w:tr w:rsidR="005F3A28" w:rsidRPr="00D32508" w:rsidTr="005C77FE">
        <w:tc>
          <w:tcPr>
            <w:tcW w:w="1170" w:type="dxa"/>
          </w:tcPr>
          <w:p w:rsidR="005F3A28" w:rsidRPr="00D32508" w:rsidRDefault="005C77FE" w:rsidP="003E1E95">
            <w:pPr>
              <w:pStyle w:val="BodyTextIndent"/>
              <w:ind w:left="0"/>
            </w:pPr>
            <w:r>
              <w:t>04/08</w:t>
            </w:r>
          </w:p>
        </w:tc>
        <w:tc>
          <w:tcPr>
            <w:tcW w:w="1350" w:type="dxa"/>
          </w:tcPr>
          <w:p w:rsidR="005F3A28" w:rsidRPr="00D32508" w:rsidRDefault="005C77FE" w:rsidP="003E1E95">
            <w:pPr>
              <w:pStyle w:val="BodyTextIndent"/>
              <w:ind w:left="0"/>
            </w:pPr>
            <w:r>
              <w:t>13/14</w:t>
            </w:r>
          </w:p>
        </w:tc>
        <w:tc>
          <w:tcPr>
            <w:tcW w:w="3240" w:type="dxa"/>
          </w:tcPr>
          <w:p w:rsidR="005F3A28" w:rsidRDefault="005C77FE" w:rsidP="003E1E95">
            <w:pPr>
              <w:pStyle w:val="BodyTextIndent"/>
              <w:ind w:left="0"/>
            </w:pPr>
            <w:r>
              <w:t>-Discuss Updating Rho Chi Display Board on Main Campus and Health Science Campus</w:t>
            </w:r>
          </w:p>
          <w:p w:rsidR="005C77FE" w:rsidRPr="00D32508" w:rsidRDefault="005C77FE" w:rsidP="003E1E95">
            <w:pPr>
              <w:pStyle w:val="BodyTextIndent"/>
              <w:ind w:left="0"/>
            </w:pPr>
            <w:r>
              <w:t>-Decide on Yearly Project and Delegate Who Will Be Doing What</w:t>
            </w:r>
          </w:p>
        </w:tc>
        <w:tc>
          <w:tcPr>
            <w:tcW w:w="3600" w:type="dxa"/>
          </w:tcPr>
          <w:p w:rsidR="005C77FE" w:rsidRDefault="005C77FE" w:rsidP="003E1E95">
            <w:pPr>
              <w:pStyle w:val="BodyTextIndent"/>
              <w:ind w:left="0"/>
            </w:pPr>
            <w:r>
              <w:t>-Project Chosen- 4 Practice Chemotherapy exams will be put together for next year's P3 students</w:t>
            </w:r>
          </w:p>
          <w:p w:rsidR="005C77FE" w:rsidRDefault="005C77FE" w:rsidP="003E1E95">
            <w:pPr>
              <w:pStyle w:val="BodyTextIndent"/>
              <w:ind w:left="0"/>
            </w:pPr>
            <w:r>
              <w:t>-Jon Bachna- update Main Campus board with new pictures</w:t>
            </w:r>
          </w:p>
          <w:p w:rsidR="005C77FE" w:rsidRDefault="005C77FE" w:rsidP="003E1E95">
            <w:pPr>
              <w:pStyle w:val="BodyTextIndent"/>
              <w:ind w:left="0"/>
            </w:pPr>
            <w:r>
              <w:t>-Michael Czupryn- update Health Science Campus board with new pictures</w:t>
            </w:r>
          </w:p>
          <w:p w:rsidR="005F3A28" w:rsidRPr="005C77FE" w:rsidRDefault="005C77FE" w:rsidP="005C77FE">
            <w:r>
              <w:t>-All- write 5 questions on chosen topic from chemotherapy and submit to Jon Bachna by 5/1/15</w:t>
            </w:r>
          </w:p>
        </w:tc>
      </w:tr>
      <w:tr w:rsidR="005F3A28" w:rsidRPr="00D32508" w:rsidTr="005C77FE">
        <w:tc>
          <w:tcPr>
            <w:tcW w:w="1170" w:type="dxa"/>
          </w:tcPr>
          <w:p w:rsidR="005F3A28" w:rsidRPr="00D32508" w:rsidRDefault="005C77FE" w:rsidP="003E1E95">
            <w:pPr>
              <w:pStyle w:val="BodyTextIndent"/>
              <w:ind w:left="0"/>
            </w:pPr>
            <w:r>
              <w:t>05/01</w:t>
            </w:r>
          </w:p>
        </w:tc>
        <w:tc>
          <w:tcPr>
            <w:tcW w:w="1350" w:type="dxa"/>
          </w:tcPr>
          <w:p w:rsidR="005F3A28" w:rsidRPr="00D32508" w:rsidRDefault="005C77FE" w:rsidP="003E1E95">
            <w:pPr>
              <w:pStyle w:val="BodyTextIndent"/>
              <w:ind w:left="0"/>
            </w:pPr>
            <w:r>
              <w:t>5/5 (</w:t>
            </w:r>
            <w:proofErr w:type="spellStart"/>
            <w:r>
              <w:t>eBoard</w:t>
            </w:r>
            <w:proofErr w:type="spellEnd"/>
            <w:r>
              <w:t>)</w:t>
            </w:r>
          </w:p>
        </w:tc>
        <w:tc>
          <w:tcPr>
            <w:tcW w:w="3240" w:type="dxa"/>
          </w:tcPr>
          <w:p w:rsidR="005F3A28" w:rsidRDefault="005C77FE" w:rsidP="003E1E95">
            <w:pPr>
              <w:pStyle w:val="BodyTextIndent"/>
              <w:ind w:left="0"/>
            </w:pPr>
            <w:r>
              <w:t>-Put Together Chemotherapy Practice Exams</w:t>
            </w:r>
          </w:p>
          <w:p w:rsidR="005C77FE" w:rsidRDefault="005C77FE" w:rsidP="003E1E95">
            <w:pPr>
              <w:pStyle w:val="BodyTextIndent"/>
              <w:ind w:left="0"/>
            </w:pPr>
            <w:r>
              <w:t>-Discuss Distribution of Practice Exams</w:t>
            </w:r>
          </w:p>
          <w:p w:rsidR="007973BD" w:rsidRPr="00D32508" w:rsidRDefault="007973BD" w:rsidP="003E1E95">
            <w:pPr>
              <w:pStyle w:val="BodyTextIndent"/>
              <w:ind w:left="0"/>
            </w:pPr>
            <w:r>
              <w:t>-File Annual Rho Chi Report</w:t>
            </w:r>
          </w:p>
        </w:tc>
        <w:tc>
          <w:tcPr>
            <w:tcW w:w="3600" w:type="dxa"/>
          </w:tcPr>
          <w:p w:rsidR="005F3A28" w:rsidRDefault="00FE5EAC" w:rsidP="003E1E95">
            <w:pPr>
              <w:pStyle w:val="BodyTextIndent"/>
              <w:ind w:left="0"/>
            </w:pPr>
            <w:r>
              <w:t>-Jon: collect questions and put together exams</w:t>
            </w:r>
          </w:p>
          <w:p w:rsidR="00FE5EAC" w:rsidRDefault="00FE5EAC" w:rsidP="003E1E95">
            <w:pPr>
              <w:pStyle w:val="BodyTextIndent"/>
              <w:ind w:left="0"/>
            </w:pPr>
            <w:r>
              <w:t>-Ben: write treasury section of report</w:t>
            </w:r>
          </w:p>
          <w:p w:rsidR="00FE5EAC" w:rsidRDefault="00FE5EAC" w:rsidP="003E1E95">
            <w:pPr>
              <w:pStyle w:val="BodyTextIndent"/>
              <w:ind w:left="0"/>
            </w:pPr>
            <w:r>
              <w:t>-Kelly: summarize banquet and speaker info</w:t>
            </w:r>
          </w:p>
          <w:p w:rsidR="00FE5EAC" w:rsidRPr="00D32508" w:rsidRDefault="00FE5EAC" w:rsidP="003E1E95">
            <w:pPr>
              <w:pStyle w:val="BodyTextIndent"/>
              <w:ind w:left="0"/>
            </w:pPr>
            <w:r>
              <w:t>-</w:t>
            </w:r>
            <w:r w:rsidR="00B842A9">
              <w:t>Jon/</w:t>
            </w:r>
            <w:r>
              <w:t>Michael: finish remaining parts of report and put together</w:t>
            </w:r>
          </w:p>
        </w:tc>
      </w:tr>
    </w:tbl>
    <w:p w:rsidR="005F3A28" w:rsidRPr="00D32508" w:rsidRDefault="005F3A28">
      <w:pPr>
        <w:pStyle w:val="BodyTextIndent"/>
        <w:ind w:left="900" w:hanging="900"/>
      </w:pPr>
    </w:p>
    <w:p w:rsidR="00A228E2" w:rsidRPr="00D32508" w:rsidRDefault="00A228E2">
      <w:pPr>
        <w:pStyle w:val="BodyTextIndent"/>
        <w:ind w:left="900" w:hanging="900"/>
      </w:pPr>
    </w:p>
    <w:p w:rsidR="0072404F" w:rsidRPr="00D32508" w:rsidRDefault="0072404F">
      <w:pPr>
        <w:pStyle w:val="BodyTextIndent"/>
        <w:ind w:left="900" w:hanging="900"/>
      </w:pPr>
    </w:p>
    <w:p w:rsidR="00981B63" w:rsidRPr="00981B63" w:rsidRDefault="0072404F" w:rsidP="00F272AC">
      <w:pPr>
        <w:pStyle w:val="BodyTextIndent"/>
        <w:ind w:left="2250" w:hanging="2250"/>
      </w:pPr>
      <w:r w:rsidRPr="00D32508">
        <w:rPr>
          <w:b/>
        </w:rPr>
        <w:lastRenderedPageBreak/>
        <w:t>Strategic Planning</w:t>
      </w:r>
      <w:r w:rsidRPr="00D32508">
        <w:t xml:space="preserve">: </w:t>
      </w:r>
      <w:r w:rsidR="00981B63" w:rsidRPr="00981B63">
        <w:t xml:space="preserve">Our major goals this year were to not only leave behind something that would benefit those behind us, but also to constantly demonstrate leadership and unity to those around us. </w:t>
      </w:r>
      <w:r w:rsidR="00981B63">
        <w:t xml:space="preserve">In years past, efforts were focused on helping the class behind us with infectious disease by creating practice exams and leading review sessions; however, some of our leadership already were involved in this and we wanted to contribute something different that would be more helpful. Our ideal message was to foster the idea that the University of Toledo College of Pharmacy and Pharmaceutical Sciences should operate as one, with the upper classmen helping the lower classmen grow in any way possible. Prior to this year, each pharmacy class seemed divided from class to class and we wanted them to feel comfortable not only reaching out to us, but to continue to reach out to those behind them when we move on. </w:t>
      </w:r>
    </w:p>
    <w:p w:rsidR="0072404F" w:rsidRPr="00D32508" w:rsidRDefault="0072404F" w:rsidP="00981B63">
      <w:pPr>
        <w:pStyle w:val="BodyTextIndent"/>
        <w:ind w:left="2250" w:hanging="2250"/>
      </w:pPr>
    </w:p>
    <w:p w:rsidR="00A228E2" w:rsidRPr="00D32508" w:rsidRDefault="00A228E2">
      <w:pPr>
        <w:pStyle w:val="BodyTextIndent"/>
        <w:ind w:left="900" w:hanging="900"/>
      </w:pPr>
    </w:p>
    <w:p w:rsidR="007F2F09" w:rsidRDefault="0072404F">
      <w:pPr>
        <w:pStyle w:val="BodyTextIndent"/>
        <w:ind w:left="0"/>
      </w:pPr>
      <w:r w:rsidRPr="00D32508">
        <w:rPr>
          <w:b/>
        </w:rPr>
        <w:t>Activities</w:t>
      </w:r>
      <w:r w:rsidRPr="00D32508">
        <w:t xml:space="preserve">: </w:t>
      </w:r>
      <w:r w:rsidR="007F2F09">
        <w:t xml:space="preserve">The major project we pursued this year was tutoring responsibilities for the class behind us. This initiative has been ongoing for </w:t>
      </w:r>
      <w:r w:rsidR="00D55C9A">
        <w:t xml:space="preserve">decades. </w:t>
      </w:r>
      <w:r w:rsidR="007F2F09">
        <w:t>However, this project has traditionally involved tutoring sessions for infectious disease</w:t>
      </w:r>
      <w:r w:rsidR="00D55C9A">
        <w:t>,</w:t>
      </w:r>
      <w:r w:rsidR="007F2F09">
        <w:t xml:space="preserve"> which is taken in the </w:t>
      </w:r>
      <w:proofErr w:type="gramStart"/>
      <w:r w:rsidR="007F2F09">
        <w:t>Spring</w:t>
      </w:r>
      <w:proofErr w:type="gramEnd"/>
      <w:r w:rsidR="007F2F09">
        <w:t>. This responsibility wa</w:t>
      </w:r>
      <w:r w:rsidR="00671CD7">
        <w:t>s already completed</w:t>
      </w:r>
      <w:r w:rsidR="007F2F09">
        <w:t xml:space="preserve"> of our President and Vice President through another campus organization. So instead, we decided to write practice exams for when the class behin</w:t>
      </w:r>
      <w:r w:rsidR="00671CD7">
        <w:t>d us takes a class on Cancer/</w:t>
      </w:r>
      <w:r w:rsidR="007F2F09">
        <w:t>Chemotherapy next fall. This class has typically been a sticking point for many students and we thought they would yield the most benefi</w:t>
      </w:r>
      <w:r w:rsidR="009813A2">
        <w:t>t from extra help in this area.</w:t>
      </w:r>
      <w:r w:rsidR="00671CD7">
        <w:t xml:space="preserve"> The way the project was undertaken was to divi</w:t>
      </w:r>
      <w:r w:rsidR="00D55C9A">
        <w:t>de up by topic and shoot for 75 questions divided into three 25-question</w:t>
      </w:r>
      <w:r w:rsidR="00671CD7">
        <w:t xml:space="preserve"> exams. Each member started by writing 5 questions and the leftovers were split between the board and any Rho Chi member volunteers. The exams were t</w:t>
      </w:r>
      <w:r w:rsidR="00D55C9A">
        <w:t>h</w:t>
      </w:r>
      <w:r w:rsidR="00671CD7">
        <w:t xml:space="preserve">en assembled and will be electronically distributed to all the students in the class next year around the time of each exam. We also encourage them to email any of us if they need extra help in a given area. </w:t>
      </w:r>
    </w:p>
    <w:p w:rsidR="00671CD7" w:rsidRDefault="00671CD7">
      <w:pPr>
        <w:pStyle w:val="BodyTextIndent"/>
        <w:ind w:left="0"/>
      </w:pPr>
    </w:p>
    <w:p w:rsidR="00671CD7" w:rsidRPr="00D32508" w:rsidRDefault="008B78AB">
      <w:pPr>
        <w:pStyle w:val="BodyTextIndent"/>
        <w:ind w:left="0"/>
      </w:pPr>
      <w:r>
        <w:t xml:space="preserve"> </w:t>
      </w:r>
      <w:r w:rsidR="00671CD7">
        <w:t xml:space="preserve">The minor project we completed this year is updating the Rho Chi display cases on both campuses. These display cases are a big advertisement for our society and have traditionally pushed young students to work harder to gain membership. These boards had not been updated for </w:t>
      </w:r>
      <w:r w:rsidR="00D55C9A" w:rsidRPr="00D55C9A">
        <w:t>six years</w:t>
      </w:r>
      <w:r w:rsidR="00D55C9A">
        <w:t xml:space="preserve"> </w:t>
      </w:r>
      <w:r w:rsidR="00671CD7">
        <w:t>and we believed this was a very minor change that could be easily completed for a large amount of benefit. Our Historian gathered pictures, information, and graphics and our President and Vice President re-configured the boards to display the current membershi</w:t>
      </w:r>
      <w:r w:rsidR="008332B0">
        <w:t>p and goals of our organization on both Main Campus and the Health Science Campus.</w:t>
      </w:r>
    </w:p>
    <w:p w:rsidR="0072404F" w:rsidRDefault="0072404F">
      <w:pPr>
        <w:pStyle w:val="BodyTextIndent"/>
        <w:ind w:left="0"/>
      </w:pPr>
    </w:p>
    <w:p w:rsidR="007D4F4B" w:rsidRDefault="007D4F4B">
      <w:pPr>
        <w:pStyle w:val="BodyTextIndent"/>
        <w:ind w:left="0"/>
      </w:pPr>
    </w:p>
    <w:p w:rsidR="007D4F4B" w:rsidRDefault="007D4F4B">
      <w:pPr>
        <w:pStyle w:val="BodyTextIndent"/>
        <w:ind w:left="0"/>
      </w:pPr>
    </w:p>
    <w:p w:rsidR="007D4F4B" w:rsidRDefault="007D4F4B">
      <w:pPr>
        <w:pStyle w:val="BodyTextIndent"/>
        <w:ind w:left="0"/>
      </w:pPr>
    </w:p>
    <w:p w:rsidR="007D4F4B" w:rsidRDefault="007D4F4B">
      <w:pPr>
        <w:pStyle w:val="BodyTextIndent"/>
        <w:ind w:left="0"/>
      </w:pPr>
    </w:p>
    <w:p w:rsidR="007D4F4B" w:rsidRDefault="007D4F4B">
      <w:pPr>
        <w:pStyle w:val="BodyTextIndent"/>
        <w:ind w:left="0"/>
      </w:pPr>
    </w:p>
    <w:p w:rsidR="007D4F4B" w:rsidRDefault="007D4F4B">
      <w:pPr>
        <w:pStyle w:val="BodyTextIndent"/>
        <w:ind w:left="0"/>
      </w:pPr>
    </w:p>
    <w:p w:rsidR="007D4F4B" w:rsidRDefault="007D4F4B">
      <w:pPr>
        <w:pStyle w:val="BodyTextIndent"/>
        <w:ind w:left="0"/>
      </w:pPr>
    </w:p>
    <w:p w:rsidR="007D4F4B" w:rsidRDefault="007D4F4B">
      <w:pPr>
        <w:pStyle w:val="BodyTextIndent"/>
        <w:ind w:left="0"/>
      </w:pPr>
    </w:p>
    <w:p w:rsidR="007D4F4B" w:rsidRDefault="007D4F4B">
      <w:pPr>
        <w:pStyle w:val="BodyTextIndent"/>
        <w:ind w:left="0"/>
      </w:pPr>
    </w:p>
    <w:p w:rsidR="007D4F4B" w:rsidRPr="00D32508" w:rsidRDefault="007D4F4B">
      <w:pPr>
        <w:pStyle w:val="BodyTextIndent"/>
        <w:ind w:left="0"/>
      </w:pPr>
    </w:p>
    <w:p w:rsidR="0072404F" w:rsidRPr="00D32508" w:rsidRDefault="00F06386">
      <w:pPr>
        <w:pStyle w:val="BodyTextIndent"/>
        <w:ind w:left="0"/>
      </w:pPr>
      <w:r w:rsidRPr="008B78AB">
        <w:rPr>
          <w:b/>
        </w:rPr>
        <w:lastRenderedPageBreak/>
        <w:t xml:space="preserve"> </w:t>
      </w:r>
      <w:r w:rsidR="00F34B42" w:rsidRPr="008B78AB">
        <w:rPr>
          <w:b/>
        </w:rPr>
        <w:t>F</w:t>
      </w:r>
      <w:r w:rsidR="0072404F" w:rsidRPr="008B78AB">
        <w:rPr>
          <w:b/>
        </w:rPr>
        <w:t>inancial/ Budgeting</w:t>
      </w:r>
      <w:r w:rsidR="0072404F" w:rsidRPr="008B78AB">
        <w:t xml:space="preserve">: </w:t>
      </w:r>
      <w:r w:rsidR="00E94C64" w:rsidRPr="008B78AB">
        <w:t>P</w:t>
      </w:r>
      <w:r w:rsidR="0072404F" w:rsidRPr="008B78AB">
        <w:t xml:space="preserve">rovide information on how your budget was determined and approved </w:t>
      </w:r>
      <w:r w:rsidR="00DC6700" w:rsidRPr="008B78AB">
        <w:t xml:space="preserve">and </w:t>
      </w:r>
      <w:r w:rsidR="00E94C64" w:rsidRPr="008B78AB">
        <w:t xml:space="preserve">how it </w:t>
      </w:r>
      <w:r w:rsidR="0072404F" w:rsidRPr="008B78AB">
        <w:t>support</w:t>
      </w:r>
      <w:r w:rsidR="00E94C64" w:rsidRPr="008B78AB">
        <w:t>ed</w:t>
      </w:r>
      <w:r w:rsidR="0072404F" w:rsidRPr="008B78AB">
        <w:t xml:space="preserve"> your chapter’s activities. </w:t>
      </w:r>
      <w:r w:rsidR="00E94C64" w:rsidRPr="008B78AB">
        <w:t>I</w:t>
      </w:r>
      <w:r w:rsidR="0072404F" w:rsidRPr="008B78AB">
        <w:t xml:space="preserve">nclude </w:t>
      </w:r>
      <w:r w:rsidR="00E94C64" w:rsidRPr="008B78AB">
        <w:t xml:space="preserve">information on </w:t>
      </w:r>
      <w:r w:rsidR="0072404F" w:rsidRPr="008B78AB">
        <w:t>fund-raising that was conducted to meet this budget.</w:t>
      </w:r>
      <w:r w:rsidR="00826FB4" w:rsidRPr="008B78AB">
        <w:t xml:space="preserve"> (Limit 250 words</w:t>
      </w:r>
      <w:r w:rsidR="00B34FD4" w:rsidRPr="008B78AB">
        <w:t>)</w:t>
      </w:r>
      <w:r w:rsidR="00826FB4" w:rsidRPr="008B78AB">
        <w:t xml:space="preserve"> (S</w:t>
      </w:r>
      <w:r w:rsidR="00A272F8" w:rsidRPr="008B78AB">
        <w:t xml:space="preserve">ee Appendix </w:t>
      </w:r>
      <w:r w:rsidR="00B40439" w:rsidRPr="008B78AB">
        <w:t xml:space="preserve">2 </w:t>
      </w:r>
      <w:r w:rsidR="00622D20" w:rsidRPr="008B78AB">
        <w:t>for Budget Example Template.)</w:t>
      </w:r>
      <w:r w:rsidR="007104AA">
        <w:t xml:space="preserve"> </w:t>
      </w:r>
    </w:p>
    <w:p w:rsidR="0072404F" w:rsidRPr="00D32508" w:rsidRDefault="0072404F">
      <w:pPr>
        <w:pStyle w:val="BodyTextIndent"/>
        <w:ind w:left="0"/>
      </w:pPr>
    </w:p>
    <w:tbl>
      <w:tblPr>
        <w:tblpPr w:leftFromText="180" w:rightFromText="180" w:vertAnchor="text" w:horzAnchor="margin" w:tblpY="58"/>
        <w:tblW w:w="10098" w:type="dxa"/>
        <w:tblLook w:val="04A0" w:firstRow="1" w:lastRow="0" w:firstColumn="1" w:lastColumn="0" w:noHBand="0" w:noVBand="1"/>
      </w:tblPr>
      <w:tblGrid>
        <w:gridCol w:w="1005"/>
        <w:gridCol w:w="1080"/>
        <w:gridCol w:w="3510"/>
        <w:gridCol w:w="272"/>
        <w:gridCol w:w="1078"/>
        <w:gridCol w:w="1440"/>
        <w:gridCol w:w="1713"/>
      </w:tblGrid>
      <w:tr w:rsidR="00F06386" w:rsidTr="00F06386">
        <w:trPr>
          <w:gridAfter w:val="5"/>
          <w:wAfter w:w="8013" w:type="dxa"/>
          <w:trHeight w:val="270"/>
        </w:trPr>
        <w:tc>
          <w:tcPr>
            <w:tcW w:w="1005" w:type="dxa"/>
            <w:tcBorders>
              <w:top w:val="nil"/>
              <w:left w:val="nil"/>
              <w:bottom w:val="nil"/>
              <w:right w:val="nil"/>
            </w:tcBorders>
            <w:shd w:val="clear" w:color="auto" w:fill="auto"/>
            <w:vAlign w:val="center"/>
            <w:hideMark/>
          </w:tcPr>
          <w:p w:rsidR="00F06386" w:rsidRDefault="00F06386" w:rsidP="00F06386">
            <w:pPr>
              <w:jc w:val="right"/>
              <w:rPr>
                <w:rFonts w:ascii="Century Gothic" w:hAnsi="Century Gothic" w:cs="Arial"/>
                <w:sz w:val="16"/>
                <w:szCs w:val="16"/>
              </w:rPr>
            </w:pPr>
            <w:r>
              <w:rPr>
                <w:rFonts w:ascii="Century Gothic" w:hAnsi="Century Gothic" w:cs="Arial"/>
                <w:sz w:val="16"/>
                <w:szCs w:val="16"/>
              </w:rPr>
              <w:t>Savings Total:</w:t>
            </w:r>
          </w:p>
        </w:tc>
        <w:tc>
          <w:tcPr>
            <w:tcW w:w="1080" w:type="dxa"/>
            <w:tcBorders>
              <w:top w:val="nil"/>
              <w:left w:val="nil"/>
              <w:bottom w:val="nil"/>
              <w:right w:val="nil"/>
            </w:tcBorders>
            <w:shd w:val="clear" w:color="auto" w:fill="auto"/>
            <w:vAlign w:val="center"/>
            <w:hideMark/>
          </w:tcPr>
          <w:p w:rsidR="00F06386" w:rsidRDefault="00F06386" w:rsidP="00F06386">
            <w:pPr>
              <w:jc w:val="right"/>
              <w:rPr>
                <w:rFonts w:ascii="Century Gothic" w:hAnsi="Century Gothic" w:cs="Arial"/>
                <w:sz w:val="16"/>
                <w:szCs w:val="16"/>
              </w:rPr>
            </w:pPr>
            <w:r>
              <w:rPr>
                <w:rFonts w:ascii="Century Gothic" w:hAnsi="Century Gothic" w:cs="Arial"/>
                <w:sz w:val="16"/>
                <w:szCs w:val="16"/>
              </w:rPr>
              <w:t>$810.61</w:t>
            </w:r>
          </w:p>
        </w:tc>
      </w:tr>
      <w:tr w:rsidR="00F06386" w:rsidTr="00F06386">
        <w:trPr>
          <w:gridAfter w:val="5"/>
          <w:wAfter w:w="8013" w:type="dxa"/>
          <w:trHeight w:val="270"/>
        </w:trPr>
        <w:tc>
          <w:tcPr>
            <w:tcW w:w="1005" w:type="dxa"/>
            <w:tcBorders>
              <w:top w:val="nil"/>
              <w:left w:val="nil"/>
              <w:bottom w:val="nil"/>
              <w:right w:val="nil"/>
            </w:tcBorders>
            <w:shd w:val="clear" w:color="auto" w:fill="auto"/>
            <w:vAlign w:val="center"/>
            <w:hideMark/>
          </w:tcPr>
          <w:p w:rsidR="00F06386" w:rsidRDefault="00F06386" w:rsidP="00F06386">
            <w:pPr>
              <w:jc w:val="right"/>
              <w:rPr>
                <w:rFonts w:ascii="Century Gothic" w:hAnsi="Century Gothic" w:cs="Arial"/>
                <w:sz w:val="16"/>
                <w:szCs w:val="16"/>
              </w:rPr>
            </w:pPr>
            <w:r>
              <w:rPr>
                <w:rFonts w:ascii="Century Gothic" w:hAnsi="Century Gothic" w:cs="Arial"/>
                <w:sz w:val="16"/>
                <w:szCs w:val="16"/>
              </w:rPr>
              <w:t>Checking Total:</w:t>
            </w:r>
          </w:p>
        </w:tc>
        <w:tc>
          <w:tcPr>
            <w:tcW w:w="1080" w:type="dxa"/>
            <w:tcBorders>
              <w:top w:val="nil"/>
              <w:left w:val="nil"/>
              <w:bottom w:val="nil"/>
              <w:right w:val="nil"/>
            </w:tcBorders>
            <w:shd w:val="clear" w:color="auto" w:fill="auto"/>
            <w:vAlign w:val="center"/>
            <w:hideMark/>
          </w:tcPr>
          <w:p w:rsidR="00F06386" w:rsidRDefault="00F06386" w:rsidP="00F06386">
            <w:pPr>
              <w:jc w:val="right"/>
              <w:rPr>
                <w:rFonts w:ascii="Century Gothic" w:hAnsi="Century Gothic" w:cs="Arial"/>
                <w:sz w:val="16"/>
                <w:szCs w:val="16"/>
              </w:rPr>
            </w:pPr>
            <w:r>
              <w:rPr>
                <w:rFonts w:ascii="Century Gothic" w:hAnsi="Century Gothic" w:cs="Arial"/>
                <w:sz w:val="16"/>
                <w:szCs w:val="16"/>
              </w:rPr>
              <w:t>$93.83</w:t>
            </w:r>
          </w:p>
          <w:p w:rsidR="00F06386" w:rsidRDefault="00F06386" w:rsidP="00F06386">
            <w:pPr>
              <w:jc w:val="right"/>
              <w:rPr>
                <w:rFonts w:ascii="Century Gothic" w:hAnsi="Century Gothic" w:cs="Arial"/>
                <w:sz w:val="16"/>
                <w:szCs w:val="16"/>
              </w:rPr>
            </w:pPr>
          </w:p>
        </w:tc>
      </w:tr>
      <w:tr w:rsidR="00F06386" w:rsidTr="00F06386">
        <w:trPr>
          <w:gridAfter w:val="5"/>
          <w:wAfter w:w="8013" w:type="dxa"/>
          <w:trHeight w:val="270"/>
        </w:trPr>
        <w:tc>
          <w:tcPr>
            <w:tcW w:w="1005" w:type="dxa"/>
            <w:tcBorders>
              <w:top w:val="nil"/>
              <w:left w:val="nil"/>
              <w:bottom w:val="nil"/>
              <w:right w:val="nil"/>
            </w:tcBorders>
            <w:shd w:val="clear" w:color="auto" w:fill="auto"/>
            <w:vAlign w:val="center"/>
            <w:hideMark/>
          </w:tcPr>
          <w:p w:rsidR="00F06386" w:rsidRDefault="00F06386" w:rsidP="00F06386">
            <w:pPr>
              <w:jc w:val="right"/>
              <w:rPr>
                <w:rFonts w:ascii="Century Gothic" w:hAnsi="Century Gothic" w:cs="Arial"/>
                <w:b/>
                <w:bCs/>
                <w:i/>
                <w:iCs/>
                <w:sz w:val="16"/>
                <w:szCs w:val="16"/>
              </w:rPr>
            </w:pPr>
            <w:r>
              <w:rPr>
                <w:rFonts w:ascii="Century Gothic" w:hAnsi="Century Gothic" w:cs="Arial"/>
                <w:b/>
                <w:bCs/>
                <w:i/>
                <w:iCs/>
                <w:sz w:val="16"/>
                <w:szCs w:val="16"/>
              </w:rPr>
              <w:t>Total:</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06386" w:rsidRDefault="00F06386" w:rsidP="00F06386">
            <w:pPr>
              <w:jc w:val="right"/>
              <w:rPr>
                <w:rFonts w:ascii="Century Gothic" w:hAnsi="Century Gothic" w:cs="Arial"/>
                <w:b/>
                <w:bCs/>
                <w:i/>
                <w:iCs/>
                <w:sz w:val="16"/>
                <w:szCs w:val="16"/>
              </w:rPr>
            </w:pPr>
            <w:r>
              <w:rPr>
                <w:rFonts w:ascii="Century Gothic" w:hAnsi="Century Gothic" w:cs="Arial"/>
                <w:b/>
                <w:bCs/>
                <w:i/>
                <w:iCs/>
                <w:sz w:val="16"/>
                <w:szCs w:val="16"/>
              </w:rPr>
              <w:t>904.44</w:t>
            </w:r>
          </w:p>
        </w:tc>
      </w:tr>
      <w:tr w:rsidR="00F06386" w:rsidTr="00F06386">
        <w:trPr>
          <w:trHeight w:val="402"/>
        </w:trPr>
        <w:tc>
          <w:tcPr>
            <w:tcW w:w="1005" w:type="dxa"/>
            <w:tcBorders>
              <w:top w:val="single" w:sz="4" w:space="0" w:color="C0C0C0"/>
              <w:left w:val="single" w:sz="4" w:space="0" w:color="808080"/>
              <w:bottom w:val="single" w:sz="4" w:space="0" w:color="C0C0C0"/>
              <w:right w:val="single" w:sz="4" w:space="0" w:color="C0C0C0"/>
            </w:tcBorders>
            <w:shd w:val="clear" w:color="000000" w:fill="F1F1F1"/>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534</w:t>
            </w:r>
          </w:p>
        </w:tc>
        <w:tc>
          <w:tcPr>
            <w:tcW w:w="1080" w:type="dxa"/>
            <w:tcBorders>
              <w:top w:val="single" w:sz="4" w:space="0" w:color="C0C0C0"/>
              <w:left w:val="nil"/>
              <w:bottom w:val="single" w:sz="4" w:space="0" w:color="C0C0C0"/>
              <w:right w:val="single" w:sz="4" w:space="0" w:color="C0C0C0"/>
            </w:tcBorders>
            <w:shd w:val="clear" w:color="000000" w:fill="F1F1F1"/>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9/25/13</w:t>
            </w:r>
          </w:p>
        </w:tc>
        <w:tc>
          <w:tcPr>
            <w:tcW w:w="3510" w:type="dxa"/>
            <w:tcBorders>
              <w:top w:val="single" w:sz="4" w:space="0" w:color="C0C0C0"/>
              <w:left w:val="nil"/>
              <w:bottom w:val="single" w:sz="4" w:space="0" w:color="C0C0C0"/>
              <w:right w:val="single" w:sz="4" w:space="0" w:color="C0C0C0"/>
            </w:tcBorders>
            <w:shd w:val="clear" w:color="000000" w:fill="F1F1F1"/>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Initiation dues &amp; banquet</w:t>
            </w:r>
          </w:p>
        </w:tc>
        <w:tc>
          <w:tcPr>
            <w:tcW w:w="272" w:type="dxa"/>
            <w:tcBorders>
              <w:top w:val="single" w:sz="4" w:space="0" w:color="C0C0C0"/>
              <w:left w:val="nil"/>
              <w:bottom w:val="single" w:sz="4" w:space="0" w:color="C0C0C0"/>
              <w:right w:val="single" w:sz="4" w:space="0" w:color="C0C0C0"/>
            </w:tcBorders>
            <w:shd w:val="clear" w:color="000000" w:fill="F1F1F1"/>
            <w:vAlign w:val="center"/>
            <w:hideMark/>
          </w:tcPr>
          <w:p w:rsidR="00F06386" w:rsidRDefault="00F06386" w:rsidP="00F06386">
            <w:pPr>
              <w:jc w:val="center"/>
              <w:rPr>
                <w:rFonts w:ascii="Century Gothic" w:hAnsi="Century Gothic" w:cs="Arial"/>
                <w:sz w:val="20"/>
                <w:szCs w:val="20"/>
              </w:rPr>
            </w:pPr>
            <w:r>
              <w:rPr>
                <w:rFonts w:ascii="Century Gothic" w:hAnsi="Century Gothic" w:cs="Arial"/>
                <w:sz w:val="20"/>
                <w:szCs w:val="20"/>
              </w:rPr>
              <w:t> </w:t>
            </w:r>
          </w:p>
        </w:tc>
        <w:tc>
          <w:tcPr>
            <w:tcW w:w="1078" w:type="dxa"/>
            <w:tcBorders>
              <w:top w:val="single" w:sz="4" w:space="0" w:color="C0C0C0"/>
              <w:left w:val="nil"/>
              <w:bottom w:val="single" w:sz="4" w:space="0" w:color="C0C0C0"/>
              <w:right w:val="single" w:sz="4" w:space="0" w:color="C0C0C0"/>
            </w:tcBorders>
            <w:shd w:val="clear" w:color="000000" w:fill="F1F1F1"/>
            <w:noWrap/>
            <w:vAlign w:val="center"/>
            <w:hideMark/>
          </w:tcPr>
          <w:p w:rsidR="00F06386" w:rsidRDefault="00F06386" w:rsidP="00F06386">
            <w:pPr>
              <w:rPr>
                <w:rFonts w:ascii="Century Gothic" w:hAnsi="Century Gothic" w:cs="Arial"/>
                <w:color w:val="FF0000"/>
                <w:sz w:val="18"/>
                <w:szCs w:val="18"/>
              </w:rPr>
            </w:pPr>
            <w:r>
              <w:rPr>
                <w:rFonts w:ascii="Century Gothic" w:hAnsi="Century Gothic" w:cs="Arial"/>
                <w:color w:val="FF0000"/>
                <w:sz w:val="18"/>
                <w:szCs w:val="18"/>
              </w:rPr>
              <w:t>$1,040.00</w:t>
            </w:r>
          </w:p>
        </w:tc>
        <w:tc>
          <w:tcPr>
            <w:tcW w:w="1440" w:type="dxa"/>
            <w:tcBorders>
              <w:top w:val="single" w:sz="4" w:space="0" w:color="C0C0C0"/>
              <w:left w:val="nil"/>
              <w:bottom w:val="single" w:sz="4" w:space="0" w:color="C0C0C0"/>
              <w:right w:val="single" w:sz="4" w:space="0" w:color="C0C0C0"/>
            </w:tcBorders>
            <w:shd w:val="clear" w:color="000000" w:fill="F1F1F1"/>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 </w:t>
            </w:r>
          </w:p>
        </w:tc>
        <w:tc>
          <w:tcPr>
            <w:tcW w:w="1713" w:type="dxa"/>
            <w:tcBorders>
              <w:top w:val="single" w:sz="4" w:space="0" w:color="C0C0C0"/>
              <w:left w:val="nil"/>
              <w:bottom w:val="single" w:sz="4" w:space="0" w:color="C0C0C0"/>
              <w:right w:val="single" w:sz="4" w:space="0" w:color="808080"/>
            </w:tcBorders>
            <w:shd w:val="clear" w:color="000000" w:fill="EAEAEA"/>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$59.43</w:t>
            </w:r>
          </w:p>
        </w:tc>
      </w:tr>
      <w:tr w:rsidR="00F06386" w:rsidTr="00F06386">
        <w:trPr>
          <w:trHeight w:val="402"/>
        </w:trPr>
        <w:tc>
          <w:tcPr>
            <w:tcW w:w="1005" w:type="dxa"/>
            <w:tcBorders>
              <w:top w:val="nil"/>
              <w:left w:val="single" w:sz="4" w:space="0" w:color="808080"/>
              <w:bottom w:val="single" w:sz="4" w:space="0" w:color="C0C0C0"/>
              <w:right w:val="single" w:sz="4" w:space="0" w:color="C0C0C0"/>
            </w:tcBorders>
            <w:shd w:val="clear" w:color="auto" w:fill="auto"/>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 </w:t>
            </w:r>
          </w:p>
        </w:tc>
        <w:tc>
          <w:tcPr>
            <w:tcW w:w="1080" w:type="dxa"/>
            <w:tcBorders>
              <w:top w:val="nil"/>
              <w:left w:val="nil"/>
              <w:bottom w:val="single" w:sz="4" w:space="0" w:color="C0C0C0"/>
              <w:right w:val="single" w:sz="4" w:space="0" w:color="C0C0C0"/>
            </w:tcBorders>
            <w:shd w:val="clear" w:color="auto" w:fill="auto"/>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8/27/14</w:t>
            </w:r>
          </w:p>
        </w:tc>
        <w:tc>
          <w:tcPr>
            <w:tcW w:w="3510" w:type="dxa"/>
            <w:tcBorders>
              <w:top w:val="nil"/>
              <w:left w:val="nil"/>
              <w:bottom w:val="single" w:sz="4" w:space="0" w:color="C0C0C0"/>
              <w:right w:val="single" w:sz="4" w:space="0" w:color="C0C0C0"/>
            </w:tcBorders>
            <w:shd w:val="clear" w:color="auto" w:fill="auto"/>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Deposit, Initiation dues (11 students $90ea, Dean $60, and 1 alumni $35</w:t>
            </w:r>
          </w:p>
        </w:tc>
        <w:tc>
          <w:tcPr>
            <w:tcW w:w="272" w:type="dxa"/>
            <w:tcBorders>
              <w:top w:val="nil"/>
              <w:left w:val="nil"/>
              <w:bottom w:val="single" w:sz="4" w:space="0" w:color="C0C0C0"/>
              <w:right w:val="single" w:sz="4" w:space="0" w:color="C0C0C0"/>
            </w:tcBorders>
            <w:shd w:val="clear" w:color="auto" w:fill="auto"/>
            <w:vAlign w:val="center"/>
            <w:hideMark/>
          </w:tcPr>
          <w:p w:rsidR="00F06386" w:rsidRDefault="00F06386" w:rsidP="00F06386">
            <w:pPr>
              <w:jc w:val="center"/>
              <w:rPr>
                <w:rFonts w:ascii="Century Gothic" w:hAnsi="Century Gothic" w:cs="Arial"/>
                <w:sz w:val="20"/>
                <w:szCs w:val="20"/>
              </w:rPr>
            </w:pPr>
            <w:r>
              <w:rPr>
                <w:rFonts w:ascii="Century Gothic" w:hAnsi="Century Gothic" w:cs="Arial"/>
                <w:sz w:val="20"/>
                <w:szCs w:val="20"/>
              </w:rPr>
              <w:t> </w:t>
            </w:r>
          </w:p>
        </w:tc>
        <w:tc>
          <w:tcPr>
            <w:tcW w:w="1078" w:type="dxa"/>
            <w:tcBorders>
              <w:top w:val="nil"/>
              <w:left w:val="nil"/>
              <w:bottom w:val="single" w:sz="4" w:space="0" w:color="C0C0C0"/>
              <w:right w:val="single" w:sz="4" w:space="0" w:color="C0C0C0"/>
            </w:tcBorders>
            <w:shd w:val="clear" w:color="auto" w:fill="auto"/>
            <w:noWrap/>
            <w:vAlign w:val="center"/>
            <w:hideMark/>
          </w:tcPr>
          <w:p w:rsidR="00F06386" w:rsidRDefault="00F06386" w:rsidP="00F06386">
            <w:pPr>
              <w:rPr>
                <w:rFonts w:ascii="Century Gothic" w:hAnsi="Century Gothic" w:cs="Arial"/>
                <w:color w:val="FF0000"/>
                <w:sz w:val="18"/>
                <w:szCs w:val="18"/>
              </w:rPr>
            </w:pPr>
            <w:r>
              <w:rPr>
                <w:rFonts w:ascii="Century Gothic" w:hAnsi="Century Gothic" w:cs="Arial"/>
                <w:color w:val="FF0000"/>
                <w:sz w:val="18"/>
                <w:szCs w:val="18"/>
              </w:rPr>
              <w:t> </w:t>
            </w:r>
          </w:p>
        </w:tc>
        <w:tc>
          <w:tcPr>
            <w:tcW w:w="1440" w:type="dxa"/>
            <w:tcBorders>
              <w:top w:val="nil"/>
              <w:left w:val="nil"/>
              <w:bottom w:val="single" w:sz="4" w:space="0" w:color="C0C0C0"/>
              <w:right w:val="single" w:sz="4" w:space="0" w:color="C0C0C0"/>
            </w:tcBorders>
            <w:shd w:val="clear" w:color="auto" w:fill="auto"/>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$1,085.00</w:t>
            </w:r>
          </w:p>
        </w:tc>
        <w:tc>
          <w:tcPr>
            <w:tcW w:w="1713" w:type="dxa"/>
            <w:tcBorders>
              <w:top w:val="nil"/>
              <w:left w:val="nil"/>
              <w:bottom w:val="single" w:sz="4" w:space="0" w:color="C0C0C0"/>
              <w:right w:val="single" w:sz="4" w:space="0" w:color="808080"/>
            </w:tcBorders>
            <w:shd w:val="clear" w:color="000000" w:fill="EAEAEA"/>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$1,144.43</w:t>
            </w:r>
          </w:p>
        </w:tc>
      </w:tr>
      <w:tr w:rsidR="00F06386" w:rsidTr="00F06386">
        <w:trPr>
          <w:trHeight w:val="402"/>
        </w:trPr>
        <w:tc>
          <w:tcPr>
            <w:tcW w:w="1005" w:type="dxa"/>
            <w:tcBorders>
              <w:top w:val="nil"/>
              <w:left w:val="single" w:sz="4" w:space="0" w:color="808080"/>
              <w:bottom w:val="single" w:sz="4" w:space="0" w:color="C0C0C0"/>
              <w:right w:val="single" w:sz="4" w:space="0" w:color="C0C0C0"/>
            </w:tcBorders>
            <w:shd w:val="clear" w:color="000000" w:fill="F1F1F1"/>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 </w:t>
            </w:r>
          </w:p>
        </w:tc>
        <w:tc>
          <w:tcPr>
            <w:tcW w:w="1080" w:type="dxa"/>
            <w:tcBorders>
              <w:top w:val="nil"/>
              <w:left w:val="nil"/>
              <w:bottom w:val="single" w:sz="4" w:space="0" w:color="C0C0C0"/>
              <w:right w:val="single" w:sz="4" w:space="0" w:color="C0C0C0"/>
            </w:tcBorders>
            <w:shd w:val="clear" w:color="000000" w:fill="F1F1F1"/>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8/28/14</w:t>
            </w:r>
          </w:p>
        </w:tc>
        <w:tc>
          <w:tcPr>
            <w:tcW w:w="3510" w:type="dxa"/>
            <w:tcBorders>
              <w:top w:val="nil"/>
              <w:left w:val="nil"/>
              <w:bottom w:val="single" w:sz="4" w:space="0" w:color="C0C0C0"/>
              <w:right w:val="single" w:sz="4" w:space="0" w:color="C0C0C0"/>
            </w:tcBorders>
            <w:shd w:val="clear" w:color="000000" w:fill="F1F1F1"/>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Deposit, Initiation dues (3 students)</w:t>
            </w:r>
          </w:p>
        </w:tc>
        <w:tc>
          <w:tcPr>
            <w:tcW w:w="272" w:type="dxa"/>
            <w:tcBorders>
              <w:top w:val="nil"/>
              <w:left w:val="nil"/>
              <w:bottom w:val="single" w:sz="4" w:space="0" w:color="C0C0C0"/>
              <w:right w:val="single" w:sz="4" w:space="0" w:color="C0C0C0"/>
            </w:tcBorders>
            <w:shd w:val="clear" w:color="000000" w:fill="F1F1F1"/>
            <w:vAlign w:val="center"/>
            <w:hideMark/>
          </w:tcPr>
          <w:p w:rsidR="00F06386" w:rsidRDefault="00F06386" w:rsidP="00F06386">
            <w:pPr>
              <w:jc w:val="center"/>
              <w:rPr>
                <w:rFonts w:ascii="Century Gothic" w:hAnsi="Century Gothic" w:cs="Arial"/>
                <w:sz w:val="20"/>
                <w:szCs w:val="20"/>
              </w:rPr>
            </w:pPr>
            <w:r>
              <w:rPr>
                <w:rFonts w:ascii="Century Gothic" w:hAnsi="Century Gothic" w:cs="Arial"/>
                <w:sz w:val="20"/>
                <w:szCs w:val="20"/>
              </w:rPr>
              <w:t> </w:t>
            </w:r>
          </w:p>
        </w:tc>
        <w:tc>
          <w:tcPr>
            <w:tcW w:w="1078" w:type="dxa"/>
            <w:tcBorders>
              <w:top w:val="nil"/>
              <w:left w:val="nil"/>
              <w:bottom w:val="single" w:sz="4" w:space="0" w:color="C0C0C0"/>
              <w:right w:val="single" w:sz="4" w:space="0" w:color="C0C0C0"/>
            </w:tcBorders>
            <w:shd w:val="clear" w:color="000000" w:fill="F1F1F1"/>
            <w:noWrap/>
            <w:vAlign w:val="center"/>
            <w:hideMark/>
          </w:tcPr>
          <w:p w:rsidR="00F06386" w:rsidRDefault="00F06386" w:rsidP="00F06386">
            <w:pPr>
              <w:rPr>
                <w:rFonts w:ascii="Century Gothic" w:hAnsi="Century Gothic" w:cs="Arial"/>
                <w:color w:val="FF0000"/>
                <w:sz w:val="18"/>
                <w:szCs w:val="18"/>
              </w:rPr>
            </w:pPr>
            <w:r>
              <w:rPr>
                <w:rFonts w:ascii="Century Gothic" w:hAnsi="Century Gothic" w:cs="Arial"/>
                <w:color w:val="FF0000"/>
                <w:sz w:val="18"/>
                <w:szCs w:val="18"/>
              </w:rPr>
              <w:t> </w:t>
            </w:r>
          </w:p>
        </w:tc>
        <w:tc>
          <w:tcPr>
            <w:tcW w:w="1440" w:type="dxa"/>
            <w:tcBorders>
              <w:top w:val="nil"/>
              <w:left w:val="nil"/>
              <w:bottom w:val="single" w:sz="4" w:space="0" w:color="C0C0C0"/>
              <w:right w:val="single" w:sz="4" w:space="0" w:color="C0C0C0"/>
            </w:tcBorders>
            <w:shd w:val="clear" w:color="000000" w:fill="F1F1F1"/>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$270.00</w:t>
            </w:r>
          </w:p>
        </w:tc>
        <w:tc>
          <w:tcPr>
            <w:tcW w:w="1713" w:type="dxa"/>
            <w:tcBorders>
              <w:top w:val="nil"/>
              <w:left w:val="nil"/>
              <w:bottom w:val="single" w:sz="4" w:space="0" w:color="C0C0C0"/>
              <w:right w:val="single" w:sz="4" w:space="0" w:color="808080"/>
            </w:tcBorders>
            <w:shd w:val="clear" w:color="000000" w:fill="EAEAEA"/>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$1,414.43</w:t>
            </w:r>
          </w:p>
        </w:tc>
      </w:tr>
      <w:tr w:rsidR="00F06386" w:rsidTr="00F06386">
        <w:trPr>
          <w:trHeight w:val="402"/>
        </w:trPr>
        <w:tc>
          <w:tcPr>
            <w:tcW w:w="1005" w:type="dxa"/>
            <w:tcBorders>
              <w:top w:val="nil"/>
              <w:left w:val="single" w:sz="4" w:space="0" w:color="808080"/>
              <w:bottom w:val="single" w:sz="4" w:space="0" w:color="C0C0C0"/>
              <w:right w:val="single" w:sz="4" w:space="0" w:color="C0C0C0"/>
            </w:tcBorders>
            <w:shd w:val="clear" w:color="auto" w:fill="auto"/>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 </w:t>
            </w:r>
          </w:p>
        </w:tc>
        <w:tc>
          <w:tcPr>
            <w:tcW w:w="1080" w:type="dxa"/>
            <w:tcBorders>
              <w:top w:val="nil"/>
              <w:left w:val="nil"/>
              <w:bottom w:val="single" w:sz="4" w:space="0" w:color="C0C0C0"/>
              <w:right w:val="single" w:sz="4" w:space="0" w:color="C0C0C0"/>
            </w:tcBorders>
            <w:shd w:val="clear" w:color="auto" w:fill="auto"/>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8/28/14</w:t>
            </w:r>
          </w:p>
        </w:tc>
        <w:tc>
          <w:tcPr>
            <w:tcW w:w="3510" w:type="dxa"/>
            <w:tcBorders>
              <w:top w:val="nil"/>
              <w:left w:val="nil"/>
              <w:bottom w:val="single" w:sz="4" w:space="0" w:color="C0C0C0"/>
              <w:right w:val="single" w:sz="4" w:space="0" w:color="C0C0C0"/>
            </w:tcBorders>
            <w:shd w:val="clear" w:color="auto" w:fill="auto"/>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March Madness Cash from Edgar</w:t>
            </w:r>
          </w:p>
        </w:tc>
        <w:tc>
          <w:tcPr>
            <w:tcW w:w="272" w:type="dxa"/>
            <w:tcBorders>
              <w:top w:val="nil"/>
              <w:left w:val="nil"/>
              <w:bottom w:val="single" w:sz="4" w:space="0" w:color="C0C0C0"/>
              <w:right w:val="single" w:sz="4" w:space="0" w:color="C0C0C0"/>
            </w:tcBorders>
            <w:shd w:val="clear" w:color="auto" w:fill="auto"/>
            <w:vAlign w:val="center"/>
            <w:hideMark/>
          </w:tcPr>
          <w:p w:rsidR="00F06386" w:rsidRDefault="00F06386" w:rsidP="00F06386">
            <w:pPr>
              <w:jc w:val="center"/>
              <w:rPr>
                <w:rFonts w:ascii="Century Gothic" w:hAnsi="Century Gothic" w:cs="Arial"/>
                <w:sz w:val="20"/>
                <w:szCs w:val="20"/>
              </w:rPr>
            </w:pPr>
            <w:r>
              <w:rPr>
                <w:rFonts w:ascii="Century Gothic" w:hAnsi="Century Gothic" w:cs="Arial"/>
                <w:sz w:val="20"/>
                <w:szCs w:val="20"/>
              </w:rPr>
              <w:t> </w:t>
            </w:r>
          </w:p>
        </w:tc>
        <w:tc>
          <w:tcPr>
            <w:tcW w:w="1078" w:type="dxa"/>
            <w:tcBorders>
              <w:top w:val="nil"/>
              <w:left w:val="nil"/>
              <w:bottom w:val="single" w:sz="4" w:space="0" w:color="C0C0C0"/>
              <w:right w:val="single" w:sz="4" w:space="0" w:color="C0C0C0"/>
            </w:tcBorders>
            <w:shd w:val="clear" w:color="auto" w:fill="auto"/>
            <w:noWrap/>
            <w:vAlign w:val="center"/>
            <w:hideMark/>
          </w:tcPr>
          <w:p w:rsidR="00F06386" w:rsidRDefault="00F06386" w:rsidP="00F06386">
            <w:pPr>
              <w:rPr>
                <w:rFonts w:ascii="Century Gothic" w:hAnsi="Century Gothic" w:cs="Arial"/>
                <w:color w:val="FF0000"/>
                <w:sz w:val="18"/>
                <w:szCs w:val="18"/>
              </w:rPr>
            </w:pPr>
            <w:r>
              <w:rPr>
                <w:rFonts w:ascii="Century Gothic" w:hAnsi="Century Gothic" w:cs="Arial"/>
                <w:color w:val="FF0000"/>
                <w:sz w:val="18"/>
                <w:szCs w:val="18"/>
              </w:rPr>
              <w:t> </w:t>
            </w:r>
          </w:p>
        </w:tc>
        <w:tc>
          <w:tcPr>
            <w:tcW w:w="1440" w:type="dxa"/>
            <w:tcBorders>
              <w:top w:val="nil"/>
              <w:left w:val="nil"/>
              <w:bottom w:val="single" w:sz="4" w:space="0" w:color="C0C0C0"/>
              <w:right w:val="single" w:sz="4" w:space="0" w:color="C0C0C0"/>
            </w:tcBorders>
            <w:shd w:val="clear" w:color="auto" w:fill="auto"/>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$130.00</w:t>
            </w:r>
          </w:p>
        </w:tc>
        <w:tc>
          <w:tcPr>
            <w:tcW w:w="1713" w:type="dxa"/>
            <w:tcBorders>
              <w:top w:val="nil"/>
              <w:left w:val="nil"/>
              <w:bottom w:val="single" w:sz="4" w:space="0" w:color="C0C0C0"/>
              <w:right w:val="single" w:sz="4" w:space="0" w:color="808080"/>
            </w:tcBorders>
            <w:shd w:val="clear" w:color="000000" w:fill="EAEAEA"/>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$1,544.43</w:t>
            </w:r>
          </w:p>
        </w:tc>
      </w:tr>
      <w:tr w:rsidR="00F06386" w:rsidTr="00F06386">
        <w:trPr>
          <w:trHeight w:val="402"/>
        </w:trPr>
        <w:tc>
          <w:tcPr>
            <w:tcW w:w="1005" w:type="dxa"/>
            <w:tcBorders>
              <w:top w:val="nil"/>
              <w:left w:val="single" w:sz="4" w:space="0" w:color="808080"/>
              <w:bottom w:val="single" w:sz="4" w:space="0" w:color="C0C0C0"/>
              <w:right w:val="single" w:sz="4" w:space="0" w:color="C0C0C0"/>
            </w:tcBorders>
            <w:shd w:val="clear" w:color="000000" w:fill="F1F1F1"/>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 </w:t>
            </w:r>
          </w:p>
        </w:tc>
        <w:tc>
          <w:tcPr>
            <w:tcW w:w="1080" w:type="dxa"/>
            <w:tcBorders>
              <w:top w:val="nil"/>
              <w:left w:val="nil"/>
              <w:bottom w:val="single" w:sz="4" w:space="0" w:color="C0C0C0"/>
              <w:right w:val="single" w:sz="4" w:space="0" w:color="C0C0C0"/>
            </w:tcBorders>
            <w:shd w:val="clear" w:color="000000" w:fill="F1F1F1"/>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8/29/14</w:t>
            </w:r>
          </w:p>
        </w:tc>
        <w:tc>
          <w:tcPr>
            <w:tcW w:w="3510" w:type="dxa"/>
            <w:tcBorders>
              <w:top w:val="nil"/>
              <w:left w:val="nil"/>
              <w:bottom w:val="single" w:sz="4" w:space="0" w:color="C0C0C0"/>
              <w:right w:val="single" w:sz="4" w:space="0" w:color="C0C0C0"/>
            </w:tcBorders>
            <w:shd w:val="clear" w:color="000000" w:fill="F1F1F1"/>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Banquet checks and cash</w:t>
            </w:r>
          </w:p>
        </w:tc>
        <w:tc>
          <w:tcPr>
            <w:tcW w:w="272" w:type="dxa"/>
            <w:tcBorders>
              <w:top w:val="nil"/>
              <w:left w:val="nil"/>
              <w:bottom w:val="single" w:sz="4" w:space="0" w:color="C0C0C0"/>
              <w:right w:val="single" w:sz="4" w:space="0" w:color="C0C0C0"/>
            </w:tcBorders>
            <w:shd w:val="clear" w:color="000000" w:fill="F1F1F1"/>
            <w:vAlign w:val="center"/>
            <w:hideMark/>
          </w:tcPr>
          <w:p w:rsidR="00F06386" w:rsidRDefault="00F06386" w:rsidP="00F06386">
            <w:pPr>
              <w:jc w:val="center"/>
              <w:rPr>
                <w:rFonts w:ascii="Century Gothic" w:hAnsi="Century Gothic" w:cs="Arial"/>
                <w:sz w:val="20"/>
                <w:szCs w:val="20"/>
              </w:rPr>
            </w:pPr>
            <w:r>
              <w:rPr>
                <w:rFonts w:ascii="Century Gothic" w:hAnsi="Century Gothic" w:cs="Arial"/>
                <w:sz w:val="20"/>
                <w:szCs w:val="20"/>
              </w:rPr>
              <w:t> </w:t>
            </w:r>
          </w:p>
        </w:tc>
        <w:tc>
          <w:tcPr>
            <w:tcW w:w="1078" w:type="dxa"/>
            <w:tcBorders>
              <w:top w:val="nil"/>
              <w:left w:val="nil"/>
              <w:bottom w:val="single" w:sz="4" w:space="0" w:color="C0C0C0"/>
              <w:right w:val="single" w:sz="4" w:space="0" w:color="C0C0C0"/>
            </w:tcBorders>
            <w:shd w:val="clear" w:color="000000" w:fill="F1F1F1"/>
            <w:noWrap/>
            <w:vAlign w:val="center"/>
            <w:hideMark/>
          </w:tcPr>
          <w:p w:rsidR="00F06386" w:rsidRDefault="00F06386" w:rsidP="00F06386">
            <w:pPr>
              <w:rPr>
                <w:rFonts w:ascii="Century Gothic" w:hAnsi="Century Gothic" w:cs="Arial"/>
                <w:color w:val="FF0000"/>
                <w:sz w:val="18"/>
                <w:szCs w:val="18"/>
              </w:rPr>
            </w:pPr>
            <w:r>
              <w:rPr>
                <w:rFonts w:ascii="Century Gothic" w:hAnsi="Century Gothic" w:cs="Arial"/>
                <w:color w:val="FF0000"/>
                <w:sz w:val="18"/>
                <w:szCs w:val="18"/>
              </w:rPr>
              <w:t> </w:t>
            </w:r>
          </w:p>
        </w:tc>
        <w:tc>
          <w:tcPr>
            <w:tcW w:w="1440" w:type="dxa"/>
            <w:tcBorders>
              <w:top w:val="nil"/>
              <w:left w:val="nil"/>
              <w:bottom w:val="single" w:sz="4" w:space="0" w:color="C0C0C0"/>
              <w:right w:val="single" w:sz="4" w:space="0" w:color="C0C0C0"/>
            </w:tcBorders>
            <w:shd w:val="clear" w:color="000000" w:fill="F1F1F1"/>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$280.00</w:t>
            </w:r>
          </w:p>
        </w:tc>
        <w:tc>
          <w:tcPr>
            <w:tcW w:w="1713" w:type="dxa"/>
            <w:tcBorders>
              <w:top w:val="nil"/>
              <w:left w:val="nil"/>
              <w:bottom w:val="single" w:sz="4" w:space="0" w:color="C0C0C0"/>
              <w:right w:val="single" w:sz="4" w:space="0" w:color="808080"/>
            </w:tcBorders>
            <w:shd w:val="clear" w:color="000000" w:fill="EAEAEA"/>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$1,824.43</w:t>
            </w:r>
          </w:p>
        </w:tc>
      </w:tr>
      <w:tr w:rsidR="00F06386" w:rsidTr="00F06386">
        <w:trPr>
          <w:trHeight w:val="402"/>
        </w:trPr>
        <w:tc>
          <w:tcPr>
            <w:tcW w:w="1005" w:type="dxa"/>
            <w:tcBorders>
              <w:top w:val="nil"/>
              <w:left w:val="single" w:sz="4" w:space="0" w:color="808080"/>
              <w:bottom w:val="single" w:sz="4" w:space="0" w:color="C0C0C0"/>
              <w:right w:val="single" w:sz="4" w:space="0" w:color="C0C0C0"/>
            </w:tcBorders>
            <w:shd w:val="clear" w:color="auto" w:fill="auto"/>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535</w:t>
            </w:r>
          </w:p>
        </w:tc>
        <w:tc>
          <w:tcPr>
            <w:tcW w:w="1080" w:type="dxa"/>
            <w:tcBorders>
              <w:top w:val="nil"/>
              <w:left w:val="nil"/>
              <w:bottom w:val="single" w:sz="4" w:space="0" w:color="C0C0C0"/>
              <w:right w:val="single" w:sz="4" w:space="0" w:color="C0C0C0"/>
            </w:tcBorders>
            <w:shd w:val="clear" w:color="auto" w:fill="auto"/>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8/29/14</w:t>
            </w:r>
          </w:p>
        </w:tc>
        <w:tc>
          <w:tcPr>
            <w:tcW w:w="3510" w:type="dxa"/>
            <w:tcBorders>
              <w:top w:val="nil"/>
              <w:left w:val="nil"/>
              <w:bottom w:val="single" w:sz="4" w:space="0" w:color="C0C0C0"/>
              <w:right w:val="single" w:sz="4" w:space="0" w:color="C0C0C0"/>
            </w:tcBorders>
            <w:shd w:val="clear" w:color="auto" w:fill="auto"/>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Voided check</w:t>
            </w:r>
          </w:p>
        </w:tc>
        <w:tc>
          <w:tcPr>
            <w:tcW w:w="272" w:type="dxa"/>
            <w:tcBorders>
              <w:top w:val="nil"/>
              <w:left w:val="nil"/>
              <w:bottom w:val="single" w:sz="4" w:space="0" w:color="C0C0C0"/>
              <w:right w:val="single" w:sz="4" w:space="0" w:color="C0C0C0"/>
            </w:tcBorders>
            <w:shd w:val="clear" w:color="auto" w:fill="auto"/>
            <w:vAlign w:val="center"/>
            <w:hideMark/>
          </w:tcPr>
          <w:p w:rsidR="00F06386" w:rsidRDefault="00F06386" w:rsidP="00F06386">
            <w:pPr>
              <w:jc w:val="center"/>
              <w:rPr>
                <w:rFonts w:ascii="Century Gothic" w:hAnsi="Century Gothic" w:cs="Arial"/>
                <w:sz w:val="20"/>
                <w:szCs w:val="20"/>
              </w:rPr>
            </w:pPr>
            <w:r>
              <w:rPr>
                <w:rFonts w:ascii="Century Gothic" w:hAnsi="Century Gothic" w:cs="Arial"/>
                <w:sz w:val="20"/>
                <w:szCs w:val="20"/>
              </w:rPr>
              <w:t> </w:t>
            </w:r>
          </w:p>
        </w:tc>
        <w:tc>
          <w:tcPr>
            <w:tcW w:w="1078" w:type="dxa"/>
            <w:tcBorders>
              <w:top w:val="nil"/>
              <w:left w:val="nil"/>
              <w:bottom w:val="single" w:sz="4" w:space="0" w:color="C0C0C0"/>
              <w:right w:val="single" w:sz="4" w:space="0" w:color="C0C0C0"/>
            </w:tcBorders>
            <w:shd w:val="clear" w:color="auto" w:fill="auto"/>
            <w:noWrap/>
            <w:vAlign w:val="center"/>
            <w:hideMark/>
          </w:tcPr>
          <w:p w:rsidR="00F06386" w:rsidRDefault="00F06386" w:rsidP="00F06386">
            <w:pPr>
              <w:rPr>
                <w:rFonts w:ascii="Century Gothic" w:hAnsi="Century Gothic" w:cs="Arial"/>
                <w:color w:val="FF0000"/>
                <w:sz w:val="18"/>
                <w:szCs w:val="18"/>
              </w:rPr>
            </w:pPr>
            <w:r>
              <w:rPr>
                <w:rFonts w:ascii="Century Gothic" w:hAnsi="Century Gothic" w:cs="Arial"/>
                <w:color w:val="FF0000"/>
                <w:sz w:val="18"/>
                <w:szCs w:val="18"/>
              </w:rPr>
              <w:t> </w:t>
            </w:r>
          </w:p>
        </w:tc>
        <w:tc>
          <w:tcPr>
            <w:tcW w:w="1440" w:type="dxa"/>
            <w:tcBorders>
              <w:top w:val="nil"/>
              <w:left w:val="nil"/>
              <w:bottom w:val="single" w:sz="4" w:space="0" w:color="C0C0C0"/>
              <w:right w:val="single" w:sz="4" w:space="0" w:color="C0C0C0"/>
            </w:tcBorders>
            <w:shd w:val="clear" w:color="auto" w:fill="auto"/>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$0.00</w:t>
            </w:r>
          </w:p>
        </w:tc>
        <w:tc>
          <w:tcPr>
            <w:tcW w:w="1713" w:type="dxa"/>
            <w:tcBorders>
              <w:top w:val="nil"/>
              <w:left w:val="nil"/>
              <w:bottom w:val="single" w:sz="4" w:space="0" w:color="C0C0C0"/>
              <w:right w:val="single" w:sz="4" w:space="0" w:color="808080"/>
            </w:tcBorders>
            <w:shd w:val="clear" w:color="000000" w:fill="EAEAEA"/>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$1,824.43</w:t>
            </w:r>
          </w:p>
        </w:tc>
      </w:tr>
      <w:tr w:rsidR="00F06386" w:rsidTr="00F06386">
        <w:trPr>
          <w:trHeight w:val="402"/>
        </w:trPr>
        <w:tc>
          <w:tcPr>
            <w:tcW w:w="1005" w:type="dxa"/>
            <w:tcBorders>
              <w:top w:val="nil"/>
              <w:left w:val="single" w:sz="4" w:space="0" w:color="808080"/>
              <w:bottom w:val="single" w:sz="4" w:space="0" w:color="C0C0C0"/>
              <w:right w:val="single" w:sz="4" w:space="0" w:color="C0C0C0"/>
            </w:tcBorders>
            <w:shd w:val="clear" w:color="000000" w:fill="F1F1F1"/>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536</w:t>
            </w:r>
          </w:p>
        </w:tc>
        <w:tc>
          <w:tcPr>
            <w:tcW w:w="1080" w:type="dxa"/>
            <w:tcBorders>
              <w:top w:val="nil"/>
              <w:left w:val="nil"/>
              <w:bottom w:val="single" w:sz="4" w:space="0" w:color="C0C0C0"/>
              <w:right w:val="single" w:sz="4" w:space="0" w:color="C0C0C0"/>
            </w:tcBorders>
            <w:shd w:val="clear" w:color="000000" w:fill="F1F1F1"/>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8/29/14</w:t>
            </w:r>
          </w:p>
        </w:tc>
        <w:tc>
          <w:tcPr>
            <w:tcW w:w="3510" w:type="dxa"/>
            <w:tcBorders>
              <w:top w:val="nil"/>
              <w:left w:val="nil"/>
              <w:bottom w:val="single" w:sz="4" w:space="0" w:color="C0C0C0"/>
              <w:right w:val="single" w:sz="4" w:space="0" w:color="C0C0C0"/>
            </w:tcBorders>
            <w:shd w:val="clear" w:color="000000" w:fill="F1F1F1"/>
            <w:vAlign w:val="center"/>
            <w:hideMark/>
          </w:tcPr>
          <w:p w:rsidR="00F06386" w:rsidRDefault="00F06386" w:rsidP="00F06386">
            <w:pPr>
              <w:rPr>
                <w:rFonts w:ascii="Century Gothic" w:hAnsi="Century Gothic" w:cs="Arial"/>
                <w:sz w:val="18"/>
                <w:szCs w:val="18"/>
              </w:rPr>
            </w:pPr>
            <w:proofErr w:type="spellStart"/>
            <w:r>
              <w:rPr>
                <w:rFonts w:ascii="Century Gothic" w:hAnsi="Century Gothic" w:cs="Arial"/>
                <w:sz w:val="18"/>
                <w:szCs w:val="18"/>
              </w:rPr>
              <w:t>Mancy's</w:t>
            </w:r>
            <w:proofErr w:type="spellEnd"/>
            <w:r>
              <w:rPr>
                <w:rFonts w:ascii="Century Gothic" w:hAnsi="Century Gothic" w:cs="Arial"/>
                <w:sz w:val="18"/>
                <w:szCs w:val="18"/>
              </w:rPr>
              <w:t xml:space="preserve"> Italian (Banquet)</w:t>
            </w:r>
          </w:p>
        </w:tc>
        <w:tc>
          <w:tcPr>
            <w:tcW w:w="272" w:type="dxa"/>
            <w:tcBorders>
              <w:top w:val="nil"/>
              <w:left w:val="nil"/>
              <w:bottom w:val="single" w:sz="4" w:space="0" w:color="C0C0C0"/>
              <w:right w:val="single" w:sz="4" w:space="0" w:color="C0C0C0"/>
            </w:tcBorders>
            <w:shd w:val="clear" w:color="000000" w:fill="F1F1F1"/>
            <w:vAlign w:val="center"/>
            <w:hideMark/>
          </w:tcPr>
          <w:p w:rsidR="00F06386" w:rsidRDefault="00F06386" w:rsidP="00F06386">
            <w:pPr>
              <w:jc w:val="center"/>
              <w:rPr>
                <w:rFonts w:ascii="Century Gothic" w:hAnsi="Century Gothic" w:cs="Arial"/>
                <w:sz w:val="20"/>
                <w:szCs w:val="20"/>
              </w:rPr>
            </w:pPr>
            <w:r>
              <w:rPr>
                <w:rFonts w:ascii="Century Gothic" w:hAnsi="Century Gothic" w:cs="Arial"/>
                <w:sz w:val="20"/>
                <w:szCs w:val="20"/>
              </w:rPr>
              <w:t> </w:t>
            </w:r>
          </w:p>
        </w:tc>
        <w:tc>
          <w:tcPr>
            <w:tcW w:w="1078" w:type="dxa"/>
            <w:tcBorders>
              <w:top w:val="nil"/>
              <w:left w:val="nil"/>
              <w:bottom w:val="single" w:sz="4" w:space="0" w:color="C0C0C0"/>
              <w:right w:val="single" w:sz="4" w:space="0" w:color="C0C0C0"/>
            </w:tcBorders>
            <w:shd w:val="clear" w:color="000000" w:fill="F1F1F1"/>
            <w:noWrap/>
            <w:vAlign w:val="center"/>
            <w:hideMark/>
          </w:tcPr>
          <w:p w:rsidR="00F06386" w:rsidRDefault="00F06386" w:rsidP="00F06386">
            <w:pPr>
              <w:rPr>
                <w:rFonts w:ascii="Century Gothic" w:hAnsi="Century Gothic" w:cs="Arial"/>
                <w:color w:val="FF0000"/>
                <w:sz w:val="18"/>
                <w:szCs w:val="18"/>
              </w:rPr>
            </w:pPr>
            <w:r>
              <w:rPr>
                <w:rFonts w:ascii="Century Gothic" w:hAnsi="Century Gothic" w:cs="Arial"/>
                <w:color w:val="FF0000"/>
                <w:sz w:val="18"/>
                <w:szCs w:val="18"/>
              </w:rPr>
              <w:t>$855.60</w:t>
            </w:r>
          </w:p>
        </w:tc>
        <w:tc>
          <w:tcPr>
            <w:tcW w:w="1440" w:type="dxa"/>
            <w:tcBorders>
              <w:top w:val="nil"/>
              <w:left w:val="nil"/>
              <w:bottom w:val="single" w:sz="4" w:space="0" w:color="C0C0C0"/>
              <w:right w:val="single" w:sz="4" w:space="0" w:color="C0C0C0"/>
            </w:tcBorders>
            <w:shd w:val="clear" w:color="000000" w:fill="F1F1F1"/>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 </w:t>
            </w:r>
          </w:p>
        </w:tc>
        <w:tc>
          <w:tcPr>
            <w:tcW w:w="1713" w:type="dxa"/>
            <w:tcBorders>
              <w:top w:val="nil"/>
              <w:left w:val="nil"/>
              <w:bottom w:val="single" w:sz="4" w:space="0" w:color="C0C0C0"/>
              <w:right w:val="single" w:sz="4" w:space="0" w:color="808080"/>
            </w:tcBorders>
            <w:shd w:val="clear" w:color="000000" w:fill="EAEAEA"/>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$968.83</w:t>
            </w:r>
          </w:p>
        </w:tc>
      </w:tr>
      <w:tr w:rsidR="00F06386" w:rsidTr="00F06386">
        <w:trPr>
          <w:trHeight w:val="402"/>
        </w:trPr>
        <w:tc>
          <w:tcPr>
            <w:tcW w:w="1005" w:type="dxa"/>
            <w:tcBorders>
              <w:top w:val="nil"/>
              <w:left w:val="single" w:sz="4" w:space="0" w:color="808080"/>
              <w:bottom w:val="single" w:sz="4" w:space="0" w:color="C0C0C0"/>
              <w:right w:val="single" w:sz="4" w:space="0" w:color="C0C0C0"/>
            </w:tcBorders>
            <w:shd w:val="clear" w:color="auto" w:fill="auto"/>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 </w:t>
            </w:r>
          </w:p>
        </w:tc>
        <w:tc>
          <w:tcPr>
            <w:tcW w:w="1080" w:type="dxa"/>
            <w:tcBorders>
              <w:top w:val="nil"/>
              <w:left w:val="nil"/>
              <w:bottom w:val="single" w:sz="4" w:space="0" w:color="C0C0C0"/>
              <w:right w:val="single" w:sz="4" w:space="0" w:color="C0C0C0"/>
            </w:tcBorders>
            <w:shd w:val="clear" w:color="auto" w:fill="auto"/>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9/16/14</w:t>
            </w:r>
          </w:p>
        </w:tc>
        <w:tc>
          <w:tcPr>
            <w:tcW w:w="3510" w:type="dxa"/>
            <w:tcBorders>
              <w:top w:val="nil"/>
              <w:left w:val="nil"/>
              <w:bottom w:val="single" w:sz="4" w:space="0" w:color="C0C0C0"/>
              <w:right w:val="single" w:sz="4" w:space="0" w:color="C0C0C0"/>
            </w:tcBorders>
            <w:shd w:val="clear" w:color="auto" w:fill="auto"/>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Dinner reimbursement</w:t>
            </w:r>
          </w:p>
        </w:tc>
        <w:tc>
          <w:tcPr>
            <w:tcW w:w="272" w:type="dxa"/>
            <w:tcBorders>
              <w:top w:val="nil"/>
              <w:left w:val="nil"/>
              <w:bottom w:val="single" w:sz="4" w:space="0" w:color="C0C0C0"/>
              <w:right w:val="single" w:sz="4" w:space="0" w:color="C0C0C0"/>
            </w:tcBorders>
            <w:shd w:val="clear" w:color="auto" w:fill="auto"/>
            <w:vAlign w:val="center"/>
            <w:hideMark/>
          </w:tcPr>
          <w:p w:rsidR="00F06386" w:rsidRDefault="00F06386" w:rsidP="00F06386">
            <w:pPr>
              <w:jc w:val="center"/>
              <w:rPr>
                <w:rFonts w:ascii="Century Gothic" w:hAnsi="Century Gothic" w:cs="Arial"/>
                <w:sz w:val="20"/>
                <w:szCs w:val="20"/>
              </w:rPr>
            </w:pPr>
            <w:r>
              <w:rPr>
                <w:rFonts w:ascii="Century Gothic" w:hAnsi="Century Gothic" w:cs="Arial"/>
                <w:sz w:val="20"/>
                <w:szCs w:val="20"/>
              </w:rPr>
              <w:t> </w:t>
            </w:r>
          </w:p>
        </w:tc>
        <w:tc>
          <w:tcPr>
            <w:tcW w:w="1078" w:type="dxa"/>
            <w:tcBorders>
              <w:top w:val="nil"/>
              <w:left w:val="nil"/>
              <w:bottom w:val="single" w:sz="4" w:space="0" w:color="C0C0C0"/>
              <w:right w:val="single" w:sz="4" w:space="0" w:color="C0C0C0"/>
            </w:tcBorders>
            <w:shd w:val="clear" w:color="auto" w:fill="auto"/>
            <w:noWrap/>
            <w:vAlign w:val="center"/>
            <w:hideMark/>
          </w:tcPr>
          <w:p w:rsidR="00F06386" w:rsidRDefault="00F06386" w:rsidP="00F06386">
            <w:pPr>
              <w:rPr>
                <w:rFonts w:ascii="Century Gothic" w:hAnsi="Century Gothic" w:cs="Arial"/>
                <w:color w:val="FF0000"/>
                <w:sz w:val="18"/>
                <w:szCs w:val="18"/>
              </w:rPr>
            </w:pPr>
            <w:r>
              <w:rPr>
                <w:rFonts w:ascii="Century Gothic" w:hAnsi="Century Gothic" w:cs="Arial"/>
                <w:color w:val="FF0000"/>
                <w:sz w:val="18"/>
                <w:szCs w:val="18"/>
              </w:rPr>
              <w:t> </w:t>
            </w:r>
          </w:p>
        </w:tc>
        <w:tc>
          <w:tcPr>
            <w:tcW w:w="1440" w:type="dxa"/>
            <w:tcBorders>
              <w:top w:val="nil"/>
              <w:left w:val="nil"/>
              <w:bottom w:val="single" w:sz="4" w:space="0" w:color="C0C0C0"/>
              <w:right w:val="single" w:sz="4" w:space="0" w:color="C0C0C0"/>
            </w:tcBorders>
            <w:shd w:val="clear" w:color="auto" w:fill="auto"/>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$35.00</w:t>
            </w:r>
          </w:p>
        </w:tc>
        <w:tc>
          <w:tcPr>
            <w:tcW w:w="1713" w:type="dxa"/>
            <w:tcBorders>
              <w:top w:val="nil"/>
              <w:left w:val="nil"/>
              <w:bottom w:val="single" w:sz="4" w:space="0" w:color="C0C0C0"/>
              <w:right w:val="single" w:sz="4" w:space="0" w:color="808080"/>
            </w:tcBorders>
            <w:shd w:val="clear" w:color="000000" w:fill="EAEAEA"/>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$1,003.83</w:t>
            </w:r>
          </w:p>
        </w:tc>
      </w:tr>
      <w:tr w:rsidR="00F06386" w:rsidTr="00F06386">
        <w:trPr>
          <w:trHeight w:val="402"/>
        </w:trPr>
        <w:tc>
          <w:tcPr>
            <w:tcW w:w="1005" w:type="dxa"/>
            <w:tcBorders>
              <w:top w:val="nil"/>
              <w:left w:val="single" w:sz="4" w:space="0" w:color="808080"/>
              <w:bottom w:val="single" w:sz="4" w:space="0" w:color="C0C0C0"/>
              <w:right w:val="single" w:sz="4" w:space="0" w:color="C0C0C0"/>
            </w:tcBorders>
            <w:shd w:val="clear" w:color="000000" w:fill="F1F1F1"/>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537</w:t>
            </w:r>
          </w:p>
        </w:tc>
        <w:tc>
          <w:tcPr>
            <w:tcW w:w="1080" w:type="dxa"/>
            <w:tcBorders>
              <w:top w:val="nil"/>
              <w:left w:val="nil"/>
              <w:bottom w:val="single" w:sz="4" w:space="0" w:color="C0C0C0"/>
              <w:right w:val="single" w:sz="4" w:space="0" w:color="C0C0C0"/>
            </w:tcBorders>
            <w:shd w:val="clear" w:color="000000" w:fill="F1F1F1"/>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10/14/14</w:t>
            </w:r>
          </w:p>
        </w:tc>
        <w:tc>
          <w:tcPr>
            <w:tcW w:w="3510" w:type="dxa"/>
            <w:tcBorders>
              <w:top w:val="nil"/>
              <w:left w:val="nil"/>
              <w:bottom w:val="single" w:sz="4" w:space="0" w:color="C0C0C0"/>
              <w:right w:val="single" w:sz="4" w:space="0" w:color="C0C0C0"/>
            </w:tcBorders>
            <w:shd w:val="clear" w:color="000000" w:fill="F1F1F1"/>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Initiation dues</w:t>
            </w:r>
          </w:p>
        </w:tc>
        <w:tc>
          <w:tcPr>
            <w:tcW w:w="272" w:type="dxa"/>
            <w:tcBorders>
              <w:top w:val="nil"/>
              <w:left w:val="nil"/>
              <w:bottom w:val="single" w:sz="4" w:space="0" w:color="C0C0C0"/>
              <w:right w:val="single" w:sz="4" w:space="0" w:color="C0C0C0"/>
            </w:tcBorders>
            <w:shd w:val="clear" w:color="000000" w:fill="F1F1F1"/>
            <w:vAlign w:val="center"/>
            <w:hideMark/>
          </w:tcPr>
          <w:p w:rsidR="00F06386" w:rsidRDefault="00F06386" w:rsidP="00F06386">
            <w:pPr>
              <w:jc w:val="center"/>
              <w:rPr>
                <w:rFonts w:ascii="Century Gothic" w:hAnsi="Century Gothic" w:cs="Arial"/>
                <w:sz w:val="20"/>
                <w:szCs w:val="20"/>
              </w:rPr>
            </w:pPr>
            <w:r>
              <w:rPr>
                <w:rFonts w:ascii="Century Gothic" w:hAnsi="Century Gothic" w:cs="Arial"/>
                <w:sz w:val="20"/>
                <w:szCs w:val="20"/>
              </w:rPr>
              <w:t> </w:t>
            </w:r>
          </w:p>
        </w:tc>
        <w:tc>
          <w:tcPr>
            <w:tcW w:w="1078" w:type="dxa"/>
            <w:tcBorders>
              <w:top w:val="nil"/>
              <w:left w:val="nil"/>
              <w:bottom w:val="single" w:sz="4" w:space="0" w:color="C0C0C0"/>
              <w:right w:val="single" w:sz="4" w:space="0" w:color="C0C0C0"/>
            </w:tcBorders>
            <w:shd w:val="clear" w:color="000000" w:fill="F1F1F1"/>
            <w:noWrap/>
            <w:vAlign w:val="center"/>
            <w:hideMark/>
          </w:tcPr>
          <w:p w:rsidR="00F06386" w:rsidRDefault="00F06386" w:rsidP="00F06386">
            <w:pPr>
              <w:rPr>
                <w:rFonts w:ascii="Century Gothic" w:hAnsi="Century Gothic" w:cs="Arial"/>
                <w:color w:val="FF0000"/>
                <w:sz w:val="18"/>
                <w:szCs w:val="18"/>
              </w:rPr>
            </w:pPr>
            <w:r>
              <w:rPr>
                <w:rFonts w:ascii="Century Gothic" w:hAnsi="Century Gothic" w:cs="Arial"/>
                <w:color w:val="FF0000"/>
                <w:sz w:val="18"/>
                <w:szCs w:val="18"/>
              </w:rPr>
              <w:t>$910.00</w:t>
            </w:r>
          </w:p>
        </w:tc>
        <w:tc>
          <w:tcPr>
            <w:tcW w:w="1440" w:type="dxa"/>
            <w:tcBorders>
              <w:top w:val="nil"/>
              <w:left w:val="nil"/>
              <w:bottom w:val="single" w:sz="4" w:space="0" w:color="C0C0C0"/>
              <w:right w:val="single" w:sz="4" w:space="0" w:color="C0C0C0"/>
            </w:tcBorders>
            <w:shd w:val="clear" w:color="000000" w:fill="F1F1F1"/>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 </w:t>
            </w:r>
          </w:p>
        </w:tc>
        <w:tc>
          <w:tcPr>
            <w:tcW w:w="1713" w:type="dxa"/>
            <w:tcBorders>
              <w:top w:val="nil"/>
              <w:left w:val="nil"/>
              <w:bottom w:val="single" w:sz="4" w:space="0" w:color="C0C0C0"/>
              <w:right w:val="single" w:sz="4" w:space="0" w:color="808080"/>
            </w:tcBorders>
            <w:shd w:val="clear" w:color="000000" w:fill="EAEAEA"/>
            <w:vAlign w:val="center"/>
            <w:hideMark/>
          </w:tcPr>
          <w:p w:rsidR="00F06386" w:rsidRDefault="00F06386" w:rsidP="00F06386">
            <w:pPr>
              <w:rPr>
                <w:rFonts w:ascii="Century Gothic" w:hAnsi="Century Gothic" w:cs="Arial"/>
                <w:sz w:val="18"/>
                <w:szCs w:val="18"/>
              </w:rPr>
            </w:pPr>
            <w:r>
              <w:rPr>
                <w:rFonts w:ascii="Century Gothic" w:hAnsi="Century Gothic" w:cs="Arial"/>
                <w:sz w:val="18"/>
                <w:szCs w:val="18"/>
              </w:rPr>
              <w:t>$93.83</w:t>
            </w:r>
          </w:p>
        </w:tc>
      </w:tr>
    </w:tbl>
    <w:p w:rsidR="00826FB4" w:rsidRPr="00D32508" w:rsidRDefault="00826FB4">
      <w:pPr>
        <w:pStyle w:val="BodyTextIndent"/>
        <w:ind w:left="0"/>
        <w:rPr>
          <w:b/>
        </w:rPr>
      </w:pPr>
    </w:p>
    <w:p w:rsidR="00826FB4" w:rsidRPr="00D32508" w:rsidRDefault="00826FB4" w:rsidP="00826FB4">
      <w:pPr>
        <w:pStyle w:val="BodyTextIndent"/>
        <w:ind w:left="0"/>
      </w:pPr>
      <w:r w:rsidRPr="00D32508">
        <w:rPr>
          <w:b/>
        </w:rPr>
        <w:t>Initiation Function</w:t>
      </w:r>
      <w:r w:rsidRPr="00D32508">
        <w:t xml:space="preserve">: </w:t>
      </w:r>
      <w:r w:rsidR="00D43891" w:rsidRPr="00D43891">
        <w:t>This year’s Rho Chi members were initiated on August 29</w:t>
      </w:r>
      <w:r w:rsidR="00D43891" w:rsidRPr="00D43891">
        <w:rPr>
          <w:vertAlign w:val="superscript"/>
        </w:rPr>
        <w:t>th</w:t>
      </w:r>
      <w:r w:rsidR="00D43891" w:rsidRPr="00D43891">
        <w:t xml:space="preserve"> at </w:t>
      </w:r>
      <w:proofErr w:type="spellStart"/>
      <w:r w:rsidR="00D43891" w:rsidRPr="00D43891">
        <w:t>Mancy’s</w:t>
      </w:r>
      <w:proofErr w:type="spellEnd"/>
      <w:r w:rsidR="00D43891" w:rsidRPr="00D43891">
        <w:t xml:space="preserve"> Italian Restaurant.  In attendance were current Rho Chi members, professors and administration from our College of Pharmacy and Pharmaceutical Sciences, new members, and guests. The Key Note Speaker of the evening was Dr. Steven Martin, the University of Toledo’s former Chairman of the Department of Pharmacy Practice and current Dean of the </w:t>
      </w:r>
      <w:proofErr w:type="spellStart"/>
      <w:r w:rsidR="00D43891" w:rsidRPr="00D43891">
        <w:t>Raabe</w:t>
      </w:r>
      <w:proofErr w:type="spellEnd"/>
      <w:r w:rsidR="00D43891" w:rsidRPr="00D43891">
        <w:t xml:space="preserve"> College of Pharmacy at Ohio Northern University. Dr. Martin shared with those in attendance his personal experience with leadership, his many failures, and how he has grown in spite of them.  After a delicious meal and moving message, the newest members of Rho Chi were initiated and the evening came to a close.</w:t>
      </w:r>
    </w:p>
    <w:p w:rsidR="00826FB4" w:rsidRPr="00D32508" w:rsidRDefault="00826FB4" w:rsidP="00826FB4">
      <w:pPr>
        <w:pStyle w:val="BodyTextIndent"/>
        <w:ind w:left="0"/>
      </w:pPr>
    </w:p>
    <w:p w:rsidR="0072404F" w:rsidRPr="00D32508" w:rsidRDefault="0072404F">
      <w:pPr>
        <w:pStyle w:val="BodyTextIndent"/>
        <w:ind w:left="0"/>
      </w:pPr>
      <w:r w:rsidRPr="00D32508">
        <w:rPr>
          <w:b/>
        </w:rPr>
        <w:t>Evaluation/Reflection</w:t>
      </w:r>
      <w:r w:rsidRPr="00D32508">
        <w:t xml:space="preserve">: </w:t>
      </w:r>
      <w:r w:rsidR="00F0218F">
        <w:t xml:space="preserve">We think overall we did a good job of conveying our message of unity. Many times throughout the year the class behind us reached out to the current members of Rho Chi for questions about classes, scheduling, and even life. The fact that they felt comfortable enough to not just send emails, but to even come and meet us in person was very encouraging. The amount of appreciation expressed was more than we expected, and it definitely showed us our efforts were working. It will take time though to assess if our efforts will be continued from year to year by those behind us, or if our practice exams will be well received. Many of us will be around on rotations next year to assess this, but we would describe the probable outcome as promising. Where we think we could have done a better job is with fundraising. There </w:t>
      </w:r>
      <w:r w:rsidR="00EF545A">
        <w:t xml:space="preserve">was some effort to get a fundraiser together, but with the busy schedules of all of our members the plans never came to fruition. However, we also did not spend unnecessarily which was a positive. When the new board is elected we will be sure to discuss this issue and push them to get </w:t>
      </w:r>
      <w:r w:rsidR="00EF545A">
        <w:lastRenderedPageBreak/>
        <w:t xml:space="preserve">something going earlier than we did. Overall, we would say it was a successful year for Rho Chi with everyone contributing to the success. </w:t>
      </w:r>
    </w:p>
    <w:p w:rsidR="0072404F" w:rsidRPr="00D32508" w:rsidRDefault="0072404F"/>
    <w:p w:rsidR="00F34B42" w:rsidRPr="00D32508" w:rsidRDefault="00F34B42"/>
    <w:p w:rsidR="00F34B42" w:rsidRPr="00D32508" w:rsidRDefault="00FA4E46" w:rsidP="00FA4E46">
      <w:pPr>
        <w:rPr>
          <w:b/>
          <w:bCs/>
        </w:rPr>
      </w:pPr>
      <w:r w:rsidRPr="00D32508">
        <w:br w:type="page"/>
      </w:r>
    </w:p>
    <w:p w:rsidR="00F34B42" w:rsidRPr="00D32508" w:rsidRDefault="00F34B42" w:rsidP="00FA4E46">
      <w:pPr>
        <w:pStyle w:val="Subtitle"/>
        <w:jc w:val="center"/>
        <w:rPr>
          <w:bCs w:val="0"/>
          <w:sz w:val="24"/>
        </w:rPr>
      </w:pPr>
      <w:r w:rsidRPr="00D32508">
        <w:rPr>
          <w:bCs w:val="0"/>
          <w:sz w:val="24"/>
        </w:rPr>
        <w:lastRenderedPageBreak/>
        <w:t>Most Improved Chapter Award</w:t>
      </w:r>
    </w:p>
    <w:p w:rsidR="00FA4E46" w:rsidRPr="00D32508" w:rsidRDefault="00FA4E46" w:rsidP="00FA4E46">
      <w:pPr>
        <w:pStyle w:val="Subtitle"/>
        <w:jc w:val="center"/>
        <w:rPr>
          <w:bCs w:val="0"/>
          <w:sz w:val="24"/>
        </w:rPr>
      </w:pPr>
    </w:p>
    <w:p w:rsidR="00A11178" w:rsidRPr="00D32508" w:rsidRDefault="00F34B42" w:rsidP="00F34B42">
      <w:pPr>
        <w:pStyle w:val="Subtitle"/>
        <w:rPr>
          <w:b w:val="0"/>
          <w:bCs w:val="0"/>
          <w:sz w:val="24"/>
        </w:rPr>
      </w:pPr>
      <w:r w:rsidRPr="00D32508">
        <w:rPr>
          <w:b w:val="0"/>
          <w:bCs w:val="0"/>
          <w:sz w:val="24"/>
        </w:rPr>
        <w:t>Some chapters have been relatively inactive in past years, but current students/advisors have made great strides to increase the activities/projects of their chapter</w:t>
      </w:r>
      <w:r w:rsidR="00E94C64" w:rsidRPr="00D32508">
        <w:rPr>
          <w:b w:val="0"/>
          <w:bCs w:val="0"/>
          <w:sz w:val="24"/>
        </w:rPr>
        <w:t>s</w:t>
      </w:r>
      <w:r w:rsidRPr="00D32508">
        <w:rPr>
          <w:b w:val="0"/>
          <w:bCs w:val="0"/>
          <w:sz w:val="24"/>
        </w:rPr>
        <w:t>.  Rho Chi has instituted a designation for the “Most Improved Chapter Award”</w:t>
      </w:r>
      <w:r w:rsidR="00C706C2" w:rsidRPr="00D32508">
        <w:rPr>
          <w:b w:val="0"/>
          <w:bCs w:val="0"/>
          <w:sz w:val="24"/>
        </w:rPr>
        <w:t xml:space="preserve"> to recognize such strides.</w:t>
      </w:r>
      <w:r w:rsidRPr="00D32508">
        <w:rPr>
          <w:b w:val="0"/>
          <w:bCs w:val="0"/>
          <w:sz w:val="24"/>
        </w:rPr>
        <w:t xml:space="preserve">  </w:t>
      </w:r>
      <w:r w:rsidR="00A11178" w:rsidRPr="00D32508">
        <w:rPr>
          <w:b w:val="0"/>
          <w:bCs w:val="0"/>
          <w:sz w:val="24"/>
        </w:rPr>
        <w:t xml:space="preserve">In order to be eligible for this award, a chapter must meet all </w:t>
      </w:r>
      <w:r w:rsidR="00741034" w:rsidRPr="00D32508">
        <w:rPr>
          <w:b w:val="0"/>
          <w:bCs w:val="0"/>
          <w:sz w:val="24"/>
        </w:rPr>
        <w:t xml:space="preserve">the </w:t>
      </w:r>
      <w:r w:rsidR="00A11178" w:rsidRPr="00D32508">
        <w:rPr>
          <w:b w:val="0"/>
          <w:bCs w:val="0"/>
          <w:sz w:val="24"/>
        </w:rPr>
        <w:t xml:space="preserve">basic chapter requirements </w:t>
      </w:r>
      <w:r w:rsidR="00741034" w:rsidRPr="00D32508">
        <w:rPr>
          <w:b w:val="0"/>
          <w:bCs w:val="0"/>
          <w:sz w:val="24"/>
        </w:rPr>
        <w:t xml:space="preserve">requested </w:t>
      </w:r>
      <w:r w:rsidR="00A11178" w:rsidRPr="00D32508">
        <w:rPr>
          <w:b w:val="0"/>
          <w:bCs w:val="0"/>
          <w:sz w:val="24"/>
        </w:rPr>
        <w:t>with</w:t>
      </w:r>
      <w:r w:rsidR="00741034" w:rsidRPr="00D32508">
        <w:rPr>
          <w:b w:val="0"/>
          <w:bCs w:val="0"/>
          <w:sz w:val="24"/>
        </w:rPr>
        <w:t>in</w:t>
      </w:r>
      <w:r w:rsidR="00A11178" w:rsidRPr="00D32508">
        <w:rPr>
          <w:b w:val="0"/>
          <w:bCs w:val="0"/>
          <w:sz w:val="24"/>
        </w:rPr>
        <w:t xml:space="preserve"> </w:t>
      </w:r>
      <w:r w:rsidR="00741034" w:rsidRPr="00D32508">
        <w:rPr>
          <w:b w:val="0"/>
          <w:bCs w:val="0"/>
          <w:sz w:val="24"/>
        </w:rPr>
        <w:t>the chapter</w:t>
      </w:r>
      <w:r w:rsidR="00A11178" w:rsidRPr="00D32508">
        <w:rPr>
          <w:b w:val="0"/>
          <w:bCs w:val="0"/>
          <w:sz w:val="24"/>
        </w:rPr>
        <w:t xml:space="preserve"> annual </w:t>
      </w:r>
      <w:r w:rsidR="00741034" w:rsidRPr="00D32508">
        <w:rPr>
          <w:b w:val="0"/>
          <w:bCs w:val="0"/>
          <w:sz w:val="24"/>
        </w:rPr>
        <w:t xml:space="preserve">report.  Furthermore, </w:t>
      </w:r>
      <w:r w:rsidR="00A11178" w:rsidRPr="00D32508">
        <w:rPr>
          <w:b w:val="0"/>
          <w:bCs w:val="0"/>
          <w:sz w:val="24"/>
        </w:rPr>
        <w:t>the chapter annual report, names of elected officers</w:t>
      </w:r>
      <w:r w:rsidR="00741034" w:rsidRPr="00D32508">
        <w:rPr>
          <w:b w:val="0"/>
          <w:bCs w:val="0"/>
          <w:sz w:val="24"/>
        </w:rPr>
        <w:t>,</w:t>
      </w:r>
      <w:r w:rsidR="00A11178" w:rsidRPr="00D32508">
        <w:rPr>
          <w:b w:val="0"/>
          <w:bCs w:val="0"/>
          <w:sz w:val="24"/>
        </w:rPr>
        <w:t xml:space="preserve"> and </w:t>
      </w:r>
      <w:r w:rsidR="00741034" w:rsidRPr="00D32508">
        <w:rPr>
          <w:b w:val="0"/>
          <w:bCs w:val="0"/>
          <w:sz w:val="24"/>
        </w:rPr>
        <w:t xml:space="preserve">the </w:t>
      </w:r>
      <w:r w:rsidR="00A11178" w:rsidRPr="00D32508">
        <w:rPr>
          <w:b w:val="0"/>
          <w:bCs w:val="0"/>
          <w:sz w:val="24"/>
        </w:rPr>
        <w:t xml:space="preserve">name of the chapter delegate to the Rho Chi Society National Office </w:t>
      </w:r>
      <w:r w:rsidR="00741034" w:rsidRPr="00D32508">
        <w:rPr>
          <w:b w:val="0"/>
          <w:bCs w:val="0"/>
          <w:sz w:val="24"/>
        </w:rPr>
        <w:t xml:space="preserve">must be submitted to the Rho Chi National Office </w:t>
      </w:r>
      <w:r w:rsidR="00A11178" w:rsidRPr="00D32508">
        <w:rPr>
          <w:b w:val="0"/>
          <w:bCs w:val="0"/>
          <w:sz w:val="24"/>
        </w:rPr>
        <w:t>by the respective deadlines</w:t>
      </w:r>
      <w:r w:rsidR="00741034" w:rsidRPr="00D32508">
        <w:rPr>
          <w:b w:val="0"/>
          <w:bCs w:val="0"/>
          <w:sz w:val="24"/>
        </w:rPr>
        <w:t xml:space="preserve"> for each of these items</w:t>
      </w:r>
      <w:r w:rsidR="00C0192C" w:rsidRPr="00D32508">
        <w:rPr>
          <w:b w:val="0"/>
          <w:bCs w:val="0"/>
          <w:sz w:val="24"/>
        </w:rPr>
        <w:t>.</w:t>
      </w:r>
      <w:r w:rsidR="00741034" w:rsidRPr="00D32508">
        <w:rPr>
          <w:b w:val="0"/>
          <w:bCs w:val="0"/>
          <w:sz w:val="24"/>
        </w:rPr>
        <w:t xml:space="preserve"> </w:t>
      </w:r>
      <w:r w:rsidR="00C0192C" w:rsidRPr="00D32508">
        <w:rPr>
          <w:b w:val="0"/>
          <w:bCs w:val="0"/>
          <w:sz w:val="24"/>
        </w:rPr>
        <w:t>T</w:t>
      </w:r>
      <w:r w:rsidR="00741034" w:rsidRPr="00D32508">
        <w:rPr>
          <w:b w:val="0"/>
          <w:bCs w:val="0"/>
          <w:sz w:val="24"/>
        </w:rPr>
        <w:t>he chapter must send a representative</w:t>
      </w:r>
      <w:r w:rsidR="00A11178" w:rsidRPr="00D32508">
        <w:rPr>
          <w:b w:val="0"/>
          <w:bCs w:val="0"/>
          <w:sz w:val="24"/>
        </w:rPr>
        <w:t xml:space="preserve"> to the Rho Chi Society Annual Meeting.  In addition</w:t>
      </w:r>
      <w:r w:rsidR="00C0192C" w:rsidRPr="00D32508">
        <w:rPr>
          <w:b w:val="0"/>
          <w:bCs w:val="0"/>
          <w:sz w:val="24"/>
        </w:rPr>
        <w:t>,</w:t>
      </w:r>
      <w:r w:rsidR="00A11178" w:rsidRPr="00D32508">
        <w:rPr>
          <w:b w:val="0"/>
          <w:bCs w:val="0"/>
          <w:sz w:val="24"/>
        </w:rPr>
        <w:t xml:space="preserve"> chapters must have “active” chapter status for at least 2 consecutive years (e.g., new schools must be in at least the third year of chapter activity).  </w:t>
      </w:r>
      <w:r w:rsidR="00741034" w:rsidRPr="00D32508">
        <w:rPr>
          <w:b w:val="0"/>
          <w:bCs w:val="0"/>
          <w:sz w:val="24"/>
        </w:rPr>
        <w:t xml:space="preserve"> </w:t>
      </w:r>
    </w:p>
    <w:p w:rsidR="00A11178" w:rsidRPr="00D32508" w:rsidRDefault="00A11178" w:rsidP="00F34B42">
      <w:pPr>
        <w:pStyle w:val="Subtitle"/>
        <w:rPr>
          <w:b w:val="0"/>
          <w:bCs w:val="0"/>
          <w:sz w:val="24"/>
        </w:rPr>
      </w:pPr>
    </w:p>
    <w:p w:rsidR="00F34B42" w:rsidRPr="00D32508" w:rsidRDefault="00F34B42" w:rsidP="00F34B42">
      <w:pPr>
        <w:pStyle w:val="Subtitle"/>
        <w:rPr>
          <w:b w:val="0"/>
          <w:bCs w:val="0"/>
          <w:sz w:val="24"/>
        </w:rPr>
      </w:pPr>
      <w:r w:rsidRPr="00D32508">
        <w:rPr>
          <w:b w:val="0"/>
          <w:bCs w:val="0"/>
          <w:sz w:val="24"/>
        </w:rPr>
        <w:t>If you</w:t>
      </w:r>
      <w:r w:rsidR="00E94C64" w:rsidRPr="00D32508">
        <w:rPr>
          <w:b w:val="0"/>
          <w:bCs w:val="0"/>
          <w:sz w:val="24"/>
        </w:rPr>
        <w:t>r chapter</w:t>
      </w:r>
      <w:r w:rsidRPr="00D32508">
        <w:rPr>
          <w:b w:val="0"/>
          <w:bCs w:val="0"/>
          <w:sz w:val="24"/>
        </w:rPr>
        <w:t xml:space="preserve"> would like to be considered for </w:t>
      </w:r>
      <w:r w:rsidR="002E7D43" w:rsidRPr="00D32508">
        <w:rPr>
          <w:b w:val="0"/>
          <w:bCs w:val="0"/>
          <w:sz w:val="24"/>
        </w:rPr>
        <w:t>the</w:t>
      </w:r>
      <w:r w:rsidRPr="00D32508">
        <w:rPr>
          <w:b w:val="0"/>
          <w:bCs w:val="0"/>
          <w:sz w:val="24"/>
        </w:rPr>
        <w:t xml:space="preserve"> “Most Improved Chapter Award,” indicate </w:t>
      </w:r>
      <w:r w:rsidR="00C706C2" w:rsidRPr="00D32508">
        <w:rPr>
          <w:b w:val="0"/>
          <w:bCs w:val="0"/>
          <w:sz w:val="24"/>
        </w:rPr>
        <w:t xml:space="preserve">the </w:t>
      </w:r>
      <w:r w:rsidRPr="00D32508">
        <w:rPr>
          <w:b w:val="0"/>
          <w:bCs w:val="0"/>
          <w:sz w:val="24"/>
        </w:rPr>
        <w:t xml:space="preserve">significant improvement(s) </w:t>
      </w:r>
      <w:r w:rsidR="00C706C2" w:rsidRPr="00D32508">
        <w:rPr>
          <w:b w:val="0"/>
          <w:bCs w:val="0"/>
          <w:sz w:val="24"/>
        </w:rPr>
        <w:t xml:space="preserve">of your chapter </w:t>
      </w:r>
      <w:r w:rsidRPr="00D32508">
        <w:rPr>
          <w:b w:val="0"/>
          <w:bCs w:val="0"/>
          <w:sz w:val="24"/>
        </w:rPr>
        <w:t>below.</w:t>
      </w:r>
      <w:r w:rsidR="002E7D43" w:rsidRPr="00D32508">
        <w:rPr>
          <w:b w:val="0"/>
          <w:bCs w:val="0"/>
          <w:sz w:val="24"/>
        </w:rPr>
        <w:t xml:space="preserve">  Limit to one page.</w:t>
      </w:r>
    </w:p>
    <w:p w:rsidR="000327D6" w:rsidRPr="00D32508" w:rsidRDefault="000327D6"/>
    <w:p w:rsidR="00FA4E46" w:rsidRPr="00D32508" w:rsidRDefault="00FA4E46" w:rsidP="00FA4E46">
      <w:r w:rsidRPr="00D32508">
        <w:t>Name of School/College:</w:t>
      </w:r>
    </w:p>
    <w:p w:rsidR="00FA4E46" w:rsidRPr="00D32508" w:rsidRDefault="00FA4E46" w:rsidP="00FA4E46"/>
    <w:p w:rsidR="00FA4E46" w:rsidRPr="00D32508" w:rsidRDefault="00FA4E46" w:rsidP="00FA4E46">
      <w:r w:rsidRPr="00D32508">
        <w:t>Chapter name and region:</w:t>
      </w:r>
    </w:p>
    <w:p w:rsidR="000327D6" w:rsidRPr="00D32508" w:rsidRDefault="000327D6"/>
    <w:p w:rsidR="002E7D43" w:rsidRPr="00D32508" w:rsidRDefault="002E7D43">
      <w:r w:rsidRPr="00D32508">
        <w:t>Name of member submitting statement:</w:t>
      </w:r>
    </w:p>
    <w:p w:rsidR="002E7D43" w:rsidRPr="00D32508" w:rsidRDefault="002E7D43"/>
    <w:p w:rsidR="00B40439" w:rsidRPr="00D32508" w:rsidRDefault="00FA4E46" w:rsidP="00E81C01">
      <w:r w:rsidRPr="00D32508">
        <w:t>Name of Chapter Advisor:</w:t>
      </w:r>
    </w:p>
    <w:p w:rsidR="00F749FB" w:rsidRPr="00D32508" w:rsidRDefault="00F749FB" w:rsidP="00E81C01">
      <w:pPr>
        <w:jc w:val="center"/>
        <w:rPr>
          <w:b/>
        </w:rPr>
        <w:sectPr w:rsidR="00F749FB" w:rsidRPr="00D32508" w:rsidSect="00045BF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B40439" w:rsidRPr="00D32508" w:rsidRDefault="00B40439" w:rsidP="00E81C01">
      <w:pPr>
        <w:jc w:val="center"/>
        <w:rPr>
          <w:b/>
        </w:rPr>
      </w:pPr>
      <w:r w:rsidRPr="00D32508">
        <w:rPr>
          <w:b/>
        </w:rPr>
        <w:lastRenderedPageBreak/>
        <w:t>Appen</w:t>
      </w:r>
      <w:r w:rsidR="00E81C01" w:rsidRPr="00D32508">
        <w:rPr>
          <w:b/>
        </w:rPr>
        <w:t>d</w:t>
      </w:r>
      <w:r w:rsidRPr="00D32508">
        <w:rPr>
          <w:b/>
        </w:rPr>
        <w:t>ix 1</w:t>
      </w:r>
    </w:p>
    <w:p w:rsidR="00B40439" w:rsidRPr="00D32508" w:rsidRDefault="00B40439" w:rsidP="00E81C01">
      <w:pPr>
        <w:jc w:val="center"/>
        <w:rPr>
          <w:b/>
        </w:rPr>
      </w:pPr>
    </w:p>
    <w:p w:rsidR="00B40439" w:rsidRPr="00D32508" w:rsidRDefault="00B40439" w:rsidP="00E81C01">
      <w:pPr>
        <w:jc w:val="center"/>
        <w:rPr>
          <w:b/>
        </w:rPr>
      </w:pPr>
      <w:r w:rsidRPr="00D32508">
        <w:rPr>
          <w:b/>
        </w:rPr>
        <w:t>Chapter Activities Report Template</w:t>
      </w:r>
    </w:p>
    <w:tbl>
      <w:tblPr>
        <w:tblW w:w="147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1629"/>
        <w:gridCol w:w="1391"/>
        <w:gridCol w:w="1576"/>
        <w:gridCol w:w="1590"/>
        <w:gridCol w:w="2408"/>
        <w:gridCol w:w="1440"/>
        <w:gridCol w:w="1530"/>
        <w:gridCol w:w="1710"/>
      </w:tblGrid>
      <w:tr w:rsidR="00B40439" w:rsidRPr="00D32508" w:rsidTr="0077698E">
        <w:tc>
          <w:tcPr>
            <w:tcW w:w="13050" w:type="dxa"/>
            <w:gridSpan w:val="8"/>
            <w:shd w:val="clear" w:color="auto" w:fill="auto"/>
          </w:tcPr>
          <w:p w:rsidR="00B40439" w:rsidRPr="00D32508" w:rsidRDefault="00B40439" w:rsidP="001D4E0A">
            <w:pPr>
              <w:rPr>
                <w:rFonts w:eastAsia="Calibri"/>
                <w:u w:val="single"/>
              </w:rPr>
            </w:pPr>
            <w:r w:rsidRPr="00D32508">
              <w:rPr>
                <w:rFonts w:eastAsia="Calibri"/>
                <w:u w:val="single"/>
              </w:rPr>
              <w:t>[</w:t>
            </w:r>
            <w:r w:rsidR="001D4E0A">
              <w:rPr>
                <w:rFonts w:eastAsia="Calibri"/>
                <w:u w:val="single"/>
              </w:rPr>
              <w:t>Beta Eta</w:t>
            </w:r>
            <w:r w:rsidRPr="00D32508">
              <w:rPr>
                <w:rFonts w:eastAsia="Calibri"/>
                <w:u w:val="single"/>
              </w:rPr>
              <w:t xml:space="preserve">, </w:t>
            </w:r>
            <w:r w:rsidR="001D4E0A">
              <w:rPr>
                <w:rFonts w:eastAsia="Calibri"/>
                <w:u w:val="single"/>
              </w:rPr>
              <w:t>The University of Toledo</w:t>
            </w:r>
            <w:r w:rsidRPr="00D32508">
              <w:rPr>
                <w:rFonts w:eastAsia="Calibri"/>
                <w:u w:val="single"/>
              </w:rPr>
              <w:t>] Activity Table</w:t>
            </w:r>
          </w:p>
        </w:tc>
        <w:tc>
          <w:tcPr>
            <w:tcW w:w="1710" w:type="dxa"/>
            <w:shd w:val="clear" w:color="auto" w:fill="auto"/>
          </w:tcPr>
          <w:p w:rsidR="00B40439" w:rsidRPr="00D32508" w:rsidRDefault="00B40439" w:rsidP="00B40439">
            <w:pPr>
              <w:rPr>
                <w:rFonts w:eastAsia="Calibri"/>
                <w:u w:val="single"/>
              </w:rPr>
            </w:pPr>
          </w:p>
        </w:tc>
      </w:tr>
      <w:tr w:rsidR="0077698E" w:rsidRPr="00D32508" w:rsidTr="0077698E">
        <w:tc>
          <w:tcPr>
            <w:tcW w:w="1486" w:type="dxa"/>
            <w:shd w:val="clear" w:color="auto" w:fill="F2F2F2"/>
          </w:tcPr>
          <w:p w:rsidR="00B40439" w:rsidRPr="00D32508" w:rsidRDefault="00B40439" w:rsidP="00B40439">
            <w:pPr>
              <w:rPr>
                <w:rFonts w:eastAsia="Calibri"/>
                <w:vertAlign w:val="superscript"/>
              </w:rPr>
            </w:pPr>
            <w:r w:rsidRPr="00D32508">
              <w:rPr>
                <w:rFonts w:eastAsia="Calibri"/>
              </w:rPr>
              <w:t>Category of Activity</w:t>
            </w:r>
          </w:p>
        </w:tc>
        <w:tc>
          <w:tcPr>
            <w:tcW w:w="1629" w:type="dxa"/>
            <w:shd w:val="clear" w:color="auto" w:fill="F2F2F2"/>
          </w:tcPr>
          <w:p w:rsidR="00B40439" w:rsidRPr="00D32508" w:rsidRDefault="00B40439" w:rsidP="00B40439">
            <w:pPr>
              <w:rPr>
                <w:rFonts w:eastAsia="Calibri"/>
              </w:rPr>
            </w:pPr>
            <w:r w:rsidRPr="00D32508">
              <w:rPr>
                <w:rFonts w:eastAsia="Calibri"/>
              </w:rPr>
              <w:t>Title of Activity</w:t>
            </w:r>
          </w:p>
        </w:tc>
        <w:tc>
          <w:tcPr>
            <w:tcW w:w="1391" w:type="dxa"/>
            <w:shd w:val="clear" w:color="auto" w:fill="F2F2F2"/>
          </w:tcPr>
          <w:p w:rsidR="00B40439" w:rsidRPr="00D32508" w:rsidRDefault="00B40439" w:rsidP="00B40439">
            <w:pPr>
              <w:rPr>
                <w:rFonts w:eastAsia="Calibri"/>
                <w:vertAlign w:val="superscript"/>
              </w:rPr>
            </w:pPr>
            <w:r w:rsidRPr="00D32508">
              <w:rPr>
                <w:rFonts w:eastAsia="Calibri"/>
              </w:rPr>
              <w:t>Brief Description</w:t>
            </w:r>
          </w:p>
        </w:tc>
        <w:tc>
          <w:tcPr>
            <w:tcW w:w="1576" w:type="dxa"/>
            <w:shd w:val="clear" w:color="auto" w:fill="F2F2F2"/>
          </w:tcPr>
          <w:p w:rsidR="00B40439" w:rsidRPr="00D32508" w:rsidRDefault="00B40439" w:rsidP="00B40439">
            <w:pPr>
              <w:rPr>
                <w:rFonts w:eastAsia="Calibri"/>
              </w:rPr>
            </w:pPr>
            <w:r w:rsidRPr="00D32508">
              <w:rPr>
                <w:rFonts w:eastAsia="Calibri"/>
              </w:rPr>
              <w:t>How Does This Activity Align With the Rho Chi Mission Statement?</w:t>
            </w:r>
          </w:p>
        </w:tc>
        <w:tc>
          <w:tcPr>
            <w:tcW w:w="1590" w:type="dxa"/>
            <w:shd w:val="clear" w:color="auto" w:fill="F2F2F2"/>
          </w:tcPr>
          <w:p w:rsidR="00B40439" w:rsidRPr="00D32508" w:rsidRDefault="00B40439" w:rsidP="00B40439">
            <w:pPr>
              <w:rPr>
                <w:rFonts w:eastAsia="Calibri"/>
              </w:rPr>
            </w:pPr>
            <w:r w:rsidRPr="00D32508">
              <w:rPr>
                <w:rFonts w:eastAsia="Calibri"/>
              </w:rPr>
              <w:t>Years the Activity has Been Ongoing?</w:t>
            </w:r>
          </w:p>
        </w:tc>
        <w:tc>
          <w:tcPr>
            <w:tcW w:w="2408" w:type="dxa"/>
            <w:shd w:val="clear" w:color="auto" w:fill="F2F2F2"/>
          </w:tcPr>
          <w:p w:rsidR="00B40439" w:rsidRPr="00D32508" w:rsidRDefault="00B40439" w:rsidP="00B40439">
            <w:pPr>
              <w:rPr>
                <w:rFonts w:eastAsia="Calibri"/>
              </w:rPr>
            </w:pPr>
            <w:r w:rsidRPr="00D32508">
              <w:rPr>
                <w:rFonts w:eastAsia="Calibri"/>
              </w:rPr>
              <w:t>If Activity has Been Ongoing for &gt;1 Year, What Evaluations Have Been Done to Assess the Success of the Activity and What Improvements Have Been Done Over the Past Year?</w:t>
            </w:r>
          </w:p>
        </w:tc>
        <w:tc>
          <w:tcPr>
            <w:tcW w:w="1440" w:type="dxa"/>
            <w:shd w:val="clear" w:color="auto" w:fill="F2F2F2"/>
          </w:tcPr>
          <w:p w:rsidR="00B40439" w:rsidRPr="00D32508" w:rsidRDefault="00B40439" w:rsidP="00B40439">
            <w:pPr>
              <w:rPr>
                <w:rFonts w:eastAsia="Calibri"/>
              </w:rPr>
            </w:pPr>
            <w:r w:rsidRPr="00D32508">
              <w:rPr>
                <w:rFonts w:eastAsia="Calibri"/>
              </w:rPr>
              <w:t>How Many Members Participated in the Activity?</w:t>
            </w:r>
          </w:p>
        </w:tc>
        <w:tc>
          <w:tcPr>
            <w:tcW w:w="1530" w:type="dxa"/>
            <w:shd w:val="clear" w:color="auto" w:fill="F2F2F2"/>
          </w:tcPr>
          <w:p w:rsidR="00B40439" w:rsidRPr="00D32508" w:rsidRDefault="00B40439" w:rsidP="00B40439">
            <w:pPr>
              <w:rPr>
                <w:rFonts w:eastAsia="Calibri"/>
              </w:rPr>
            </w:pPr>
            <w:r w:rsidRPr="00D32508">
              <w:rPr>
                <w:rFonts w:eastAsia="Calibri"/>
              </w:rPr>
              <w:t>How Many Students (non-members) and/or Patients were impacted by the Activity?</w:t>
            </w:r>
          </w:p>
        </w:tc>
        <w:tc>
          <w:tcPr>
            <w:tcW w:w="1710" w:type="dxa"/>
            <w:shd w:val="clear" w:color="auto" w:fill="F2F2F2"/>
          </w:tcPr>
          <w:p w:rsidR="00B40439" w:rsidRPr="00D32508" w:rsidRDefault="00B40439" w:rsidP="00B40439">
            <w:pPr>
              <w:rPr>
                <w:rFonts w:eastAsia="Calibri"/>
              </w:rPr>
            </w:pPr>
            <w:r w:rsidRPr="00D32508">
              <w:rPr>
                <w:rFonts w:eastAsia="Calibri"/>
              </w:rPr>
              <w:t>Financial Information for the Activity [Budget Required, Fundraising Amount]</w:t>
            </w:r>
          </w:p>
        </w:tc>
      </w:tr>
      <w:tr w:rsidR="0077698E" w:rsidRPr="00D32508" w:rsidTr="0077698E">
        <w:trPr>
          <w:trHeight w:val="2024"/>
        </w:trPr>
        <w:tc>
          <w:tcPr>
            <w:tcW w:w="1486" w:type="dxa"/>
            <w:shd w:val="clear" w:color="auto" w:fill="FFC000"/>
          </w:tcPr>
          <w:p w:rsidR="00EE1C47" w:rsidRPr="00D32508" w:rsidRDefault="00EE1C47" w:rsidP="00B40439">
            <w:pPr>
              <w:rPr>
                <w:rFonts w:eastAsia="Calibri"/>
              </w:rPr>
            </w:pPr>
            <w:r w:rsidRPr="00D32508">
              <w:rPr>
                <w:rFonts w:eastAsia="Calibri"/>
              </w:rPr>
              <w:t>Intellectual Leadership Activities (i.e., tutoring, sponsored lectures, poster sessions, etc.)</w:t>
            </w:r>
          </w:p>
        </w:tc>
        <w:tc>
          <w:tcPr>
            <w:tcW w:w="1629" w:type="dxa"/>
            <w:shd w:val="clear" w:color="auto" w:fill="FFC000"/>
          </w:tcPr>
          <w:p w:rsidR="00EE1C47" w:rsidRPr="00D32508" w:rsidRDefault="00671CD7" w:rsidP="00B40439">
            <w:pPr>
              <w:rPr>
                <w:rFonts w:eastAsia="Calibri"/>
              </w:rPr>
            </w:pPr>
            <w:r>
              <w:rPr>
                <w:rFonts w:eastAsia="Calibri"/>
              </w:rPr>
              <w:t>Chemotherapy Practice Exams</w:t>
            </w:r>
          </w:p>
        </w:tc>
        <w:tc>
          <w:tcPr>
            <w:tcW w:w="1391" w:type="dxa"/>
            <w:shd w:val="clear" w:color="auto" w:fill="FFC000"/>
          </w:tcPr>
          <w:p w:rsidR="00EE1C47" w:rsidRPr="00D32508" w:rsidRDefault="00671CD7" w:rsidP="00B40439">
            <w:pPr>
              <w:rPr>
                <w:rFonts w:eastAsia="Calibri"/>
              </w:rPr>
            </w:pPr>
            <w:r>
              <w:rPr>
                <w:rFonts w:eastAsia="Calibri"/>
              </w:rPr>
              <w:t>-Rho Chi members wrote four 25 question practice exams to be distributed to next years students</w:t>
            </w:r>
          </w:p>
        </w:tc>
        <w:tc>
          <w:tcPr>
            <w:tcW w:w="1576" w:type="dxa"/>
            <w:shd w:val="clear" w:color="auto" w:fill="FFC000"/>
          </w:tcPr>
          <w:p w:rsidR="00EE1C47" w:rsidRPr="00D32508" w:rsidRDefault="00671CD7" w:rsidP="00B40439">
            <w:pPr>
              <w:rPr>
                <w:rFonts w:eastAsia="Calibri"/>
              </w:rPr>
            </w:pPr>
            <w:r>
              <w:rPr>
                <w:rFonts w:eastAsia="Calibri"/>
              </w:rPr>
              <w:t>-This not only fosters collaboration between the pharmacy classes but also contributes to the learning and understanding of younger students.</w:t>
            </w:r>
          </w:p>
        </w:tc>
        <w:tc>
          <w:tcPr>
            <w:tcW w:w="1590" w:type="dxa"/>
            <w:shd w:val="clear" w:color="auto" w:fill="FFC000"/>
          </w:tcPr>
          <w:p w:rsidR="00EE1C47" w:rsidRPr="00D32508" w:rsidRDefault="00671CD7" w:rsidP="00B40439">
            <w:pPr>
              <w:rPr>
                <w:rFonts w:eastAsia="Calibri"/>
              </w:rPr>
            </w:pPr>
            <w:r>
              <w:rPr>
                <w:rFonts w:eastAsia="Calibri"/>
              </w:rPr>
              <w:t>1 year</w:t>
            </w:r>
          </w:p>
        </w:tc>
        <w:tc>
          <w:tcPr>
            <w:tcW w:w="2408" w:type="dxa"/>
            <w:shd w:val="clear" w:color="auto" w:fill="FFC000"/>
          </w:tcPr>
          <w:p w:rsidR="00EE1C47" w:rsidRPr="00D32508" w:rsidRDefault="0077698E" w:rsidP="00B40439">
            <w:pPr>
              <w:rPr>
                <w:rFonts w:eastAsia="Calibri"/>
              </w:rPr>
            </w:pPr>
            <w:r>
              <w:rPr>
                <w:rFonts w:eastAsia="Calibri"/>
              </w:rPr>
              <w:t>n/a</w:t>
            </w:r>
          </w:p>
        </w:tc>
        <w:tc>
          <w:tcPr>
            <w:tcW w:w="1440" w:type="dxa"/>
            <w:shd w:val="clear" w:color="auto" w:fill="FFC000"/>
          </w:tcPr>
          <w:p w:rsidR="00EE1C47" w:rsidRPr="00D32508" w:rsidRDefault="0077698E" w:rsidP="00B40439">
            <w:pPr>
              <w:rPr>
                <w:rFonts w:eastAsia="Calibri"/>
              </w:rPr>
            </w:pPr>
            <w:r>
              <w:rPr>
                <w:rFonts w:eastAsia="Calibri"/>
              </w:rPr>
              <w:t>13</w:t>
            </w:r>
          </w:p>
        </w:tc>
        <w:tc>
          <w:tcPr>
            <w:tcW w:w="1530" w:type="dxa"/>
            <w:shd w:val="clear" w:color="auto" w:fill="FFC000"/>
          </w:tcPr>
          <w:p w:rsidR="00EE1C47" w:rsidRPr="00D32508" w:rsidRDefault="0077698E" w:rsidP="00B40439">
            <w:pPr>
              <w:rPr>
                <w:rFonts w:eastAsia="Calibri"/>
              </w:rPr>
            </w:pPr>
            <w:r>
              <w:rPr>
                <w:rFonts w:eastAsia="Calibri"/>
              </w:rPr>
              <w:t>75-85</w:t>
            </w:r>
          </w:p>
        </w:tc>
        <w:tc>
          <w:tcPr>
            <w:tcW w:w="1710" w:type="dxa"/>
            <w:shd w:val="clear" w:color="auto" w:fill="FFC000"/>
          </w:tcPr>
          <w:p w:rsidR="00EE1C47" w:rsidRPr="00D32508" w:rsidRDefault="0077698E" w:rsidP="00B40439">
            <w:pPr>
              <w:rPr>
                <w:rFonts w:eastAsia="Calibri"/>
              </w:rPr>
            </w:pPr>
            <w:r>
              <w:rPr>
                <w:rFonts w:eastAsia="Calibri"/>
              </w:rPr>
              <w:t>$0 Required; $0 Raised</w:t>
            </w:r>
          </w:p>
        </w:tc>
      </w:tr>
      <w:tr w:rsidR="0077698E" w:rsidRPr="00D32508" w:rsidTr="0077698E">
        <w:trPr>
          <w:trHeight w:val="1518"/>
        </w:trPr>
        <w:tc>
          <w:tcPr>
            <w:tcW w:w="1486" w:type="dxa"/>
            <w:shd w:val="clear" w:color="auto" w:fill="auto"/>
          </w:tcPr>
          <w:p w:rsidR="00EE1C47" w:rsidRPr="00D32508" w:rsidRDefault="00EE1C47" w:rsidP="00B40439">
            <w:pPr>
              <w:rPr>
                <w:rFonts w:eastAsia="Calibri"/>
              </w:rPr>
            </w:pPr>
            <w:r w:rsidRPr="00D32508">
              <w:rPr>
                <w:rFonts w:eastAsia="Calibri"/>
              </w:rPr>
              <w:lastRenderedPageBreak/>
              <w:t>College of Pharmacy Events [non-academic, non-patient outreach]</w:t>
            </w:r>
          </w:p>
        </w:tc>
        <w:tc>
          <w:tcPr>
            <w:tcW w:w="1629" w:type="dxa"/>
            <w:shd w:val="clear" w:color="auto" w:fill="auto"/>
          </w:tcPr>
          <w:p w:rsidR="00EE1C47" w:rsidRPr="00D32508" w:rsidRDefault="00FA61B3" w:rsidP="00B40439">
            <w:pPr>
              <w:rPr>
                <w:rFonts w:eastAsia="Calibri"/>
              </w:rPr>
            </w:pPr>
            <w:r>
              <w:rPr>
                <w:rFonts w:eastAsia="Calibri"/>
              </w:rPr>
              <w:t>-</w:t>
            </w:r>
          </w:p>
        </w:tc>
        <w:tc>
          <w:tcPr>
            <w:tcW w:w="1391" w:type="dxa"/>
            <w:shd w:val="clear" w:color="auto" w:fill="auto"/>
          </w:tcPr>
          <w:p w:rsidR="00EE1C47" w:rsidRPr="00D32508" w:rsidRDefault="00FA61B3" w:rsidP="00B40439">
            <w:pPr>
              <w:rPr>
                <w:rFonts w:eastAsia="Calibri"/>
              </w:rPr>
            </w:pPr>
            <w:r>
              <w:rPr>
                <w:rFonts w:eastAsia="Calibri"/>
              </w:rPr>
              <w:t>-</w:t>
            </w:r>
          </w:p>
        </w:tc>
        <w:tc>
          <w:tcPr>
            <w:tcW w:w="1576" w:type="dxa"/>
            <w:shd w:val="clear" w:color="auto" w:fill="auto"/>
          </w:tcPr>
          <w:p w:rsidR="00EE1C47" w:rsidRPr="00D32508" w:rsidRDefault="00FA61B3" w:rsidP="00B40439">
            <w:pPr>
              <w:rPr>
                <w:rFonts w:eastAsia="Calibri"/>
              </w:rPr>
            </w:pPr>
            <w:r>
              <w:rPr>
                <w:rFonts w:eastAsia="Calibri"/>
              </w:rPr>
              <w:t>-</w:t>
            </w:r>
          </w:p>
        </w:tc>
        <w:tc>
          <w:tcPr>
            <w:tcW w:w="1590" w:type="dxa"/>
            <w:shd w:val="clear" w:color="auto" w:fill="auto"/>
          </w:tcPr>
          <w:p w:rsidR="00EE1C47" w:rsidRPr="00D32508" w:rsidRDefault="00FA61B3" w:rsidP="00B40439">
            <w:pPr>
              <w:rPr>
                <w:rFonts w:eastAsia="Calibri"/>
              </w:rPr>
            </w:pPr>
            <w:r>
              <w:rPr>
                <w:rFonts w:eastAsia="Calibri"/>
              </w:rPr>
              <w:t>-</w:t>
            </w:r>
          </w:p>
        </w:tc>
        <w:tc>
          <w:tcPr>
            <w:tcW w:w="2408" w:type="dxa"/>
            <w:shd w:val="clear" w:color="auto" w:fill="auto"/>
          </w:tcPr>
          <w:p w:rsidR="00EE1C47" w:rsidRPr="00D32508" w:rsidRDefault="00FA61B3" w:rsidP="00B40439">
            <w:pPr>
              <w:rPr>
                <w:rFonts w:eastAsia="Calibri"/>
              </w:rPr>
            </w:pPr>
            <w:r>
              <w:rPr>
                <w:rFonts w:eastAsia="Calibri"/>
              </w:rPr>
              <w:t>-</w:t>
            </w:r>
          </w:p>
        </w:tc>
        <w:tc>
          <w:tcPr>
            <w:tcW w:w="1440" w:type="dxa"/>
            <w:shd w:val="clear" w:color="auto" w:fill="auto"/>
          </w:tcPr>
          <w:p w:rsidR="00EE1C47" w:rsidRPr="00D32508" w:rsidRDefault="00FA61B3" w:rsidP="00B40439">
            <w:pPr>
              <w:rPr>
                <w:rFonts w:eastAsia="Calibri"/>
              </w:rPr>
            </w:pPr>
            <w:r>
              <w:rPr>
                <w:rFonts w:eastAsia="Calibri"/>
              </w:rPr>
              <w:t>-</w:t>
            </w:r>
          </w:p>
        </w:tc>
        <w:tc>
          <w:tcPr>
            <w:tcW w:w="1530" w:type="dxa"/>
            <w:shd w:val="clear" w:color="auto" w:fill="auto"/>
          </w:tcPr>
          <w:p w:rsidR="00EE1C47" w:rsidRPr="00D32508" w:rsidRDefault="00FA61B3" w:rsidP="00B40439">
            <w:pPr>
              <w:rPr>
                <w:rFonts w:eastAsia="Calibri"/>
              </w:rPr>
            </w:pPr>
            <w:r>
              <w:rPr>
                <w:rFonts w:eastAsia="Calibri"/>
              </w:rPr>
              <w:t>-</w:t>
            </w:r>
          </w:p>
        </w:tc>
        <w:tc>
          <w:tcPr>
            <w:tcW w:w="1710" w:type="dxa"/>
            <w:shd w:val="clear" w:color="auto" w:fill="auto"/>
          </w:tcPr>
          <w:p w:rsidR="00EE1C47" w:rsidRPr="00D32508" w:rsidRDefault="00FA61B3" w:rsidP="00B40439">
            <w:pPr>
              <w:rPr>
                <w:rFonts w:eastAsia="Calibri"/>
              </w:rPr>
            </w:pPr>
            <w:r>
              <w:rPr>
                <w:rFonts w:eastAsia="Calibri"/>
              </w:rPr>
              <w:t>-</w:t>
            </w:r>
          </w:p>
        </w:tc>
      </w:tr>
      <w:tr w:rsidR="0077698E" w:rsidRPr="00D32508" w:rsidTr="0077698E">
        <w:trPr>
          <w:trHeight w:val="1265"/>
        </w:trPr>
        <w:tc>
          <w:tcPr>
            <w:tcW w:w="1486" w:type="dxa"/>
            <w:shd w:val="clear" w:color="auto" w:fill="FFC000"/>
          </w:tcPr>
          <w:p w:rsidR="00EE1C47" w:rsidRPr="00D32508" w:rsidRDefault="00EE1C47" w:rsidP="00B40439">
            <w:pPr>
              <w:rPr>
                <w:rFonts w:eastAsia="Calibri"/>
              </w:rPr>
            </w:pPr>
            <w:r w:rsidRPr="00D32508">
              <w:rPr>
                <w:rFonts w:eastAsia="Calibri"/>
              </w:rPr>
              <w:t>Patient Outreach Events/ Community Service</w:t>
            </w:r>
          </w:p>
        </w:tc>
        <w:tc>
          <w:tcPr>
            <w:tcW w:w="1629" w:type="dxa"/>
            <w:shd w:val="clear" w:color="auto" w:fill="FFC000"/>
          </w:tcPr>
          <w:p w:rsidR="00EE1C47" w:rsidRPr="00D32508" w:rsidRDefault="00FA61B3" w:rsidP="00B40439">
            <w:pPr>
              <w:rPr>
                <w:rFonts w:eastAsia="Calibri"/>
              </w:rPr>
            </w:pPr>
            <w:r>
              <w:rPr>
                <w:rFonts w:eastAsia="Calibri"/>
              </w:rPr>
              <w:t>-</w:t>
            </w:r>
          </w:p>
        </w:tc>
        <w:tc>
          <w:tcPr>
            <w:tcW w:w="1391" w:type="dxa"/>
            <w:shd w:val="clear" w:color="auto" w:fill="FFC000"/>
          </w:tcPr>
          <w:p w:rsidR="00EE1C47" w:rsidRPr="00D32508" w:rsidRDefault="00FA61B3" w:rsidP="00B40439">
            <w:pPr>
              <w:rPr>
                <w:rFonts w:eastAsia="Calibri"/>
              </w:rPr>
            </w:pPr>
            <w:r>
              <w:rPr>
                <w:rFonts w:eastAsia="Calibri"/>
              </w:rPr>
              <w:t>-</w:t>
            </w:r>
          </w:p>
        </w:tc>
        <w:tc>
          <w:tcPr>
            <w:tcW w:w="1576" w:type="dxa"/>
            <w:shd w:val="clear" w:color="auto" w:fill="FFC000"/>
          </w:tcPr>
          <w:p w:rsidR="00EE1C47" w:rsidRPr="00D32508" w:rsidRDefault="00FA61B3" w:rsidP="00B40439">
            <w:pPr>
              <w:rPr>
                <w:rFonts w:eastAsia="Calibri"/>
              </w:rPr>
            </w:pPr>
            <w:r>
              <w:rPr>
                <w:rFonts w:eastAsia="Calibri"/>
              </w:rPr>
              <w:t>-</w:t>
            </w:r>
          </w:p>
        </w:tc>
        <w:tc>
          <w:tcPr>
            <w:tcW w:w="1590" w:type="dxa"/>
            <w:shd w:val="clear" w:color="auto" w:fill="FFC000"/>
          </w:tcPr>
          <w:p w:rsidR="00EE1C47" w:rsidRPr="00D32508" w:rsidRDefault="00FA61B3" w:rsidP="00B40439">
            <w:pPr>
              <w:rPr>
                <w:rFonts w:eastAsia="Calibri"/>
              </w:rPr>
            </w:pPr>
            <w:r>
              <w:rPr>
                <w:rFonts w:eastAsia="Calibri"/>
              </w:rPr>
              <w:t>-</w:t>
            </w:r>
          </w:p>
        </w:tc>
        <w:tc>
          <w:tcPr>
            <w:tcW w:w="2408" w:type="dxa"/>
            <w:shd w:val="clear" w:color="auto" w:fill="FFC000"/>
          </w:tcPr>
          <w:p w:rsidR="00EE1C47" w:rsidRPr="00D32508" w:rsidRDefault="00FA61B3" w:rsidP="00B40439">
            <w:pPr>
              <w:rPr>
                <w:rFonts w:eastAsia="Calibri"/>
              </w:rPr>
            </w:pPr>
            <w:r>
              <w:rPr>
                <w:rFonts w:eastAsia="Calibri"/>
              </w:rPr>
              <w:t>-</w:t>
            </w:r>
          </w:p>
        </w:tc>
        <w:tc>
          <w:tcPr>
            <w:tcW w:w="1440" w:type="dxa"/>
            <w:shd w:val="clear" w:color="auto" w:fill="FFC000"/>
          </w:tcPr>
          <w:p w:rsidR="00EE1C47" w:rsidRPr="00D32508" w:rsidRDefault="00FA61B3" w:rsidP="00B40439">
            <w:pPr>
              <w:rPr>
                <w:rFonts w:eastAsia="Calibri"/>
              </w:rPr>
            </w:pPr>
            <w:r>
              <w:rPr>
                <w:rFonts w:eastAsia="Calibri"/>
              </w:rPr>
              <w:t>-</w:t>
            </w:r>
          </w:p>
        </w:tc>
        <w:tc>
          <w:tcPr>
            <w:tcW w:w="1530" w:type="dxa"/>
            <w:shd w:val="clear" w:color="auto" w:fill="FFC000"/>
          </w:tcPr>
          <w:p w:rsidR="00EE1C47" w:rsidRPr="00D32508" w:rsidRDefault="00FA61B3" w:rsidP="00B40439">
            <w:pPr>
              <w:rPr>
                <w:rFonts w:eastAsia="Calibri"/>
              </w:rPr>
            </w:pPr>
            <w:r>
              <w:rPr>
                <w:rFonts w:eastAsia="Calibri"/>
              </w:rPr>
              <w:t>-</w:t>
            </w:r>
          </w:p>
        </w:tc>
        <w:tc>
          <w:tcPr>
            <w:tcW w:w="1710" w:type="dxa"/>
            <w:shd w:val="clear" w:color="auto" w:fill="FFC000"/>
          </w:tcPr>
          <w:p w:rsidR="00EE1C47" w:rsidRPr="00D32508" w:rsidRDefault="00FA61B3" w:rsidP="00B40439">
            <w:pPr>
              <w:rPr>
                <w:rFonts w:eastAsia="Calibri"/>
              </w:rPr>
            </w:pPr>
            <w:r>
              <w:rPr>
                <w:rFonts w:eastAsia="Calibri"/>
              </w:rPr>
              <w:t>-</w:t>
            </w:r>
          </w:p>
        </w:tc>
      </w:tr>
      <w:tr w:rsidR="0077698E" w:rsidRPr="00D32508" w:rsidTr="0077698E">
        <w:trPr>
          <w:trHeight w:val="779"/>
        </w:trPr>
        <w:tc>
          <w:tcPr>
            <w:tcW w:w="1486" w:type="dxa"/>
            <w:shd w:val="clear" w:color="auto" w:fill="FFFFFF"/>
          </w:tcPr>
          <w:p w:rsidR="00EE1C47" w:rsidRPr="00D32508" w:rsidRDefault="00EE1C47" w:rsidP="00B40439">
            <w:pPr>
              <w:rPr>
                <w:rFonts w:eastAsia="Calibri"/>
              </w:rPr>
            </w:pPr>
            <w:r w:rsidRPr="00D32508">
              <w:rPr>
                <w:rFonts w:eastAsia="Calibri"/>
              </w:rPr>
              <w:t>Fundraising Events</w:t>
            </w:r>
          </w:p>
        </w:tc>
        <w:tc>
          <w:tcPr>
            <w:tcW w:w="1629" w:type="dxa"/>
            <w:shd w:val="clear" w:color="auto" w:fill="FFFFFF"/>
          </w:tcPr>
          <w:p w:rsidR="00EE1C47" w:rsidRPr="00D32508" w:rsidRDefault="00FA61B3" w:rsidP="00B40439">
            <w:pPr>
              <w:rPr>
                <w:rFonts w:eastAsia="Calibri"/>
              </w:rPr>
            </w:pPr>
            <w:r>
              <w:rPr>
                <w:rFonts w:eastAsia="Calibri"/>
              </w:rPr>
              <w:t>-</w:t>
            </w:r>
          </w:p>
        </w:tc>
        <w:tc>
          <w:tcPr>
            <w:tcW w:w="1391" w:type="dxa"/>
            <w:shd w:val="clear" w:color="auto" w:fill="FFFFFF"/>
          </w:tcPr>
          <w:p w:rsidR="00EE1C47" w:rsidRPr="00D32508" w:rsidRDefault="00FA61B3" w:rsidP="00B40439">
            <w:pPr>
              <w:rPr>
                <w:rFonts w:eastAsia="Calibri"/>
              </w:rPr>
            </w:pPr>
            <w:r>
              <w:rPr>
                <w:rFonts w:eastAsia="Calibri"/>
              </w:rPr>
              <w:t>-</w:t>
            </w:r>
          </w:p>
        </w:tc>
        <w:tc>
          <w:tcPr>
            <w:tcW w:w="1576" w:type="dxa"/>
            <w:shd w:val="clear" w:color="auto" w:fill="FFFFFF"/>
          </w:tcPr>
          <w:p w:rsidR="00EE1C47" w:rsidRPr="00D32508" w:rsidRDefault="00FA61B3" w:rsidP="00B40439">
            <w:pPr>
              <w:rPr>
                <w:rFonts w:eastAsia="Calibri"/>
              </w:rPr>
            </w:pPr>
            <w:r>
              <w:rPr>
                <w:rFonts w:eastAsia="Calibri"/>
              </w:rPr>
              <w:t>-</w:t>
            </w:r>
          </w:p>
        </w:tc>
        <w:tc>
          <w:tcPr>
            <w:tcW w:w="1590" w:type="dxa"/>
            <w:shd w:val="clear" w:color="auto" w:fill="FFFFFF"/>
          </w:tcPr>
          <w:p w:rsidR="00EE1C47" w:rsidRPr="00D32508" w:rsidRDefault="00FA61B3" w:rsidP="00B40439">
            <w:pPr>
              <w:rPr>
                <w:rFonts w:eastAsia="Calibri"/>
              </w:rPr>
            </w:pPr>
            <w:r>
              <w:rPr>
                <w:rFonts w:eastAsia="Calibri"/>
              </w:rPr>
              <w:t>-</w:t>
            </w:r>
          </w:p>
        </w:tc>
        <w:tc>
          <w:tcPr>
            <w:tcW w:w="2408" w:type="dxa"/>
            <w:shd w:val="clear" w:color="auto" w:fill="FFFFFF"/>
          </w:tcPr>
          <w:p w:rsidR="00EE1C47" w:rsidRPr="00D32508" w:rsidRDefault="00FA61B3" w:rsidP="00B40439">
            <w:pPr>
              <w:rPr>
                <w:rFonts w:eastAsia="Calibri"/>
              </w:rPr>
            </w:pPr>
            <w:r>
              <w:rPr>
                <w:rFonts w:eastAsia="Calibri"/>
              </w:rPr>
              <w:t>-</w:t>
            </w:r>
          </w:p>
        </w:tc>
        <w:tc>
          <w:tcPr>
            <w:tcW w:w="1440" w:type="dxa"/>
            <w:shd w:val="clear" w:color="auto" w:fill="FFFFFF"/>
          </w:tcPr>
          <w:p w:rsidR="00EE1C47" w:rsidRPr="00D32508" w:rsidRDefault="00FA61B3" w:rsidP="00B40439">
            <w:pPr>
              <w:rPr>
                <w:rFonts w:eastAsia="Calibri"/>
              </w:rPr>
            </w:pPr>
            <w:r>
              <w:rPr>
                <w:rFonts w:eastAsia="Calibri"/>
              </w:rPr>
              <w:t>-</w:t>
            </w:r>
          </w:p>
        </w:tc>
        <w:tc>
          <w:tcPr>
            <w:tcW w:w="1530" w:type="dxa"/>
            <w:shd w:val="clear" w:color="auto" w:fill="FFFFFF"/>
          </w:tcPr>
          <w:p w:rsidR="00EE1C47" w:rsidRPr="00D32508" w:rsidRDefault="00FA61B3" w:rsidP="00B40439">
            <w:pPr>
              <w:rPr>
                <w:rFonts w:eastAsia="Calibri"/>
              </w:rPr>
            </w:pPr>
            <w:r>
              <w:rPr>
                <w:rFonts w:eastAsia="Calibri"/>
              </w:rPr>
              <w:t>-</w:t>
            </w:r>
          </w:p>
        </w:tc>
        <w:tc>
          <w:tcPr>
            <w:tcW w:w="1710" w:type="dxa"/>
            <w:shd w:val="clear" w:color="auto" w:fill="FFFFFF"/>
          </w:tcPr>
          <w:p w:rsidR="00EE1C47" w:rsidRPr="00D32508" w:rsidRDefault="00FA61B3" w:rsidP="00B40439">
            <w:pPr>
              <w:rPr>
                <w:rFonts w:eastAsia="Calibri"/>
              </w:rPr>
            </w:pPr>
            <w:r>
              <w:rPr>
                <w:rFonts w:eastAsia="Calibri"/>
              </w:rPr>
              <w:t>-</w:t>
            </w:r>
          </w:p>
        </w:tc>
      </w:tr>
    </w:tbl>
    <w:p w:rsidR="00B40439" w:rsidRPr="00D32508" w:rsidRDefault="00B40439" w:rsidP="00B40439">
      <w:pPr>
        <w:spacing w:after="200" w:line="276" w:lineRule="auto"/>
        <w:rPr>
          <w:rFonts w:eastAsia="Calibri"/>
        </w:rPr>
      </w:pPr>
    </w:p>
    <w:p w:rsidR="00DE54F0" w:rsidRPr="00D32508" w:rsidRDefault="00DE54F0" w:rsidP="00E81C01">
      <w:pPr>
        <w:jc w:val="center"/>
      </w:pPr>
    </w:p>
    <w:p w:rsidR="000327D6" w:rsidRPr="00D32508" w:rsidRDefault="00B40439" w:rsidP="00E81C01">
      <w:pPr>
        <w:jc w:val="center"/>
      </w:pPr>
      <w:r w:rsidRPr="00D32508">
        <w:br w:type="page"/>
      </w:r>
      <w:r w:rsidR="00A272F8" w:rsidRPr="007E180D">
        <w:rPr>
          <w:highlight w:val="yellow"/>
        </w:rPr>
        <w:t>Appendix</w:t>
      </w:r>
      <w:r w:rsidRPr="007E180D">
        <w:rPr>
          <w:highlight w:val="yellow"/>
        </w:rPr>
        <w:t xml:space="preserve"> 2</w:t>
      </w:r>
    </w:p>
    <w:p w:rsidR="00A272F8" w:rsidRPr="00D32508" w:rsidRDefault="00A272F8" w:rsidP="00E81C01">
      <w:pPr>
        <w:jc w:val="center"/>
      </w:pPr>
    </w:p>
    <w:p w:rsidR="00A272F8" w:rsidRPr="00D32508" w:rsidRDefault="00A272F8" w:rsidP="00E81C01">
      <w:pPr>
        <w:jc w:val="center"/>
      </w:pPr>
      <w:r w:rsidRPr="00D32508">
        <w:t>Rho Chi Chapter Annual Report Template and Example.</w:t>
      </w:r>
    </w:p>
    <w:p w:rsidR="00A272F8" w:rsidRPr="00D32508" w:rsidRDefault="00A272F8" w:rsidP="00E81C01">
      <w:pPr>
        <w:jc w:val="center"/>
      </w:pPr>
    </w:p>
    <w:tbl>
      <w:tblPr>
        <w:tblW w:w="12020" w:type="dxa"/>
        <w:tblInd w:w="93" w:type="dxa"/>
        <w:tblLook w:val="04A0" w:firstRow="1" w:lastRow="0" w:firstColumn="1" w:lastColumn="0" w:noHBand="0" w:noVBand="1"/>
      </w:tblPr>
      <w:tblGrid>
        <w:gridCol w:w="4360"/>
        <w:gridCol w:w="1640"/>
        <w:gridCol w:w="1580"/>
        <w:gridCol w:w="1440"/>
        <w:gridCol w:w="3000"/>
      </w:tblGrid>
      <w:tr w:rsidR="00A272F8" w:rsidRPr="00D32508" w:rsidTr="00A272F8">
        <w:trPr>
          <w:trHeight w:val="900"/>
        </w:trPr>
        <w:tc>
          <w:tcPr>
            <w:tcW w:w="4360" w:type="dxa"/>
            <w:tcBorders>
              <w:top w:val="single" w:sz="4" w:space="0" w:color="5B9BD5"/>
              <w:left w:val="single" w:sz="4" w:space="0" w:color="5B9BD5"/>
              <w:bottom w:val="nil"/>
              <w:right w:val="nil"/>
            </w:tcBorders>
            <w:shd w:val="clear" w:color="5B9BD5" w:fill="5B9BD5"/>
            <w:noWrap/>
            <w:vAlign w:val="bottom"/>
            <w:hideMark/>
          </w:tcPr>
          <w:p w:rsidR="00A272F8" w:rsidRPr="00D32508" w:rsidRDefault="00A272F8">
            <w:pPr>
              <w:jc w:val="center"/>
              <w:rPr>
                <w:b/>
                <w:bCs/>
                <w:color w:val="FFFFFF"/>
              </w:rPr>
            </w:pPr>
            <w:r w:rsidRPr="00D32508">
              <w:rPr>
                <w:b/>
                <w:bCs/>
                <w:color w:val="FFFFFF"/>
              </w:rPr>
              <w:t>ITEM</w:t>
            </w:r>
          </w:p>
        </w:tc>
        <w:tc>
          <w:tcPr>
            <w:tcW w:w="1640" w:type="dxa"/>
            <w:tcBorders>
              <w:top w:val="single" w:sz="4" w:space="0" w:color="5B9BD5"/>
              <w:left w:val="nil"/>
              <w:bottom w:val="nil"/>
              <w:right w:val="nil"/>
            </w:tcBorders>
            <w:shd w:val="clear" w:color="5B9BD5" w:fill="5B9BD5"/>
            <w:vAlign w:val="bottom"/>
            <w:hideMark/>
          </w:tcPr>
          <w:p w:rsidR="00A272F8" w:rsidRPr="00D32508" w:rsidRDefault="00A272F8">
            <w:pPr>
              <w:jc w:val="center"/>
              <w:rPr>
                <w:b/>
                <w:bCs/>
                <w:color w:val="FFFFFF"/>
              </w:rPr>
            </w:pPr>
            <w:r w:rsidRPr="00D32508">
              <w:rPr>
                <w:b/>
                <w:bCs/>
                <w:color w:val="FFFFFF"/>
              </w:rPr>
              <w:t>Amount Debited        ($$ spent)</w:t>
            </w:r>
          </w:p>
        </w:tc>
        <w:tc>
          <w:tcPr>
            <w:tcW w:w="1580" w:type="dxa"/>
            <w:tcBorders>
              <w:top w:val="single" w:sz="4" w:space="0" w:color="5B9BD5"/>
              <w:left w:val="nil"/>
              <w:bottom w:val="nil"/>
              <w:right w:val="nil"/>
            </w:tcBorders>
            <w:shd w:val="clear" w:color="5B9BD5" w:fill="5B9BD5"/>
            <w:vAlign w:val="bottom"/>
            <w:hideMark/>
          </w:tcPr>
          <w:p w:rsidR="00A272F8" w:rsidRPr="00D32508" w:rsidRDefault="00A272F8">
            <w:pPr>
              <w:jc w:val="center"/>
              <w:rPr>
                <w:b/>
                <w:bCs/>
                <w:color w:val="FFFFFF"/>
              </w:rPr>
            </w:pPr>
            <w:r w:rsidRPr="00D32508">
              <w:rPr>
                <w:b/>
                <w:bCs/>
                <w:color w:val="FFFFFF"/>
              </w:rPr>
              <w:t>Amount Credited      ($$ raised)</w:t>
            </w:r>
          </w:p>
        </w:tc>
        <w:tc>
          <w:tcPr>
            <w:tcW w:w="1440" w:type="dxa"/>
            <w:tcBorders>
              <w:top w:val="single" w:sz="4" w:space="0" w:color="5B9BD5"/>
              <w:left w:val="nil"/>
              <w:bottom w:val="nil"/>
              <w:right w:val="nil"/>
            </w:tcBorders>
            <w:shd w:val="clear" w:color="5B9BD5" w:fill="5B9BD5"/>
            <w:vAlign w:val="bottom"/>
            <w:hideMark/>
          </w:tcPr>
          <w:p w:rsidR="00A272F8" w:rsidRPr="00D32508" w:rsidRDefault="00A272F8">
            <w:pPr>
              <w:jc w:val="center"/>
              <w:rPr>
                <w:b/>
                <w:bCs/>
                <w:color w:val="FFFFFF"/>
              </w:rPr>
            </w:pPr>
            <w:r w:rsidRPr="00D32508">
              <w:rPr>
                <w:b/>
                <w:bCs/>
                <w:color w:val="FFFFFF"/>
              </w:rPr>
              <w:t>Balance</w:t>
            </w:r>
          </w:p>
        </w:tc>
        <w:tc>
          <w:tcPr>
            <w:tcW w:w="3000" w:type="dxa"/>
            <w:tcBorders>
              <w:top w:val="single" w:sz="4" w:space="0" w:color="5B9BD5"/>
              <w:left w:val="nil"/>
              <w:bottom w:val="nil"/>
              <w:right w:val="single" w:sz="4" w:space="0" w:color="5B9BD5"/>
            </w:tcBorders>
            <w:shd w:val="clear" w:color="5B9BD5" w:fill="5B9BD5"/>
            <w:vAlign w:val="bottom"/>
            <w:hideMark/>
          </w:tcPr>
          <w:p w:rsidR="00A272F8" w:rsidRPr="00D32508" w:rsidRDefault="00A272F8">
            <w:pPr>
              <w:jc w:val="center"/>
              <w:rPr>
                <w:b/>
                <w:bCs/>
                <w:color w:val="FFFFFF"/>
              </w:rPr>
            </w:pPr>
            <w:r w:rsidRPr="00D32508">
              <w:rPr>
                <w:b/>
                <w:bCs/>
                <w:color w:val="FFFFFF"/>
              </w:rPr>
              <w:t>Comment</w:t>
            </w:r>
          </w:p>
        </w:tc>
      </w:tr>
      <w:tr w:rsidR="00A272F8" w:rsidRPr="00D32508" w:rsidTr="00A272F8">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rsidR="00A272F8" w:rsidRPr="00D32508" w:rsidRDefault="00A272F8">
            <w:pPr>
              <w:jc w:val="center"/>
              <w:rPr>
                <w:color w:val="000000"/>
              </w:rPr>
            </w:pPr>
          </w:p>
        </w:tc>
        <w:tc>
          <w:tcPr>
            <w:tcW w:w="1640" w:type="dxa"/>
            <w:tcBorders>
              <w:top w:val="single" w:sz="4" w:space="0" w:color="5B9BD5"/>
              <w:left w:val="nil"/>
              <w:bottom w:val="nil"/>
              <w:right w:val="nil"/>
            </w:tcBorders>
            <w:shd w:val="clear" w:color="auto" w:fill="auto"/>
            <w:vAlign w:val="bottom"/>
            <w:hideMark/>
          </w:tcPr>
          <w:p w:rsidR="00A272F8" w:rsidRPr="00D32508" w:rsidRDefault="00A272F8">
            <w:pPr>
              <w:jc w:val="center"/>
              <w:rPr>
                <w:color w:val="000000"/>
              </w:rPr>
            </w:pPr>
          </w:p>
        </w:tc>
        <w:tc>
          <w:tcPr>
            <w:tcW w:w="1580" w:type="dxa"/>
            <w:tcBorders>
              <w:top w:val="single" w:sz="4" w:space="0" w:color="5B9BD5"/>
              <w:left w:val="nil"/>
              <w:bottom w:val="nil"/>
              <w:right w:val="nil"/>
            </w:tcBorders>
            <w:shd w:val="clear" w:color="auto" w:fill="auto"/>
            <w:vAlign w:val="bottom"/>
            <w:hideMark/>
          </w:tcPr>
          <w:p w:rsidR="00A272F8" w:rsidRPr="00D32508" w:rsidRDefault="00A272F8">
            <w:pPr>
              <w:jc w:val="center"/>
              <w:rPr>
                <w:color w:val="000000"/>
              </w:rPr>
            </w:pPr>
          </w:p>
        </w:tc>
        <w:tc>
          <w:tcPr>
            <w:tcW w:w="1440" w:type="dxa"/>
            <w:tcBorders>
              <w:top w:val="single" w:sz="4" w:space="0" w:color="5B9BD5"/>
              <w:left w:val="nil"/>
              <w:bottom w:val="nil"/>
              <w:right w:val="nil"/>
            </w:tcBorders>
            <w:shd w:val="clear" w:color="auto" w:fill="auto"/>
            <w:vAlign w:val="bottom"/>
            <w:hideMark/>
          </w:tcPr>
          <w:p w:rsidR="00A272F8" w:rsidRPr="00D32508" w:rsidRDefault="00A272F8">
            <w:pPr>
              <w:jc w:val="center"/>
              <w:rPr>
                <w:color w:val="000000"/>
              </w:rPr>
            </w:pPr>
          </w:p>
        </w:tc>
        <w:tc>
          <w:tcPr>
            <w:tcW w:w="3000" w:type="dxa"/>
            <w:tcBorders>
              <w:top w:val="single" w:sz="4" w:space="0" w:color="5B9BD5"/>
              <w:left w:val="nil"/>
              <w:bottom w:val="nil"/>
              <w:right w:val="single" w:sz="4" w:space="0" w:color="5B9BD5"/>
            </w:tcBorders>
            <w:shd w:val="clear" w:color="auto" w:fill="auto"/>
            <w:vAlign w:val="bottom"/>
            <w:hideMark/>
          </w:tcPr>
          <w:p w:rsidR="00A272F8" w:rsidRPr="00D32508" w:rsidRDefault="00A272F8">
            <w:pPr>
              <w:jc w:val="center"/>
              <w:rPr>
                <w:color w:val="000000"/>
              </w:rPr>
            </w:pPr>
          </w:p>
        </w:tc>
      </w:tr>
      <w:tr w:rsidR="00A272F8" w:rsidRPr="00D32508" w:rsidTr="00A272F8">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rsidR="00A272F8" w:rsidRPr="00D32508" w:rsidRDefault="00A272F8">
            <w:pPr>
              <w:rPr>
                <w:b/>
                <w:bCs/>
                <w:color w:val="000000"/>
              </w:rPr>
            </w:pPr>
            <w:r w:rsidRPr="00D32508">
              <w:rPr>
                <w:b/>
                <w:bCs/>
                <w:color w:val="000000"/>
              </w:rPr>
              <w:t xml:space="preserve">Example </w:t>
            </w:r>
          </w:p>
        </w:tc>
        <w:tc>
          <w:tcPr>
            <w:tcW w:w="1640" w:type="dxa"/>
            <w:tcBorders>
              <w:top w:val="single" w:sz="4" w:space="0" w:color="5B9BD5"/>
              <w:left w:val="nil"/>
              <w:bottom w:val="nil"/>
              <w:right w:val="nil"/>
            </w:tcBorders>
            <w:shd w:val="clear" w:color="auto" w:fill="auto"/>
            <w:vAlign w:val="bottom"/>
            <w:hideMark/>
          </w:tcPr>
          <w:p w:rsidR="00A272F8" w:rsidRPr="00D32508" w:rsidRDefault="00A272F8">
            <w:pPr>
              <w:jc w:val="center"/>
              <w:rPr>
                <w:b/>
                <w:bCs/>
                <w:color w:val="000000"/>
              </w:rPr>
            </w:pPr>
          </w:p>
        </w:tc>
        <w:tc>
          <w:tcPr>
            <w:tcW w:w="1580" w:type="dxa"/>
            <w:tcBorders>
              <w:top w:val="single" w:sz="4" w:space="0" w:color="5B9BD5"/>
              <w:left w:val="nil"/>
              <w:bottom w:val="nil"/>
              <w:right w:val="nil"/>
            </w:tcBorders>
            <w:shd w:val="clear" w:color="auto" w:fill="auto"/>
            <w:vAlign w:val="bottom"/>
            <w:hideMark/>
          </w:tcPr>
          <w:p w:rsidR="00A272F8" w:rsidRPr="00D32508" w:rsidRDefault="00A272F8">
            <w:pPr>
              <w:rPr>
                <w:b/>
                <w:bCs/>
                <w:color w:val="000000"/>
              </w:rPr>
            </w:pPr>
          </w:p>
        </w:tc>
        <w:tc>
          <w:tcPr>
            <w:tcW w:w="1440" w:type="dxa"/>
            <w:tcBorders>
              <w:top w:val="single" w:sz="4" w:space="0" w:color="5B9BD5"/>
              <w:left w:val="nil"/>
              <w:bottom w:val="nil"/>
              <w:right w:val="nil"/>
            </w:tcBorders>
            <w:shd w:val="clear" w:color="auto" w:fill="auto"/>
            <w:vAlign w:val="bottom"/>
            <w:hideMark/>
          </w:tcPr>
          <w:p w:rsidR="00A272F8" w:rsidRPr="00D32508" w:rsidRDefault="00A272F8">
            <w:pPr>
              <w:rPr>
                <w:b/>
                <w:bCs/>
                <w:color w:val="000000"/>
              </w:rPr>
            </w:pPr>
          </w:p>
        </w:tc>
        <w:tc>
          <w:tcPr>
            <w:tcW w:w="3000" w:type="dxa"/>
            <w:tcBorders>
              <w:top w:val="single" w:sz="4" w:space="0" w:color="5B9BD5"/>
              <w:left w:val="nil"/>
              <w:bottom w:val="nil"/>
              <w:right w:val="single" w:sz="4" w:space="0" w:color="5B9BD5"/>
            </w:tcBorders>
            <w:shd w:val="clear" w:color="auto" w:fill="auto"/>
            <w:vAlign w:val="bottom"/>
            <w:hideMark/>
          </w:tcPr>
          <w:p w:rsidR="00A272F8" w:rsidRPr="00D32508" w:rsidRDefault="00A272F8">
            <w:pPr>
              <w:rPr>
                <w:b/>
                <w:bCs/>
                <w:color w:val="000000"/>
              </w:rPr>
            </w:pPr>
          </w:p>
        </w:tc>
      </w:tr>
      <w:tr w:rsidR="00A272F8" w:rsidRPr="00D32508"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D32508" w:rsidRDefault="00A272F8">
            <w:pPr>
              <w:rPr>
                <w:b/>
                <w:bCs/>
                <w:color w:val="000000"/>
              </w:rPr>
            </w:pPr>
            <w:r w:rsidRPr="00D32508">
              <w:rPr>
                <w:b/>
                <w:bCs/>
                <w:color w:val="000000"/>
              </w:rPr>
              <w:t>Balance forward</w:t>
            </w:r>
          </w:p>
        </w:tc>
        <w:tc>
          <w:tcPr>
            <w:tcW w:w="1640" w:type="dxa"/>
            <w:tcBorders>
              <w:top w:val="single" w:sz="4" w:space="0" w:color="5B9BD5"/>
              <w:left w:val="nil"/>
              <w:bottom w:val="nil"/>
              <w:right w:val="nil"/>
            </w:tcBorders>
            <w:shd w:val="clear" w:color="auto" w:fill="auto"/>
            <w:vAlign w:val="bottom"/>
            <w:hideMark/>
          </w:tcPr>
          <w:p w:rsidR="00A272F8" w:rsidRPr="00D32508" w:rsidRDefault="00A272F8">
            <w:pPr>
              <w:jc w:val="center"/>
              <w:rPr>
                <w:b/>
                <w:bCs/>
                <w:color w:val="000000"/>
              </w:rPr>
            </w:pPr>
          </w:p>
        </w:tc>
        <w:tc>
          <w:tcPr>
            <w:tcW w:w="1580" w:type="dxa"/>
            <w:tcBorders>
              <w:top w:val="single" w:sz="4" w:space="0" w:color="5B9BD5"/>
              <w:left w:val="nil"/>
              <w:bottom w:val="nil"/>
              <w:right w:val="nil"/>
            </w:tcBorders>
            <w:shd w:val="clear" w:color="auto" w:fill="auto"/>
            <w:vAlign w:val="bottom"/>
            <w:hideMark/>
          </w:tcPr>
          <w:p w:rsidR="00A272F8" w:rsidRPr="00D32508" w:rsidRDefault="00A272F8">
            <w:pPr>
              <w:jc w:val="right"/>
              <w:rPr>
                <w:b/>
                <w:bCs/>
                <w:color w:val="000000"/>
              </w:rPr>
            </w:pPr>
            <w:r w:rsidRPr="00D32508">
              <w:rPr>
                <w:b/>
                <w:bCs/>
                <w:color w:val="000000"/>
              </w:rPr>
              <w:t>$1,483.00</w:t>
            </w:r>
          </w:p>
        </w:tc>
        <w:tc>
          <w:tcPr>
            <w:tcW w:w="1440" w:type="dxa"/>
            <w:tcBorders>
              <w:top w:val="single" w:sz="4" w:space="0" w:color="5B9BD5"/>
              <w:left w:val="nil"/>
              <w:bottom w:val="nil"/>
              <w:right w:val="nil"/>
            </w:tcBorders>
            <w:shd w:val="clear" w:color="auto" w:fill="auto"/>
            <w:vAlign w:val="bottom"/>
            <w:hideMark/>
          </w:tcPr>
          <w:p w:rsidR="00A272F8" w:rsidRPr="00D32508" w:rsidRDefault="00A272F8">
            <w:pPr>
              <w:jc w:val="right"/>
              <w:rPr>
                <w:b/>
                <w:bCs/>
                <w:color w:val="000000"/>
              </w:rPr>
            </w:pPr>
            <w:r w:rsidRPr="00D32508">
              <w:rPr>
                <w:b/>
                <w:bCs/>
                <w:color w:val="000000"/>
              </w:rPr>
              <w:t>$1,483.00</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D32508" w:rsidRDefault="00A272F8">
            <w:pPr>
              <w:rPr>
                <w:b/>
                <w:bCs/>
                <w:color w:val="000000"/>
              </w:rPr>
            </w:pPr>
            <w:r w:rsidRPr="00D32508">
              <w:rPr>
                <w:b/>
                <w:bCs/>
                <w:color w:val="000000"/>
              </w:rPr>
              <w:t>Balance from last year</w:t>
            </w:r>
          </w:p>
        </w:tc>
      </w:tr>
      <w:tr w:rsidR="00A272F8" w:rsidRPr="00D32508"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D32508" w:rsidRDefault="00A272F8">
            <w:pPr>
              <w:rPr>
                <w:b/>
                <w:bCs/>
                <w:color w:val="000000"/>
              </w:rPr>
            </w:pPr>
            <w:r w:rsidRPr="00D32508">
              <w:rPr>
                <w:b/>
                <w:bCs/>
                <w:color w:val="000000"/>
              </w:rPr>
              <w:t>Sold Therapeutic Drug Cards</w:t>
            </w:r>
          </w:p>
        </w:tc>
        <w:tc>
          <w:tcPr>
            <w:tcW w:w="1640" w:type="dxa"/>
            <w:tcBorders>
              <w:top w:val="single" w:sz="4" w:space="0" w:color="5B9BD5"/>
              <w:left w:val="nil"/>
              <w:bottom w:val="nil"/>
              <w:right w:val="nil"/>
            </w:tcBorders>
            <w:shd w:val="clear" w:color="auto" w:fill="auto"/>
            <w:vAlign w:val="bottom"/>
            <w:hideMark/>
          </w:tcPr>
          <w:p w:rsidR="00A272F8" w:rsidRPr="00D32508" w:rsidRDefault="00A272F8">
            <w:pPr>
              <w:jc w:val="center"/>
              <w:rPr>
                <w:b/>
                <w:bCs/>
                <w:color w:val="000000"/>
              </w:rPr>
            </w:pPr>
          </w:p>
        </w:tc>
        <w:tc>
          <w:tcPr>
            <w:tcW w:w="1580" w:type="dxa"/>
            <w:tcBorders>
              <w:top w:val="single" w:sz="4" w:space="0" w:color="5B9BD5"/>
              <w:left w:val="nil"/>
              <w:bottom w:val="nil"/>
              <w:right w:val="nil"/>
            </w:tcBorders>
            <w:shd w:val="clear" w:color="auto" w:fill="auto"/>
            <w:vAlign w:val="bottom"/>
            <w:hideMark/>
          </w:tcPr>
          <w:p w:rsidR="00A272F8" w:rsidRPr="00D32508" w:rsidRDefault="00A272F8">
            <w:pPr>
              <w:jc w:val="right"/>
              <w:rPr>
                <w:b/>
                <w:bCs/>
                <w:color w:val="000000"/>
              </w:rPr>
            </w:pPr>
            <w:r w:rsidRPr="00D32508">
              <w:rPr>
                <w:b/>
                <w:bCs/>
                <w:color w:val="000000"/>
              </w:rPr>
              <w:t>$250.00</w:t>
            </w:r>
          </w:p>
        </w:tc>
        <w:tc>
          <w:tcPr>
            <w:tcW w:w="1440" w:type="dxa"/>
            <w:tcBorders>
              <w:top w:val="single" w:sz="4" w:space="0" w:color="5B9BD5"/>
              <w:left w:val="nil"/>
              <w:bottom w:val="nil"/>
              <w:right w:val="nil"/>
            </w:tcBorders>
            <w:shd w:val="clear" w:color="auto" w:fill="auto"/>
            <w:vAlign w:val="bottom"/>
            <w:hideMark/>
          </w:tcPr>
          <w:p w:rsidR="00A272F8" w:rsidRPr="00D32508" w:rsidRDefault="00A272F8">
            <w:pPr>
              <w:jc w:val="right"/>
              <w:rPr>
                <w:b/>
                <w:bCs/>
                <w:color w:val="000000"/>
              </w:rPr>
            </w:pPr>
            <w:r w:rsidRPr="00D32508">
              <w:rPr>
                <w:b/>
                <w:bCs/>
                <w:color w:val="000000"/>
              </w:rPr>
              <w:t>$1,733.00</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D32508" w:rsidRDefault="00A272F8">
            <w:pPr>
              <w:rPr>
                <w:b/>
                <w:bCs/>
                <w:color w:val="000000"/>
              </w:rPr>
            </w:pPr>
            <w:r w:rsidRPr="00D32508">
              <w:rPr>
                <w:b/>
                <w:bCs/>
                <w:color w:val="000000"/>
              </w:rPr>
              <w:t>Sold 53 sets</w:t>
            </w:r>
          </w:p>
        </w:tc>
      </w:tr>
      <w:tr w:rsidR="00A272F8" w:rsidRPr="00D32508" w:rsidTr="00A272F8">
        <w:trPr>
          <w:trHeight w:val="900"/>
        </w:trPr>
        <w:tc>
          <w:tcPr>
            <w:tcW w:w="4360" w:type="dxa"/>
            <w:tcBorders>
              <w:top w:val="single" w:sz="4" w:space="0" w:color="5B9BD5"/>
              <w:left w:val="single" w:sz="4" w:space="0" w:color="5B9BD5"/>
              <w:bottom w:val="nil"/>
              <w:right w:val="nil"/>
            </w:tcBorders>
            <w:shd w:val="clear" w:color="auto" w:fill="auto"/>
            <w:vAlign w:val="bottom"/>
            <w:hideMark/>
          </w:tcPr>
          <w:p w:rsidR="00A272F8" w:rsidRPr="00D32508" w:rsidRDefault="00A272F8">
            <w:pPr>
              <w:rPr>
                <w:b/>
                <w:bCs/>
                <w:color w:val="000000"/>
              </w:rPr>
            </w:pPr>
            <w:r w:rsidRPr="00D32508">
              <w:rPr>
                <w:b/>
                <w:bCs/>
                <w:color w:val="000000"/>
              </w:rPr>
              <w:t>Pizza / Soda for residency info program/panel discussion</w:t>
            </w:r>
          </w:p>
        </w:tc>
        <w:tc>
          <w:tcPr>
            <w:tcW w:w="1640" w:type="dxa"/>
            <w:tcBorders>
              <w:top w:val="single" w:sz="4" w:space="0" w:color="5B9BD5"/>
              <w:left w:val="nil"/>
              <w:bottom w:val="nil"/>
              <w:right w:val="nil"/>
            </w:tcBorders>
            <w:shd w:val="clear" w:color="auto" w:fill="auto"/>
            <w:vAlign w:val="bottom"/>
            <w:hideMark/>
          </w:tcPr>
          <w:p w:rsidR="00A272F8" w:rsidRPr="00D32508" w:rsidRDefault="00A272F8">
            <w:pPr>
              <w:jc w:val="center"/>
              <w:rPr>
                <w:b/>
                <w:bCs/>
                <w:color w:val="000000"/>
              </w:rPr>
            </w:pPr>
            <w:r w:rsidRPr="00D32508">
              <w:rPr>
                <w:b/>
                <w:bCs/>
                <w:color w:val="000000"/>
              </w:rPr>
              <w:t>$123.00</w:t>
            </w:r>
          </w:p>
        </w:tc>
        <w:tc>
          <w:tcPr>
            <w:tcW w:w="1580" w:type="dxa"/>
            <w:tcBorders>
              <w:top w:val="single" w:sz="4" w:space="0" w:color="5B9BD5"/>
              <w:left w:val="nil"/>
              <w:bottom w:val="nil"/>
              <w:right w:val="nil"/>
            </w:tcBorders>
            <w:shd w:val="clear" w:color="auto" w:fill="auto"/>
            <w:vAlign w:val="bottom"/>
            <w:hideMark/>
          </w:tcPr>
          <w:p w:rsidR="00A272F8" w:rsidRPr="00D32508" w:rsidRDefault="00A272F8">
            <w:pPr>
              <w:rPr>
                <w:b/>
                <w:bCs/>
                <w:color w:val="000000"/>
              </w:rPr>
            </w:pPr>
          </w:p>
        </w:tc>
        <w:tc>
          <w:tcPr>
            <w:tcW w:w="1440" w:type="dxa"/>
            <w:tcBorders>
              <w:top w:val="single" w:sz="4" w:space="0" w:color="5B9BD5"/>
              <w:left w:val="nil"/>
              <w:bottom w:val="nil"/>
              <w:right w:val="nil"/>
            </w:tcBorders>
            <w:shd w:val="clear" w:color="auto" w:fill="auto"/>
            <w:vAlign w:val="bottom"/>
            <w:hideMark/>
          </w:tcPr>
          <w:p w:rsidR="00A272F8" w:rsidRPr="00D32508" w:rsidRDefault="00A272F8">
            <w:pPr>
              <w:jc w:val="right"/>
              <w:rPr>
                <w:b/>
                <w:bCs/>
                <w:color w:val="000000"/>
              </w:rPr>
            </w:pPr>
            <w:r w:rsidRPr="00D32508">
              <w:rPr>
                <w:b/>
                <w:bCs/>
                <w:color w:val="000000"/>
              </w:rPr>
              <w:t>$1,610.00</w:t>
            </w:r>
          </w:p>
        </w:tc>
        <w:tc>
          <w:tcPr>
            <w:tcW w:w="3000" w:type="dxa"/>
            <w:tcBorders>
              <w:top w:val="single" w:sz="4" w:space="0" w:color="5B9BD5"/>
              <w:left w:val="nil"/>
              <w:bottom w:val="nil"/>
              <w:right w:val="single" w:sz="4" w:space="0" w:color="5B9BD5"/>
            </w:tcBorders>
            <w:shd w:val="clear" w:color="auto" w:fill="auto"/>
            <w:vAlign w:val="bottom"/>
            <w:hideMark/>
          </w:tcPr>
          <w:p w:rsidR="00A272F8" w:rsidRPr="00D32508" w:rsidRDefault="00A272F8">
            <w:pPr>
              <w:rPr>
                <w:b/>
                <w:bCs/>
                <w:color w:val="000000"/>
              </w:rPr>
            </w:pPr>
            <w:r w:rsidRPr="00D32508">
              <w:rPr>
                <w:b/>
                <w:bCs/>
                <w:color w:val="000000"/>
              </w:rPr>
              <w:t>37 students attended with current residents and 4 faculty</w:t>
            </w:r>
          </w:p>
        </w:tc>
      </w:tr>
      <w:tr w:rsidR="00A272F8" w:rsidRPr="00D32508"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D32508" w:rsidRDefault="00A272F8">
            <w:pPr>
              <w:rPr>
                <w:color w:val="000000"/>
              </w:rPr>
            </w:pPr>
          </w:p>
        </w:tc>
        <w:tc>
          <w:tcPr>
            <w:tcW w:w="1640" w:type="dxa"/>
            <w:tcBorders>
              <w:top w:val="single" w:sz="4" w:space="0" w:color="5B9BD5"/>
              <w:left w:val="nil"/>
              <w:bottom w:val="nil"/>
              <w:right w:val="nil"/>
            </w:tcBorders>
            <w:shd w:val="clear" w:color="auto" w:fill="auto"/>
            <w:vAlign w:val="bottom"/>
            <w:hideMark/>
          </w:tcPr>
          <w:p w:rsidR="00A272F8" w:rsidRPr="00D32508" w:rsidRDefault="00A272F8">
            <w:pPr>
              <w:jc w:val="center"/>
              <w:rPr>
                <w:color w:val="000000"/>
              </w:rPr>
            </w:pPr>
          </w:p>
        </w:tc>
        <w:tc>
          <w:tcPr>
            <w:tcW w:w="1580" w:type="dxa"/>
            <w:tcBorders>
              <w:top w:val="single" w:sz="4" w:space="0" w:color="5B9BD5"/>
              <w:left w:val="nil"/>
              <w:bottom w:val="nil"/>
              <w:right w:val="nil"/>
            </w:tcBorders>
            <w:shd w:val="clear" w:color="auto" w:fill="auto"/>
            <w:vAlign w:val="bottom"/>
            <w:hideMark/>
          </w:tcPr>
          <w:p w:rsidR="00A272F8" w:rsidRPr="00D32508" w:rsidRDefault="00A272F8">
            <w:pPr>
              <w:rPr>
                <w:color w:val="000000"/>
              </w:rPr>
            </w:pPr>
          </w:p>
        </w:tc>
        <w:tc>
          <w:tcPr>
            <w:tcW w:w="1440" w:type="dxa"/>
            <w:tcBorders>
              <w:top w:val="single" w:sz="4" w:space="0" w:color="5B9BD5"/>
              <w:left w:val="nil"/>
              <w:bottom w:val="nil"/>
              <w:right w:val="nil"/>
            </w:tcBorders>
            <w:shd w:val="clear" w:color="auto" w:fill="auto"/>
            <w:vAlign w:val="bottom"/>
            <w:hideMark/>
          </w:tcPr>
          <w:p w:rsidR="00A272F8" w:rsidRPr="00D32508" w:rsidRDefault="00A272F8">
            <w:pPr>
              <w:rPr>
                <w:color w:val="000000"/>
              </w:rPr>
            </w:pPr>
          </w:p>
        </w:tc>
        <w:tc>
          <w:tcPr>
            <w:tcW w:w="3000" w:type="dxa"/>
            <w:tcBorders>
              <w:top w:val="single" w:sz="4" w:space="0" w:color="5B9BD5"/>
              <w:left w:val="nil"/>
              <w:bottom w:val="nil"/>
              <w:right w:val="single" w:sz="4" w:space="0" w:color="5B9BD5"/>
            </w:tcBorders>
            <w:shd w:val="clear" w:color="auto" w:fill="auto"/>
            <w:vAlign w:val="bottom"/>
            <w:hideMark/>
          </w:tcPr>
          <w:p w:rsidR="00A272F8" w:rsidRPr="00D32508" w:rsidRDefault="00A272F8">
            <w:pPr>
              <w:rPr>
                <w:color w:val="000000"/>
              </w:rPr>
            </w:pPr>
          </w:p>
        </w:tc>
      </w:tr>
      <w:tr w:rsidR="00A272F8" w:rsidRPr="00D32508"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D32508" w:rsidRDefault="00A272F8">
            <w:pPr>
              <w:rPr>
                <w:color w:val="000000"/>
              </w:rPr>
            </w:pPr>
          </w:p>
        </w:tc>
        <w:tc>
          <w:tcPr>
            <w:tcW w:w="1640" w:type="dxa"/>
            <w:tcBorders>
              <w:top w:val="single" w:sz="4" w:space="0" w:color="5B9BD5"/>
              <w:left w:val="nil"/>
              <w:bottom w:val="nil"/>
              <w:right w:val="nil"/>
            </w:tcBorders>
            <w:shd w:val="clear" w:color="auto" w:fill="auto"/>
            <w:vAlign w:val="bottom"/>
            <w:hideMark/>
          </w:tcPr>
          <w:p w:rsidR="00A272F8" w:rsidRPr="00D32508" w:rsidRDefault="00A272F8">
            <w:pPr>
              <w:jc w:val="center"/>
              <w:rPr>
                <w:color w:val="000000"/>
              </w:rPr>
            </w:pPr>
          </w:p>
        </w:tc>
        <w:tc>
          <w:tcPr>
            <w:tcW w:w="1580" w:type="dxa"/>
            <w:tcBorders>
              <w:top w:val="single" w:sz="4" w:space="0" w:color="5B9BD5"/>
              <w:left w:val="nil"/>
              <w:bottom w:val="nil"/>
              <w:right w:val="nil"/>
            </w:tcBorders>
            <w:shd w:val="clear" w:color="auto" w:fill="auto"/>
            <w:vAlign w:val="bottom"/>
            <w:hideMark/>
          </w:tcPr>
          <w:p w:rsidR="00A272F8" w:rsidRPr="00D32508" w:rsidRDefault="00A272F8">
            <w:pPr>
              <w:rPr>
                <w:color w:val="000000"/>
              </w:rPr>
            </w:pPr>
          </w:p>
        </w:tc>
        <w:tc>
          <w:tcPr>
            <w:tcW w:w="1440" w:type="dxa"/>
            <w:tcBorders>
              <w:top w:val="single" w:sz="4" w:space="0" w:color="5B9BD5"/>
              <w:left w:val="nil"/>
              <w:bottom w:val="nil"/>
              <w:right w:val="nil"/>
            </w:tcBorders>
            <w:shd w:val="clear" w:color="auto" w:fill="auto"/>
            <w:vAlign w:val="bottom"/>
            <w:hideMark/>
          </w:tcPr>
          <w:p w:rsidR="00A272F8" w:rsidRPr="00D32508" w:rsidRDefault="00A272F8">
            <w:pPr>
              <w:rPr>
                <w:color w:val="000000"/>
              </w:rPr>
            </w:pPr>
          </w:p>
        </w:tc>
        <w:tc>
          <w:tcPr>
            <w:tcW w:w="3000" w:type="dxa"/>
            <w:tcBorders>
              <w:top w:val="single" w:sz="4" w:space="0" w:color="5B9BD5"/>
              <w:left w:val="nil"/>
              <w:bottom w:val="nil"/>
              <w:right w:val="single" w:sz="4" w:space="0" w:color="5B9BD5"/>
            </w:tcBorders>
            <w:shd w:val="clear" w:color="auto" w:fill="auto"/>
            <w:vAlign w:val="bottom"/>
            <w:hideMark/>
          </w:tcPr>
          <w:p w:rsidR="00A272F8" w:rsidRPr="00D32508" w:rsidRDefault="00A272F8">
            <w:pPr>
              <w:rPr>
                <w:color w:val="000000"/>
              </w:rPr>
            </w:pPr>
          </w:p>
        </w:tc>
      </w:tr>
      <w:tr w:rsidR="00A272F8" w:rsidRPr="00D32508"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D32508" w:rsidRDefault="00A272F8">
            <w:pPr>
              <w:rPr>
                <w:color w:val="000000"/>
              </w:rPr>
            </w:pPr>
          </w:p>
        </w:tc>
        <w:tc>
          <w:tcPr>
            <w:tcW w:w="1640" w:type="dxa"/>
            <w:tcBorders>
              <w:top w:val="single" w:sz="4" w:space="0" w:color="5B9BD5"/>
              <w:left w:val="nil"/>
              <w:bottom w:val="nil"/>
              <w:right w:val="nil"/>
            </w:tcBorders>
            <w:shd w:val="clear" w:color="auto" w:fill="auto"/>
            <w:vAlign w:val="bottom"/>
            <w:hideMark/>
          </w:tcPr>
          <w:p w:rsidR="00A272F8" w:rsidRPr="00D32508" w:rsidRDefault="00A272F8">
            <w:pPr>
              <w:jc w:val="center"/>
              <w:rPr>
                <w:color w:val="000000"/>
              </w:rPr>
            </w:pPr>
          </w:p>
        </w:tc>
        <w:tc>
          <w:tcPr>
            <w:tcW w:w="1580" w:type="dxa"/>
            <w:tcBorders>
              <w:top w:val="single" w:sz="4" w:space="0" w:color="5B9BD5"/>
              <w:left w:val="nil"/>
              <w:bottom w:val="nil"/>
              <w:right w:val="nil"/>
            </w:tcBorders>
            <w:shd w:val="clear" w:color="auto" w:fill="auto"/>
            <w:vAlign w:val="bottom"/>
            <w:hideMark/>
          </w:tcPr>
          <w:p w:rsidR="00A272F8" w:rsidRPr="00D32508" w:rsidRDefault="00A272F8">
            <w:pPr>
              <w:rPr>
                <w:color w:val="000000"/>
              </w:rPr>
            </w:pPr>
          </w:p>
        </w:tc>
        <w:tc>
          <w:tcPr>
            <w:tcW w:w="1440" w:type="dxa"/>
            <w:tcBorders>
              <w:top w:val="single" w:sz="4" w:space="0" w:color="5B9BD5"/>
              <w:left w:val="nil"/>
              <w:bottom w:val="nil"/>
              <w:right w:val="nil"/>
            </w:tcBorders>
            <w:shd w:val="clear" w:color="auto" w:fill="auto"/>
            <w:vAlign w:val="bottom"/>
            <w:hideMark/>
          </w:tcPr>
          <w:p w:rsidR="00A272F8" w:rsidRPr="00D32508" w:rsidRDefault="00A272F8">
            <w:pPr>
              <w:rPr>
                <w:color w:val="000000"/>
              </w:rPr>
            </w:pPr>
          </w:p>
        </w:tc>
        <w:tc>
          <w:tcPr>
            <w:tcW w:w="3000" w:type="dxa"/>
            <w:tcBorders>
              <w:top w:val="single" w:sz="4" w:space="0" w:color="5B9BD5"/>
              <w:left w:val="nil"/>
              <w:bottom w:val="nil"/>
              <w:right w:val="single" w:sz="4" w:space="0" w:color="5B9BD5"/>
            </w:tcBorders>
            <w:shd w:val="clear" w:color="auto" w:fill="auto"/>
            <w:vAlign w:val="bottom"/>
            <w:hideMark/>
          </w:tcPr>
          <w:p w:rsidR="00A272F8" w:rsidRPr="00D32508" w:rsidRDefault="00A272F8">
            <w:pPr>
              <w:rPr>
                <w:color w:val="000000"/>
              </w:rPr>
            </w:pPr>
          </w:p>
        </w:tc>
      </w:tr>
      <w:tr w:rsidR="00A272F8" w:rsidRPr="00D32508"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D32508" w:rsidRDefault="00A272F8">
            <w:pPr>
              <w:rPr>
                <w:color w:val="000000"/>
              </w:rPr>
            </w:pPr>
          </w:p>
        </w:tc>
        <w:tc>
          <w:tcPr>
            <w:tcW w:w="1640" w:type="dxa"/>
            <w:tcBorders>
              <w:top w:val="single" w:sz="4" w:space="0" w:color="5B9BD5"/>
              <w:left w:val="nil"/>
              <w:bottom w:val="nil"/>
              <w:right w:val="nil"/>
            </w:tcBorders>
            <w:shd w:val="clear" w:color="auto" w:fill="auto"/>
            <w:vAlign w:val="bottom"/>
            <w:hideMark/>
          </w:tcPr>
          <w:p w:rsidR="00A272F8" w:rsidRPr="00D32508" w:rsidRDefault="00A272F8">
            <w:pPr>
              <w:jc w:val="center"/>
              <w:rPr>
                <w:color w:val="000000"/>
              </w:rPr>
            </w:pPr>
          </w:p>
        </w:tc>
        <w:tc>
          <w:tcPr>
            <w:tcW w:w="1580" w:type="dxa"/>
            <w:tcBorders>
              <w:top w:val="single" w:sz="4" w:space="0" w:color="5B9BD5"/>
              <w:left w:val="nil"/>
              <w:bottom w:val="nil"/>
              <w:right w:val="nil"/>
            </w:tcBorders>
            <w:shd w:val="clear" w:color="auto" w:fill="auto"/>
            <w:vAlign w:val="bottom"/>
            <w:hideMark/>
          </w:tcPr>
          <w:p w:rsidR="00A272F8" w:rsidRPr="00D32508" w:rsidRDefault="00A272F8">
            <w:pPr>
              <w:rPr>
                <w:color w:val="000000"/>
              </w:rPr>
            </w:pPr>
          </w:p>
        </w:tc>
        <w:tc>
          <w:tcPr>
            <w:tcW w:w="1440" w:type="dxa"/>
            <w:tcBorders>
              <w:top w:val="single" w:sz="4" w:space="0" w:color="5B9BD5"/>
              <w:left w:val="nil"/>
              <w:bottom w:val="nil"/>
              <w:right w:val="nil"/>
            </w:tcBorders>
            <w:shd w:val="clear" w:color="auto" w:fill="auto"/>
            <w:vAlign w:val="bottom"/>
            <w:hideMark/>
          </w:tcPr>
          <w:p w:rsidR="00A272F8" w:rsidRPr="00D32508" w:rsidRDefault="00A272F8">
            <w:pPr>
              <w:rPr>
                <w:color w:val="000000"/>
              </w:rPr>
            </w:pPr>
          </w:p>
        </w:tc>
        <w:tc>
          <w:tcPr>
            <w:tcW w:w="3000" w:type="dxa"/>
            <w:tcBorders>
              <w:top w:val="single" w:sz="4" w:space="0" w:color="5B9BD5"/>
              <w:left w:val="nil"/>
              <w:bottom w:val="nil"/>
              <w:right w:val="single" w:sz="4" w:space="0" w:color="5B9BD5"/>
            </w:tcBorders>
            <w:shd w:val="clear" w:color="auto" w:fill="auto"/>
            <w:vAlign w:val="bottom"/>
            <w:hideMark/>
          </w:tcPr>
          <w:p w:rsidR="00A272F8" w:rsidRPr="00D32508" w:rsidRDefault="00A272F8">
            <w:pPr>
              <w:rPr>
                <w:color w:val="000000"/>
              </w:rPr>
            </w:pPr>
          </w:p>
        </w:tc>
      </w:tr>
      <w:tr w:rsidR="00A272F8" w:rsidRPr="00D32508"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D32508" w:rsidRDefault="00A272F8">
            <w:pPr>
              <w:rPr>
                <w:color w:val="000000"/>
              </w:rPr>
            </w:pPr>
          </w:p>
        </w:tc>
        <w:tc>
          <w:tcPr>
            <w:tcW w:w="1640" w:type="dxa"/>
            <w:tcBorders>
              <w:top w:val="single" w:sz="4" w:space="0" w:color="5B9BD5"/>
              <w:left w:val="nil"/>
              <w:bottom w:val="nil"/>
              <w:right w:val="nil"/>
            </w:tcBorders>
            <w:shd w:val="clear" w:color="auto" w:fill="auto"/>
            <w:vAlign w:val="bottom"/>
            <w:hideMark/>
          </w:tcPr>
          <w:p w:rsidR="00A272F8" w:rsidRPr="00D32508" w:rsidRDefault="00A272F8">
            <w:pPr>
              <w:jc w:val="center"/>
              <w:rPr>
                <w:color w:val="000000"/>
              </w:rPr>
            </w:pPr>
          </w:p>
        </w:tc>
        <w:tc>
          <w:tcPr>
            <w:tcW w:w="1580" w:type="dxa"/>
            <w:tcBorders>
              <w:top w:val="single" w:sz="4" w:space="0" w:color="5B9BD5"/>
              <w:left w:val="nil"/>
              <w:bottom w:val="nil"/>
              <w:right w:val="nil"/>
            </w:tcBorders>
            <w:shd w:val="clear" w:color="auto" w:fill="auto"/>
            <w:vAlign w:val="bottom"/>
            <w:hideMark/>
          </w:tcPr>
          <w:p w:rsidR="00A272F8" w:rsidRPr="00D32508" w:rsidRDefault="00A272F8">
            <w:pPr>
              <w:rPr>
                <w:color w:val="000000"/>
              </w:rPr>
            </w:pPr>
          </w:p>
        </w:tc>
        <w:tc>
          <w:tcPr>
            <w:tcW w:w="1440" w:type="dxa"/>
            <w:tcBorders>
              <w:top w:val="single" w:sz="4" w:space="0" w:color="5B9BD5"/>
              <w:left w:val="nil"/>
              <w:bottom w:val="nil"/>
              <w:right w:val="nil"/>
            </w:tcBorders>
            <w:shd w:val="clear" w:color="auto" w:fill="auto"/>
            <w:vAlign w:val="bottom"/>
            <w:hideMark/>
          </w:tcPr>
          <w:p w:rsidR="00A272F8" w:rsidRPr="00D32508" w:rsidRDefault="00A272F8">
            <w:pPr>
              <w:rPr>
                <w:color w:val="000000"/>
              </w:rPr>
            </w:pPr>
          </w:p>
        </w:tc>
        <w:tc>
          <w:tcPr>
            <w:tcW w:w="3000" w:type="dxa"/>
            <w:tcBorders>
              <w:top w:val="single" w:sz="4" w:space="0" w:color="5B9BD5"/>
              <w:left w:val="nil"/>
              <w:bottom w:val="nil"/>
              <w:right w:val="single" w:sz="4" w:space="0" w:color="5B9BD5"/>
            </w:tcBorders>
            <w:shd w:val="clear" w:color="auto" w:fill="auto"/>
            <w:vAlign w:val="bottom"/>
            <w:hideMark/>
          </w:tcPr>
          <w:p w:rsidR="00A272F8" w:rsidRPr="00D32508" w:rsidRDefault="00A272F8">
            <w:pPr>
              <w:rPr>
                <w:color w:val="000000"/>
              </w:rPr>
            </w:pPr>
          </w:p>
        </w:tc>
      </w:tr>
      <w:tr w:rsidR="00A272F8" w:rsidRPr="00D32508"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D32508" w:rsidRDefault="00A272F8">
            <w:pPr>
              <w:rPr>
                <w:color w:val="000000"/>
              </w:rPr>
            </w:pPr>
          </w:p>
        </w:tc>
        <w:tc>
          <w:tcPr>
            <w:tcW w:w="1640" w:type="dxa"/>
            <w:tcBorders>
              <w:top w:val="single" w:sz="4" w:space="0" w:color="5B9BD5"/>
              <w:left w:val="nil"/>
              <w:bottom w:val="nil"/>
              <w:right w:val="nil"/>
            </w:tcBorders>
            <w:shd w:val="clear" w:color="auto" w:fill="auto"/>
            <w:vAlign w:val="bottom"/>
            <w:hideMark/>
          </w:tcPr>
          <w:p w:rsidR="00A272F8" w:rsidRPr="00D32508" w:rsidRDefault="00A272F8">
            <w:pPr>
              <w:jc w:val="center"/>
              <w:rPr>
                <w:color w:val="000000"/>
              </w:rPr>
            </w:pPr>
          </w:p>
        </w:tc>
        <w:tc>
          <w:tcPr>
            <w:tcW w:w="1580" w:type="dxa"/>
            <w:tcBorders>
              <w:top w:val="single" w:sz="4" w:space="0" w:color="5B9BD5"/>
              <w:left w:val="nil"/>
              <w:bottom w:val="nil"/>
              <w:right w:val="nil"/>
            </w:tcBorders>
            <w:shd w:val="clear" w:color="auto" w:fill="auto"/>
            <w:vAlign w:val="bottom"/>
            <w:hideMark/>
          </w:tcPr>
          <w:p w:rsidR="00A272F8" w:rsidRPr="00D32508" w:rsidRDefault="00A272F8">
            <w:pPr>
              <w:rPr>
                <w:color w:val="000000"/>
              </w:rPr>
            </w:pPr>
          </w:p>
        </w:tc>
        <w:tc>
          <w:tcPr>
            <w:tcW w:w="1440" w:type="dxa"/>
            <w:tcBorders>
              <w:top w:val="single" w:sz="4" w:space="0" w:color="5B9BD5"/>
              <w:left w:val="nil"/>
              <w:bottom w:val="nil"/>
              <w:right w:val="nil"/>
            </w:tcBorders>
            <w:shd w:val="clear" w:color="auto" w:fill="auto"/>
            <w:vAlign w:val="bottom"/>
            <w:hideMark/>
          </w:tcPr>
          <w:p w:rsidR="00A272F8" w:rsidRPr="00D32508" w:rsidRDefault="00A272F8">
            <w:pPr>
              <w:rPr>
                <w:color w:val="000000"/>
              </w:rPr>
            </w:pPr>
          </w:p>
        </w:tc>
        <w:tc>
          <w:tcPr>
            <w:tcW w:w="3000" w:type="dxa"/>
            <w:tcBorders>
              <w:top w:val="single" w:sz="4" w:space="0" w:color="5B9BD5"/>
              <w:left w:val="nil"/>
              <w:bottom w:val="nil"/>
              <w:right w:val="single" w:sz="4" w:space="0" w:color="5B9BD5"/>
            </w:tcBorders>
            <w:shd w:val="clear" w:color="auto" w:fill="auto"/>
            <w:vAlign w:val="bottom"/>
            <w:hideMark/>
          </w:tcPr>
          <w:p w:rsidR="00A272F8" w:rsidRPr="00D32508" w:rsidRDefault="00A272F8">
            <w:pPr>
              <w:rPr>
                <w:color w:val="000000"/>
              </w:rPr>
            </w:pPr>
          </w:p>
        </w:tc>
      </w:tr>
      <w:tr w:rsidR="00A272F8" w:rsidRPr="00D32508"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D32508" w:rsidRDefault="00A272F8">
            <w:pPr>
              <w:rPr>
                <w:color w:val="000000"/>
              </w:rPr>
            </w:pPr>
          </w:p>
        </w:tc>
        <w:tc>
          <w:tcPr>
            <w:tcW w:w="1640" w:type="dxa"/>
            <w:tcBorders>
              <w:top w:val="single" w:sz="4" w:space="0" w:color="5B9BD5"/>
              <w:left w:val="nil"/>
              <w:bottom w:val="nil"/>
              <w:right w:val="nil"/>
            </w:tcBorders>
            <w:shd w:val="clear" w:color="auto" w:fill="auto"/>
            <w:vAlign w:val="bottom"/>
            <w:hideMark/>
          </w:tcPr>
          <w:p w:rsidR="00A272F8" w:rsidRPr="00D32508" w:rsidRDefault="00A272F8">
            <w:pPr>
              <w:jc w:val="center"/>
              <w:rPr>
                <w:color w:val="000000"/>
              </w:rPr>
            </w:pPr>
          </w:p>
        </w:tc>
        <w:tc>
          <w:tcPr>
            <w:tcW w:w="1580" w:type="dxa"/>
            <w:tcBorders>
              <w:top w:val="single" w:sz="4" w:space="0" w:color="5B9BD5"/>
              <w:left w:val="nil"/>
              <w:bottom w:val="nil"/>
              <w:right w:val="nil"/>
            </w:tcBorders>
            <w:shd w:val="clear" w:color="auto" w:fill="auto"/>
            <w:vAlign w:val="bottom"/>
            <w:hideMark/>
          </w:tcPr>
          <w:p w:rsidR="00A272F8" w:rsidRPr="00D32508" w:rsidRDefault="00A272F8">
            <w:pPr>
              <w:rPr>
                <w:color w:val="000000"/>
              </w:rPr>
            </w:pPr>
          </w:p>
        </w:tc>
        <w:tc>
          <w:tcPr>
            <w:tcW w:w="1440" w:type="dxa"/>
            <w:tcBorders>
              <w:top w:val="single" w:sz="4" w:space="0" w:color="5B9BD5"/>
              <w:left w:val="nil"/>
              <w:bottom w:val="nil"/>
              <w:right w:val="nil"/>
            </w:tcBorders>
            <w:shd w:val="clear" w:color="auto" w:fill="auto"/>
            <w:vAlign w:val="bottom"/>
            <w:hideMark/>
          </w:tcPr>
          <w:p w:rsidR="00A272F8" w:rsidRPr="00D32508" w:rsidRDefault="00A272F8">
            <w:pPr>
              <w:rPr>
                <w:color w:val="000000"/>
              </w:rPr>
            </w:pPr>
          </w:p>
        </w:tc>
        <w:tc>
          <w:tcPr>
            <w:tcW w:w="3000" w:type="dxa"/>
            <w:tcBorders>
              <w:top w:val="single" w:sz="4" w:space="0" w:color="5B9BD5"/>
              <w:left w:val="nil"/>
              <w:bottom w:val="nil"/>
              <w:right w:val="single" w:sz="4" w:space="0" w:color="5B9BD5"/>
            </w:tcBorders>
            <w:shd w:val="clear" w:color="auto" w:fill="auto"/>
            <w:vAlign w:val="bottom"/>
            <w:hideMark/>
          </w:tcPr>
          <w:p w:rsidR="00A272F8" w:rsidRPr="00D32508" w:rsidRDefault="00A272F8">
            <w:pPr>
              <w:rPr>
                <w:color w:val="000000"/>
              </w:rPr>
            </w:pPr>
          </w:p>
        </w:tc>
      </w:tr>
    </w:tbl>
    <w:p w:rsidR="00A272F8" w:rsidRPr="00D32508" w:rsidRDefault="00A272F8" w:rsidP="00A272F8"/>
    <w:sectPr w:rsidR="00A272F8" w:rsidRPr="00D32508" w:rsidSect="00F749F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6C5" w:rsidRDefault="006826C5">
      <w:r>
        <w:separator/>
      </w:r>
    </w:p>
  </w:endnote>
  <w:endnote w:type="continuationSeparator" w:id="0">
    <w:p w:rsidR="006826C5" w:rsidRDefault="0068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E82" w:rsidRDefault="00E60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Pr="00C80DE7" w:rsidRDefault="00D657C6" w:rsidP="00D657C6">
    <w:pPr>
      <w:pStyle w:val="Footer"/>
      <w:rPr>
        <w:b/>
        <w:sz w:val="20"/>
        <w:szCs w:val="20"/>
      </w:rPr>
    </w:pPr>
    <w:r>
      <w:rPr>
        <w:b/>
        <w:sz w:val="20"/>
        <w:szCs w:val="20"/>
      </w:rPr>
      <w:t>Revised 9-12-14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Default="00255D18" w:rsidP="00C80DE7">
    <w:pPr>
      <w:pStyle w:val="Footer"/>
      <w:jc w:val="center"/>
      <w:rPr>
        <w:b/>
        <w:sz w:val="20"/>
        <w:szCs w:val="20"/>
      </w:rPr>
    </w:pPr>
    <w:r w:rsidRPr="007A1B15">
      <w:rPr>
        <w:b/>
        <w:sz w:val="20"/>
        <w:szCs w:val="20"/>
      </w:rPr>
      <w:t>The Rho</w:t>
    </w:r>
    <w:r>
      <w:rPr>
        <w:b/>
        <w:sz w:val="20"/>
        <w:szCs w:val="20"/>
      </w:rPr>
      <w:t xml:space="preserve"> Chi Society</w:t>
    </w:r>
  </w:p>
  <w:p w:rsidR="00255D18" w:rsidRPr="007A1B15" w:rsidRDefault="00255D18" w:rsidP="00C80DE7">
    <w:pPr>
      <w:pStyle w:val="Footer"/>
      <w:jc w:val="center"/>
      <w:rPr>
        <w:b/>
        <w:sz w:val="20"/>
        <w:szCs w:val="20"/>
      </w:rPr>
    </w:pPr>
    <w:r w:rsidRPr="007A1B15">
      <w:rPr>
        <w:b/>
        <w:sz w:val="20"/>
        <w:szCs w:val="20"/>
      </w:rPr>
      <w:t>National Office</w:t>
    </w:r>
    <w:r>
      <w:rPr>
        <w:b/>
        <w:sz w:val="20"/>
        <w:szCs w:val="20"/>
      </w:rPr>
      <w:t xml:space="preserve"> Contact Information:</w:t>
    </w:r>
  </w:p>
  <w:p w:rsidR="00255D18" w:rsidRPr="00C80DE7" w:rsidRDefault="00255D18" w:rsidP="00C80DE7">
    <w:pPr>
      <w:pStyle w:val="Footer"/>
      <w:jc w:val="center"/>
      <w:rPr>
        <w:b/>
        <w:sz w:val="20"/>
        <w:szCs w:val="20"/>
        <w:lang w:val="fr-FR"/>
      </w:rPr>
    </w:pPr>
    <w:r w:rsidRPr="00C80DE7">
      <w:rPr>
        <w:b/>
        <w:sz w:val="20"/>
        <w:szCs w:val="20"/>
        <w:lang w:val="fr-FR"/>
      </w:rPr>
      <w:t>Email</w:t>
    </w:r>
    <w:proofErr w:type="gramStart"/>
    <w:r w:rsidRPr="00C80DE7">
      <w:rPr>
        <w:b/>
        <w:sz w:val="20"/>
        <w:szCs w:val="20"/>
        <w:lang w:val="fr-FR"/>
      </w:rPr>
      <w:t>:  RhoChi@unc.edu</w:t>
    </w:r>
    <w:proofErr w:type="gramEnd"/>
  </w:p>
  <w:p w:rsidR="00255D18" w:rsidRPr="00C80DE7" w:rsidRDefault="00255D18" w:rsidP="00C80DE7">
    <w:pPr>
      <w:pStyle w:val="Footer"/>
      <w:jc w:val="center"/>
      <w:rPr>
        <w:b/>
        <w:sz w:val="20"/>
        <w:szCs w:val="20"/>
        <w:lang w:val="fr-FR"/>
      </w:rPr>
    </w:pPr>
    <w:r w:rsidRPr="00C80DE7">
      <w:rPr>
        <w:b/>
        <w:sz w:val="20"/>
        <w:szCs w:val="20"/>
        <w:lang w:val="fr-FR"/>
      </w:rPr>
      <w:t>Telephone</w:t>
    </w:r>
    <w:proofErr w:type="gramStart"/>
    <w:r w:rsidRPr="00C80DE7">
      <w:rPr>
        <w:b/>
        <w:sz w:val="20"/>
        <w:szCs w:val="20"/>
        <w:lang w:val="fr-FR"/>
      </w:rPr>
      <w:t>:  (</w:t>
    </w:r>
    <w:proofErr w:type="gramEnd"/>
    <w:r w:rsidRPr="00C80DE7">
      <w:rPr>
        <w:b/>
        <w:sz w:val="20"/>
        <w:szCs w:val="20"/>
        <w:lang w:val="fr-FR"/>
      </w:rPr>
      <w:t>919) 843-9001</w:t>
    </w:r>
  </w:p>
  <w:p w:rsidR="00255D18" w:rsidRPr="00C80DE7" w:rsidRDefault="00255D18"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6C5" w:rsidRDefault="006826C5">
      <w:r>
        <w:separator/>
      </w:r>
    </w:p>
  </w:footnote>
  <w:footnote w:type="continuationSeparator" w:id="0">
    <w:p w:rsidR="006826C5" w:rsidRDefault="00682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Default="00255D18"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5D18" w:rsidRDefault="00255D18"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Pr="007A1B15" w:rsidRDefault="00255D18" w:rsidP="007A1B15">
    <w:pPr>
      <w:pStyle w:val="Header"/>
      <w:ind w:right="360"/>
      <w:rPr>
        <w:b/>
        <w:sz w:val="20"/>
        <w:szCs w:val="20"/>
      </w:rPr>
    </w:pPr>
    <w:r w:rsidRPr="007A1B15">
      <w:rPr>
        <w:b/>
        <w:sz w:val="20"/>
        <w:szCs w:val="20"/>
      </w:rPr>
      <w:t>The Rho Chi Society</w:t>
    </w:r>
  </w:p>
  <w:p w:rsidR="00255D18" w:rsidRPr="007A1B15" w:rsidRDefault="00255D18" w:rsidP="007A1B15">
    <w:pPr>
      <w:pStyle w:val="Header"/>
      <w:ind w:right="360"/>
      <w:rPr>
        <w:b/>
        <w:sz w:val="20"/>
        <w:szCs w:val="20"/>
      </w:rPr>
    </w:pPr>
    <w:r w:rsidRPr="007A1B15">
      <w:rPr>
        <w:b/>
        <w:sz w:val="20"/>
        <w:szCs w:val="20"/>
      </w:rPr>
      <w:t xml:space="preserve">Annual Chapter Report </w:t>
    </w:r>
  </w:p>
  <w:p w:rsidR="00255D18" w:rsidRDefault="00255D18" w:rsidP="007A1B15">
    <w:pPr>
      <w:pStyle w:val="Header"/>
      <w:ind w:right="360"/>
      <w:rPr>
        <w:b/>
        <w:sz w:val="20"/>
        <w:szCs w:val="20"/>
      </w:rPr>
    </w:pPr>
  </w:p>
  <w:p w:rsidR="00255D18" w:rsidRPr="007A1B15" w:rsidRDefault="00255D18"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Default="008B78AB" w:rsidP="00894460">
    <w:pPr>
      <w:pStyle w:val="Header"/>
      <w:jc w:val="center"/>
      <w:rPr>
        <w:sz w:val="20"/>
      </w:rPr>
    </w:pPr>
    <w:r>
      <w:rPr>
        <w:noProof/>
        <w:sz w:val="20"/>
      </w:rPr>
      <w:drawing>
        <wp:inline distT="0" distB="0" distL="0" distR="0" wp14:anchorId="16943CCA" wp14:editId="4FECC71B">
          <wp:extent cx="1318260" cy="914400"/>
          <wp:effectExtent l="0" t="0" r="0" b="0"/>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18260" cy="914400"/>
                  </a:xfrm>
                  <a:prstGeom prst="rect">
                    <a:avLst/>
                  </a:prstGeom>
                  <a:solidFill>
                    <a:srgbClr val="FFFFFF"/>
                  </a:solidFill>
                  <a:ln>
                    <a:noFill/>
                  </a:ln>
                </pic:spPr>
              </pic:pic>
            </a:graphicData>
          </a:graphic>
        </wp:inline>
      </w:drawing>
    </w:r>
  </w:p>
  <w:p w:rsidR="00255D18" w:rsidRPr="007A1B15" w:rsidRDefault="00255D18"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1CE1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327D6"/>
    <w:rsid w:val="00032A22"/>
    <w:rsid w:val="00045BF9"/>
    <w:rsid w:val="00046F83"/>
    <w:rsid w:val="000D40B6"/>
    <w:rsid w:val="00180CC2"/>
    <w:rsid w:val="001C08EA"/>
    <w:rsid w:val="001D4E0A"/>
    <w:rsid w:val="00200FD4"/>
    <w:rsid w:val="00255D18"/>
    <w:rsid w:val="002E7D43"/>
    <w:rsid w:val="002F3714"/>
    <w:rsid w:val="0031645F"/>
    <w:rsid w:val="00326CD8"/>
    <w:rsid w:val="00344EFF"/>
    <w:rsid w:val="00354E57"/>
    <w:rsid w:val="00397C77"/>
    <w:rsid w:val="003C5287"/>
    <w:rsid w:val="003C66FA"/>
    <w:rsid w:val="003E1E95"/>
    <w:rsid w:val="003E6A91"/>
    <w:rsid w:val="00412741"/>
    <w:rsid w:val="00417417"/>
    <w:rsid w:val="00421DAB"/>
    <w:rsid w:val="00472F29"/>
    <w:rsid w:val="004774D6"/>
    <w:rsid w:val="00492C1E"/>
    <w:rsid w:val="004C47C8"/>
    <w:rsid w:val="00504D80"/>
    <w:rsid w:val="005232E9"/>
    <w:rsid w:val="00530CB5"/>
    <w:rsid w:val="0053599E"/>
    <w:rsid w:val="00541FC9"/>
    <w:rsid w:val="00555066"/>
    <w:rsid w:val="00560DD0"/>
    <w:rsid w:val="00577ABD"/>
    <w:rsid w:val="005C357A"/>
    <w:rsid w:val="005C77FE"/>
    <w:rsid w:val="005D26EE"/>
    <w:rsid w:val="005D3E4F"/>
    <w:rsid w:val="005D74BA"/>
    <w:rsid w:val="005F3A28"/>
    <w:rsid w:val="00616A4A"/>
    <w:rsid w:val="00622D20"/>
    <w:rsid w:val="00636FF2"/>
    <w:rsid w:val="006613DB"/>
    <w:rsid w:val="00671CD7"/>
    <w:rsid w:val="00676DA3"/>
    <w:rsid w:val="006826C5"/>
    <w:rsid w:val="006B0F97"/>
    <w:rsid w:val="006C3F78"/>
    <w:rsid w:val="006D1381"/>
    <w:rsid w:val="006F764F"/>
    <w:rsid w:val="00703467"/>
    <w:rsid w:val="007104AA"/>
    <w:rsid w:val="0072404F"/>
    <w:rsid w:val="00735A6A"/>
    <w:rsid w:val="00741034"/>
    <w:rsid w:val="00744D4E"/>
    <w:rsid w:val="007453FD"/>
    <w:rsid w:val="00762EEC"/>
    <w:rsid w:val="0077698E"/>
    <w:rsid w:val="007973BD"/>
    <w:rsid w:val="007A1B15"/>
    <w:rsid w:val="007C36FF"/>
    <w:rsid w:val="007C37EA"/>
    <w:rsid w:val="007D4F4B"/>
    <w:rsid w:val="007E180D"/>
    <w:rsid w:val="007E3B2C"/>
    <w:rsid w:val="007F2F09"/>
    <w:rsid w:val="007F4E59"/>
    <w:rsid w:val="00826FB4"/>
    <w:rsid w:val="00827B2D"/>
    <w:rsid w:val="008332B0"/>
    <w:rsid w:val="00847156"/>
    <w:rsid w:val="00856054"/>
    <w:rsid w:val="00894460"/>
    <w:rsid w:val="008A2566"/>
    <w:rsid w:val="008A46A9"/>
    <w:rsid w:val="008B78AB"/>
    <w:rsid w:val="008F49FF"/>
    <w:rsid w:val="00924B28"/>
    <w:rsid w:val="00942B41"/>
    <w:rsid w:val="009813A2"/>
    <w:rsid w:val="00981B63"/>
    <w:rsid w:val="009A5B1C"/>
    <w:rsid w:val="009A726F"/>
    <w:rsid w:val="009E4185"/>
    <w:rsid w:val="009E769E"/>
    <w:rsid w:val="00A00399"/>
    <w:rsid w:val="00A11178"/>
    <w:rsid w:val="00A14F41"/>
    <w:rsid w:val="00A228E2"/>
    <w:rsid w:val="00A22937"/>
    <w:rsid w:val="00A272F8"/>
    <w:rsid w:val="00A522CD"/>
    <w:rsid w:val="00A92ED7"/>
    <w:rsid w:val="00AB2711"/>
    <w:rsid w:val="00AC6797"/>
    <w:rsid w:val="00AD022E"/>
    <w:rsid w:val="00B34FD4"/>
    <w:rsid w:val="00B40439"/>
    <w:rsid w:val="00B451EF"/>
    <w:rsid w:val="00B77DA8"/>
    <w:rsid w:val="00B81F50"/>
    <w:rsid w:val="00B842A9"/>
    <w:rsid w:val="00B9203D"/>
    <w:rsid w:val="00BC1D1B"/>
    <w:rsid w:val="00BD31E2"/>
    <w:rsid w:val="00C0192C"/>
    <w:rsid w:val="00C033A5"/>
    <w:rsid w:val="00C14B7C"/>
    <w:rsid w:val="00C312B5"/>
    <w:rsid w:val="00C5222F"/>
    <w:rsid w:val="00C61B8A"/>
    <w:rsid w:val="00C63D76"/>
    <w:rsid w:val="00C66579"/>
    <w:rsid w:val="00C706C2"/>
    <w:rsid w:val="00C7617B"/>
    <w:rsid w:val="00C80DE7"/>
    <w:rsid w:val="00C91076"/>
    <w:rsid w:val="00CE37CD"/>
    <w:rsid w:val="00D03865"/>
    <w:rsid w:val="00D32508"/>
    <w:rsid w:val="00D43891"/>
    <w:rsid w:val="00D55C9A"/>
    <w:rsid w:val="00D657C6"/>
    <w:rsid w:val="00D81EBB"/>
    <w:rsid w:val="00DC6700"/>
    <w:rsid w:val="00DE0637"/>
    <w:rsid w:val="00DE54F0"/>
    <w:rsid w:val="00E0253D"/>
    <w:rsid w:val="00E21795"/>
    <w:rsid w:val="00E447D9"/>
    <w:rsid w:val="00E60E82"/>
    <w:rsid w:val="00E81C01"/>
    <w:rsid w:val="00E94C64"/>
    <w:rsid w:val="00EB3609"/>
    <w:rsid w:val="00ED64D7"/>
    <w:rsid w:val="00EE1C47"/>
    <w:rsid w:val="00EE3BF7"/>
    <w:rsid w:val="00EF1392"/>
    <w:rsid w:val="00EF545A"/>
    <w:rsid w:val="00EF73C8"/>
    <w:rsid w:val="00F0218F"/>
    <w:rsid w:val="00F06386"/>
    <w:rsid w:val="00F272AC"/>
    <w:rsid w:val="00F34B42"/>
    <w:rsid w:val="00F749FB"/>
    <w:rsid w:val="00F75F9F"/>
    <w:rsid w:val="00FA3D4F"/>
    <w:rsid w:val="00FA4E46"/>
    <w:rsid w:val="00FA61B3"/>
    <w:rsid w:val="00FB0B89"/>
    <w:rsid w:val="00FE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docId w15:val="{AC698603-57D0-4D2E-89A1-352AF980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rPr>
      <w:lang w:val="x-none" w:eastAsia="x-none"/>
    </w:r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lang w:val="x-none" w:eastAsia="x-none"/>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576551749">
      <w:bodyDiv w:val="1"/>
      <w:marLeft w:val="0"/>
      <w:marRight w:val="0"/>
      <w:marTop w:val="0"/>
      <w:marBottom w:val="0"/>
      <w:divBdr>
        <w:top w:val="none" w:sz="0" w:space="0" w:color="auto"/>
        <w:left w:val="none" w:sz="0" w:space="0" w:color="auto"/>
        <w:bottom w:val="none" w:sz="0" w:space="0" w:color="auto"/>
        <w:right w:val="none" w:sz="0" w:space="0" w:color="auto"/>
      </w:divBdr>
    </w:div>
    <w:div w:id="1335256426">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aron.lengel@utoledo.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1774</Words>
  <Characters>10117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11868</CharactersWithSpaces>
  <SharedDoc>false</SharedDoc>
  <HLinks>
    <vt:vector size="12" baseType="variant">
      <vt:variant>
        <vt:i4>917508</vt:i4>
      </vt:variant>
      <vt:variant>
        <vt:i4>0</vt:i4>
      </vt:variant>
      <vt:variant>
        <vt:i4>0</vt:i4>
      </vt:variant>
      <vt:variant>
        <vt:i4>5</vt:i4>
      </vt:variant>
      <vt:variant>
        <vt:lpwstr>mailto:aaron.lengel@utoledo.edu</vt:lpwstr>
      </vt:variant>
      <vt:variant>
        <vt:lpwstr/>
      </vt:variant>
      <vt:variant>
        <vt:i4>6422645</vt:i4>
      </vt:variant>
      <vt:variant>
        <vt:i4>13592</vt:i4>
      </vt:variant>
      <vt:variant>
        <vt:i4>1025</vt:i4>
      </vt:variant>
      <vt:variant>
        <vt:i4>1</vt:i4>
      </vt:variant>
      <vt:variant>
        <vt:lpwstr>RHOCHI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creator>Karen Rascati</dc:creator>
  <cp:lastModifiedBy>Moriarty, Gail R</cp:lastModifiedBy>
  <cp:revision>2</cp:revision>
  <cp:lastPrinted>2014-09-12T13:44:00Z</cp:lastPrinted>
  <dcterms:created xsi:type="dcterms:W3CDTF">2015-06-10T14:06:00Z</dcterms:created>
  <dcterms:modified xsi:type="dcterms:W3CDTF">2015-06-10T14:06:00Z</dcterms:modified>
</cp:coreProperties>
</file>