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04F" w:rsidRPr="00F34B42" w:rsidRDefault="006F764F">
      <w:pPr>
        <w:pStyle w:val="Title"/>
        <w:rPr>
          <w:rFonts w:ascii="Arial" w:hAnsi="Arial" w:cs="Arial"/>
        </w:rPr>
      </w:pPr>
      <w:r>
        <w:rPr>
          <w:rFonts w:ascii="Arial" w:hAnsi="Arial" w:cs="Arial"/>
        </w:rPr>
        <w:t xml:space="preserve"> </w:t>
      </w:r>
      <w:r w:rsidR="00A228E2" w:rsidRPr="00F34B42">
        <w:rPr>
          <w:rFonts w:ascii="Arial" w:hAnsi="Arial" w:cs="Arial"/>
        </w:rPr>
        <w:t xml:space="preserve">Annual </w:t>
      </w:r>
      <w:r w:rsidR="0072404F" w:rsidRPr="00F34B42">
        <w:rPr>
          <w:rFonts w:ascii="Arial" w:hAnsi="Arial" w:cs="Arial"/>
        </w:rPr>
        <w:t>Chapter Report</w:t>
      </w:r>
      <w:r w:rsidR="00A228E2" w:rsidRPr="00F34B42">
        <w:rPr>
          <w:rFonts w:ascii="Arial" w:hAnsi="Arial" w:cs="Arial"/>
        </w:rPr>
        <w:t xml:space="preserve"> </w:t>
      </w:r>
    </w:p>
    <w:p w:rsidR="0072404F" w:rsidRPr="00F34B42" w:rsidRDefault="0072404F">
      <w:pPr>
        <w:jc w:val="center"/>
        <w:rPr>
          <w:rFonts w:ascii="Arial" w:hAnsi="Arial" w:cs="Arial"/>
        </w:rPr>
      </w:pPr>
    </w:p>
    <w:p w:rsidR="0072404F" w:rsidRDefault="0072404F">
      <w:pPr>
        <w:pStyle w:val="Subtitle"/>
        <w:rPr>
          <w:rFonts w:ascii="Arial" w:hAnsi="Arial" w:cs="Arial"/>
          <w:b w:val="0"/>
          <w:bCs w:val="0"/>
          <w:sz w:val="24"/>
        </w:rPr>
      </w:pPr>
      <w:r w:rsidRPr="00F34B42">
        <w:rPr>
          <w:rFonts w:ascii="Arial" w:hAnsi="Arial" w:cs="Arial"/>
          <w:b w:val="0"/>
          <w:bCs w:val="0"/>
          <w:sz w:val="24"/>
        </w:rPr>
        <w:t>Please complete your Annual Chapter Report</w:t>
      </w:r>
      <w:r w:rsidR="002E7D43">
        <w:rPr>
          <w:rFonts w:ascii="Arial" w:hAnsi="Arial" w:cs="Arial"/>
          <w:b w:val="0"/>
          <w:bCs w:val="0"/>
          <w:sz w:val="24"/>
        </w:rPr>
        <w:t>,</w:t>
      </w:r>
      <w:r w:rsidRPr="00F34B42">
        <w:rPr>
          <w:rFonts w:ascii="Arial" w:hAnsi="Arial" w:cs="Arial"/>
          <w:b w:val="0"/>
          <w:bCs w:val="0"/>
          <w:sz w:val="24"/>
        </w:rPr>
        <w:t xml:space="preserve"> </w:t>
      </w:r>
      <w:r w:rsidR="002E7D43">
        <w:rPr>
          <w:rFonts w:ascii="Arial" w:hAnsi="Arial" w:cs="Arial"/>
          <w:b w:val="0"/>
          <w:bCs w:val="0"/>
          <w:sz w:val="24"/>
        </w:rPr>
        <w:t xml:space="preserve">adhering strictly to the format below, </w:t>
      </w:r>
      <w:r w:rsidRPr="00F34B42">
        <w:rPr>
          <w:rFonts w:ascii="Arial" w:hAnsi="Arial" w:cs="Arial"/>
          <w:b w:val="0"/>
          <w:bCs w:val="0"/>
          <w:sz w:val="24"/>
        </w:rPr>
        <w:t>and submit</w:t>
      </w:r>
      <w:r w:rsidR="002E7D43">
        <w:rPr>
          <w:rFonts w:ascii="Arial" w:hAnsi="Arial" w:cs="Arial"/>
          <w:b w:val="0"/>
          <w:bCs w:val="0"/>
          <w:sz w:val="24"/>
        </w:rPr>
        <w:t xml:space="preserve"> it</w:t>
      </w:r>
      <w:r w:rsidRPr="00F34B42">
        <w:rPr>
          <w:rFonts w:ascii="Arial" w:hAnsi="Arial" w:cs="Arial"/>
          <w:b w:val="0"/>
          <w:bCs w:val="0"/>
          <w:sz w:val="24"/>
        </w:rPr>
        <w:t xml:space="preserve"> to the National Office via e-mail (</w:t>
      </w:r>
      <w:r w:rsidR="007A1B15" w:rsidRPr="00F34B42">
        <w:rPr>
          <w:rFonts w:ascii="Arial" w:hAnsi="Arial" w:cs="Arial"/>
          <w:b w:val="0"/>
          <w:bCs w:val="0"/>
          <w:sz w:val="24"/>
        </w:rPr>
        <w:t>RhoC</w:t>
      </w:r>
      <w:r w:rsidRPr="00F34B42">
        <w:rPr>
          <w:rFonts w:ascii="Arial" w:hAnsi="Arial" w:cs="Arial"/>
          <w:b w:val="0"/>
          <w:bCs w:val="0"/>
          <w:sz w:val="24"/>
        </w:rPr>
        <w:t>hi@unc.edu) by May 15</w:t>
      </w:r>
      <w:r w:rsidR="002F3714" w:rsidRPr="00F34B42">
        <w:rPr>
          <w:rFonts w:ascii="Arial" w:hAnsi="Arial" w:cs="Arial"/>
          <w:b w:val="0"/>
          <w:bCs w:val="0"/>
          <w:sz w:val="24"/>
        </w:rPr>
        <w:t>.</w:t>
      </w:r>
    </w:p>
    <w:p w:rsidR="005F3A28" w:rsidRPr="00826FB4" w:rsidRDefault="005F3A28">
      <w:pPr>
        <w:pStyle w:val="Subtitle"/>
        <w:rPr>
          <w:rFonts w:ascii="Arial" w:hAnsi="Arial" w:cs="Arial"/>
          <w:b w:val="0"/>
          <w:bCs w:val="0"/>
          <w:sz w:val="24"/>
        </w:rPr>
      </w:pPr>
    </w:p>
    <w:p w:rsidR="0072404F" w:rsidRPr="00F34B42" w:rsidRDefault="0072404F">
      <w:pPr>
        <w:pStyle w:val="Subtitle"/>
        <w:rPr>
          <w:rFonts w:ascii="Arial" w:hAnsi="Arial" w:cs="Arial"/>
          <w:b w:val="0"/>
          <w:bCs w:val="0"/>
          <w:sz w:val="24"/>
        </w:rPr>
      </w:pPr>
      <w:bookmarkStart w:id="0" w:name="_GoBack"/>
      <w:bookmarkEnd w:id="0"/>
    </w:p>
    <w:p w:rsidR="0072404F" w:rsidRPr="00F34B42" w:rsidRDefault="0072404F">
      <w:pPr>
        <w:pStyle w:val="Subtitle"/>
        <w:rPr>
          <w:rFonts w:ascii="Arial" w:hAnsi="Arial" w:cs="Arial"/>
          <w:b w:val="0"/>
          <w:bCs w:val="0"/>
          <w:sz w:val="24"/>
        </w:rPr>
      </w:pPr>
      <w:r w:rsidRPr="00822BBD">
        <w:rPr>
          <w:rFonts w:ascii="Arial" w:hAnsi="Arial" w:cs="Arial"/>
          <w:b w:val="0"/>
          <w:bCs w:val="0"/>
          <w:sz w:val="24"/>
        </w:rPr>
        <w:t xml:space="preserve">Date of report submission: </w:t>
      </w:r>
      <w:r w:rsidR="00822BBD" w:rsidRPr="00822BBD">
        <w:rPr>
          <w:rFonts w:ascii="Arial" w:hAnsi="Arial" w:cs="Arial"/>
          <w:b w:val="0"/>
          <w:bCs w:val="0"/>
          <w:sz w:val="24"/>
        </w:rPr>
        <w:t>May 11, 2015</w:t>
      </w:r>
    </w:p>
    <w:p w:rsidR="0072404F" w:rsidRPr="00F34B42" w:rsidRDefault="0072404F">
      <w:pPr>
        <w:rPr>
          <w:rFonts w:ascii="Arial" w:hAnsi="Arial" w:cs="Arial"/>
        </w:rPr>
      </w:pPr>
      <w:r w:rsidRPr="00F34B42">
        <w:rPr>
          <w:rFonts w:ascii="Arial" w:hAnsi="Arial" w:cs="Arial"/>
        </w:rPr>
        <w:t>Name of School/College:</w:t>
      </w:r>
      <w:r w:rsidR="006E4A49">
        <w:rPr>
          <w:rFonts w:ascii="Arial" w:hAnsi="Arial" w:cs="Arial"/>
        </w:rPr>
        <w:t xml:space="preserve"> University of Arkansas for Medical Sciences College of Pharmacy</w:t>
      </w:r>
    </w:p>
    <w:p w:rsidR="0072404F" w:rsidRPr="00F34B42" w:rsidRDefault="00C7617B">
      <w:pPr>
        <w:rPr>
          <w:rFonts w:ascii="Arial" w:hAnsi="Arial" w:cs="Arial"/>
        </w:rPr>
      </w:pPr>
      <w:r w:rsidRPr="00F34B42">
        <w:rPr>
          <w:rFonts w:ascii="Arial" w:hAnsi="Arial" w:cs="Arial"/>
        </w:rPr>
        <w:t>Chapter name and r</w:t>
      </w:r>
      <w:r w:rsidR="0072404F" w:rsidRPr="00F34B42">
        <w:rPr>
          <w:rFonts w:ascii="Arial" w:hAnsi="Arial" w:cs="Arial"/>
        </w:rPr>
        <w:t>egion:</w:t>
      </w:r>
      <w:r w:rsidR="006E4A49">
        <w:rPr>
          <w:rFonts w:ascii="Arial" w:hAnsi="Arial" w:cs="Arial"/>
        </w:rPr>
        <w:t xml:space="preserve"> Beta Iota Chapter, Region VI</w:t>
      </w:r>
    </w:p>
    <w:p w:rsidR="00DC6700" w:rsidRDefault="00DC6700" w:rsidP="00DC6700">
      <w:pPr>
        <w:rPr>
          <w:rFonts w:ascii="Arial" w:hAnsi="Arial" w:cs="Arial"/>
        </w:rPr>
      </w:pPr>
      <w:r w:rsidRPr="00F34B42">
        <w:rPr>
          <w:rFonts w:ascii="Arial" w:hAnsi="Arial" w:cs="Arial"/>
        </w:rPr>
        <w:t>Chapter advisor’s name and e-mail address:</w:t>
      </w:r>
      <w:r w:rsidR="002762F8">
        <w:rPr>
          <w:rFonts w:ascii="Arial" w:hAnsi="Arial" w:cs="Arial"/>
        </w:rPr>
        <w:t xml:space="preserve"> Amy Franks </w:t>
      </w:r>
      <w:r w:rsidR="006E4A49">
        <w:rPr>
          <w:rFonts w:ascii="Arial" w:hAnsi="Arial" w:cs="Arial"/>
        </w:rPr>
        <w:t>(afranks@uams.edu)</w:t>
      </w:r>
    </w:p>
    <w:p w:rsidR="00ED64D7" w:rsidRDefault="00ED64D7" w:rsidP="00DC6700">
      <w:pPr>
        <w:rPr>
          <w:rFonts w:ascii="Arial" w:hAnsi="Arial" w:cs="Arial"/>
        </w:rPr>
      </w:pPr>
      <w:r>
        <w:rPr>
          <w:rFonts w:ascii="Arial" w:hAnsi="Arial" w:cs="Arial"/>
        </w:rPr>
        <w:t xml:space="preserve">(If chapter has a co-advisor, please list name and email address): </w:t>
      </w:r>
    </w:p>
    <w:p w:rsidR="00ED64D7" w:rsidRDefault="00ED64D7" w:rsidP="00DC6700">
      <w:pPr>
        <w:rPr>
          <w:rFonts w:ascii="Arial" w:hAnsi="Arial" w:cs="Arial"/>
        </w:rPr>
      </w:pPr>
    </w:p>
    <w:p w:rsidR="002762F8" w:rsidRPr="00F34B42" w:rsidRDefault="00ED64D7" w:rsidP="00DC6700">
      <w:pPr>
        <w:rPr>
          <w:rFonts w:ascii="Arial" w:hAnsi="Arial" w:cs="Arial"/>
        </w:rPr>
      </w:pPr>
      <w:r>
        <w:rPr>
          <w:rFonts w:ascii="Arial" w:hAnsi="Arial" w:cs="Arial"/>
        </w:rPr>
        <w:t>For split campuses, please list advisor and email address for each campus, if applicable:</w:t>
      </w:r>
    </w:p>
    <w:p w:rsidR="00DC6700" w:rsidRPr="00F34B42" w:rsidRDefault="00DC6700" w:rsidP="00DC6700">
      <w:pPr>
        <w:ind w:left="1260" w:hanging="540"/>
        <w:rPr>
          <w:rFonts w:ascii="Arial" w:hAnsi="Arial" w:cs="Arial"/>
          <w:b/>
          <w:bCs/>
        </w:rPr>
      </w:pPr>
    </w:p>
    <w:p w:rsidR="0072404F" w:rsidRDefault="0072404F">
      <w:pPr>
        <w:rPr>
          <w:rFonts w:ascii="Arial" w:hAnsi="Arial" w:cs="Arial"/>
        </w:rPr>
      </w:pPr>
      <w:r w:rsidRPr="00F34B42">
        <w:rPr>
          <w:rFonts w:ascii="Arial" w:hAnsi="Arial" w:cs="Arial"/>
        </w:rPr>
        <w:t xml:space="preserve">Delegate who attended the Rho Chi Annual Meeting: </w:t>
      </w:r>
      <w:r w:rsidR="006E4A49">
        <w:rPr>
          <w:rFonts w:ascii="Arial" w:hAnsi="Arial" w:cs="Arial"/>
        </w:rPr>
        <w:t xml:space="preserve"> Catherine Renna, Claire Vines </w:t>
      </w:r>
    </w:p>
    <w:p w:rsidR="00741034" w:rsidRPr="00F34B42" w:rsidRDefault="00741034">
      <w:pPr>
        <w:rPr>
          <w:rFonts w:ascii="Arial" w:hAnsi="Arial" w:cs="Arial"/>
        </w:rPr>
      </w:pPr>
      <w:r>
        <w:rPr>
          <w:rFonts w:ascii="Arial" w:hAnsi="Arial" w:cs="Arial"/>
        </w:rPr>
        <w:t xml:space="preserve">(Note: Any chapter </w:t>
      </w:r>
      <w:r w:rsidR="005232E9">
        <w:rPr>
          <w:rFonts w:ascii="Arial" w:hAnsi="Arial" w:cs="Arial"/>
        </w:rPr>
        <w:t>failing for three successive years to have a delegate at the National Convention shall be declared “inactive” by the Executive Council and may not elect members unless and until reinstated – Article 4, Section 3, Rho Chi Society Bylaws)</w:t>
      </w:r>
      <w:r w:rsidR="00046F83">
        <w:rPr>
          <w:rFonts w:ascii="Arial" w:hAnsi="Arial" w:cs="Arial"/>
        </w:rPr>
        <w:t xml:space="preserve"> Note that Advisors attending the National Conventions may </w:t>
      </w:r>
      <w:r w:rsidR="00180CC2" w:rsidRPr="00D03865">
        <w:rPr>
          <w:rFonts w:ascii="Arial" w:hAnsi="Arial" w:cs="Arial"/>
        </w:rPr>
        <w:t xml:space="preserve">serve </w:t>
      </w:r>
      <w:r w:rsidR="00046F83">
        <w:rPr>
          <w:rFonts w:ascii="Arial" w:hAnsi="Arial" w:cs="Arial"/>
        </w:rPr>
        <w:t xml:space="preserve">as delegates in the absence of a student or non-student member delegate—Article 7, Section 7, </w:t>
      </w:r>
      <w:proofErr w:type="gramStart"/>
      <w:r w:rsidR="00046F83">
        <w:rPr>
          <w:rFonts w:ascii="Arial" w:hAnsi="Arial" w:cs="Arial"/>
        </w:rPr>
        <w:t>Rho</w:t>
      </w:r>
      <w:proofErr w:type="gramEnd"/>
      <w:r w:rsidR="00046F83">
        <w:rPr>
          <w:rFonts w:ascii="Arial" w:hAnsi="Arial" w:cs="Arial"/>
        </w:rPr>
        <w:t xml:space="preserve"> Chi Society Bylaws</w:t>
      </w:r>
      <w:r w:rsidR="005232E9">
        <w:rPr>
          <w:rFonts w:ascii="Arial" w:hAnsi="Arial" w:cs="Arial"/>
        </w:rPr>
        <w:t>.</w:t>
      </w:r>
      <w:r w:rsidR="00046F83">
        <w:rPr>
          <w:rFonts w:ascii="Arial" w:hAnsi="Arial" w:cs="Arial"/>
        </w:rPr>
        <w:t xml:space="preserve">  </w:t>
      </w:r>
    </w:p>
    <w:p w:rsidR="0072404F" w:rsidRPr="00F34B42" w:rsidRDefault="0072404F">
      <w:pPr>
        <w:rPr>
          <w:rFonts w:ascii="Arial" w:hAnsi="Arial" w:cs="Arial"/>
        </w:rPr>
      </w:pPr>
    </w:p>
    <w:p w:rsidR="0072404F" w:rsidRPr="00F34B42" w:rsidRDefault="00894460">
      <w:pPr>
        <w:rPr>
          <w:rFonts w:ascii="Arial" w:hAnsi="Arial" w:cs="Arial"/>
        </w:rPr>
      </w:pPr>
      <w:r w:rsidRPr="00AE307F">
        <w:rPr>
          <w:rFonts w:ascii="Arial" w:hAnsi="Arial" w:cs="Arial"/>
        </w:rPr>
        <w:t xml:space="preserve">Date </w:t>
      </w:r>
      <w:r w:rsidR="00DC6700" w:rsidRPr="00AE307F">
        <w:rPr>
          <w:rFonts w:ascii="Arial" w:hAnsi="Arial" w:cs="Arial"/>
        </w:rPr>
        <w:t>d</w:t>
      </w:r>
      <w:r w:rsidR="00D03865" w:rsidRPr="00AE307F">
        <w:rPr>
          <w:rFonts w:ascii="Arial" w:hAnsi="Arial" w:cs="Arial"/>
        </w:rPr>
        <w:t xml:space="preserve">elegate’s name </w:t>
      </w:r>
      <w:r w:rsidR="0072404F" w:rsidRPr="00AE307F">
        <w:rPr>
          <w:rFonts w:ascii="Arial" w:hAnsi="Arial" w:cs="Arial"/>
        </w:rPr>
        <w:t>submitted to Rho Chi.:</w:t>
      </w:r>
      <w:r w:rsidR="00AE307F" w:rsidRPr="00AE307F">
        <w:rPr>
          <w:rFonts w:ascii="Arial" w:hAnsi="Arial" w:cs="Arial"/>
        </w:rPr>
        <w:t xml:space="preserve"> January 30, 2015</w:t>
      </w:r>
    </w:p>
    <w:p w:rsidR="0072404F" w:rsidRPr="00F34B42" w:rsidRDefault="0072404F">
      <w:pPr>
        <w:rPr>
          <w:rFonts w:ascii="Arial" w:hAnsi="Arial" w:cs="Arial"/>
        </w:rPr>
      </w:pPr>
    </w:p>
    <w:p w:rsidR="0072404F" w:rsidRPr="00F34B42" w:rsidRDefault="00C7617B">
      <w:pPr>
        <w:rPr>
          <w:rFonts w:ascii="Arial" w:hAnsi="Arial" w:cs="Arial"/>
        </w:rPr>
      </w:pPr>
      <w:r w:rsidRPr="00F34B42">
        <w:rPr>
          <w:rFonts w:ascii="Arial" w:hAnsi="Arial" w:cs="Arial"/>
        </w:rPr>
        <w:t>Past year’s o</w:t>
      </w:r>
      <w:r w:rsidR="0072404F" w:rsidRPr="00F34B42">
        <w:rPr>
          <w:rFonts w:ascii="Arial" w:hAnsi="Arial" w:cs="Arial"/>
        </w:rPr>
        <w:t>fficers and e-mail addresses:</w:t>
      </w:r>
    </w:p>
    <w:p w:rsidR="0072404F" w:rsidRDefault="002762F8">
      <w:pPr>
        <w:rPr>
          <w:rFonts w:ascii="Arial" w:hAnsi="Arial" w:cs="Arial"/>
        </w:rPr>
      </w:pPr>
      <w:r>
        <w:rPr>
          <w:rFonts w:ascii="Arial" w:hAnsi="Arial" w:cs="Arial"/>
        </w:rPr>
        <w:t>President</w:t>
      </w:r>
      <w:r>
        <w:rPr>
          <w:rFonts w:ascii="Arial" w:hAnsi="Arial" w:cs="Arial"/>
        </w:rPr>
        <w:tab/>
      </w:r>
      <w:r>
        <w:rPr>
          <w:rFonts w:ascii="Arial" w:hAnsi="Arial" w:cs="Arial"/>
        </w:rPr>
        <w:tab/>
      </w:r>
      <w:r>
        <w:rPr>
          <w:rFonts w:ascii="Arial" w:hAnsi="Arial" w:cs="Arial"/>
        </w:rPr>
        <w:tab/>
      </w:r>
      <w:r w:rsidR="006E4A49">
        <w:rPr>
          <w:rFonts w:ascii="Arial" w:hAnsi="Arial" w:cs="Arial"/>
        </w:rPr>
        <w:t>Catherine Renna (crenna@uams.edu)</w:t>
      </w:r>
    </w:p>
    <w:p w:rsidR="00DC6700" w:rsidRDefault="002762F8">
      <w:pPr>
        <w:rPr>
          <w:rFonts w:ascii="Arial" w:hAnsi="Arial" w:cs="Arial"/>
        </w:rPr>
      </w:pPr>
      <w:r>
        <w:rPr>
          <w:rFonts w:ascii="Arial" w:hAnsi="Arial" w:cs="Arial"/>
        </w:rPr>
        <w:t>Vice President</w:t>
      </w:r>
      <w:r>
        <w:rPr>
          <w:rFonts w:ascii="Arial" w:hAnsi="Arial" w:cs="Arial"/>
        </w:rPr>
        <w:tab/>
      </w:r>
      <w:r>
        <w:rPr>
          <w:rFonts w:ascii="Arial" w:hAnsi="Arial" w:cs="Arial"/>
        </w:rPr>
        <w:tab/>
      </w:r>
      <w:r w:rsidR="006E4A49">
        <w:rPr>
          <w:rFonts w:ascii="Arial" w:hAnsi="Arial" w:cs="Arial"/>
        </w:rPr>
        <w:t>Kaitlin Bates (kbates@uams.edu)</w:t>
      </w:r>
    </w:p>
    <w:p w:rsidR="00DC6700" w:rsidRDefault="002762F8">
      <w:pPr>
        <w:rPr>
          <w:rFonts w:ascii="Arial" w:hAnsi="Arial" w:cs="Arial"/>
        </w:rPr>
      </w:pPr>
      <w:r>
        <w:rPr>
          <w:rFonts w:ascii="Arial" w:hAnsi="Arial" w:cs="Arial"/>
        </w:rPr>
        <w:t>Secretary</w:t>
      </w:r>
      <w:r>
        <w:rPr>
          <w:rFonts w:ascii="Arial" w:hAnsi="Arial" w:cs="Arial"/>
        </w:rPr>
        <w:tab/>
      </w:r>
      <w:r>
        <w:rPr>
          <w:rFonts w:ascii="Arial" w:hAnsi="Arial" w:cs="Arial"/>
        </w:rPr>
        <w:tab/>
      </w:r>
      <w:r>
        <w:rPr>
          <w:rFonts w:ascii="Arial" w:hAnsi="Arial" w:cs="Arial"/>
        </w:rPr>
        <w:tab/>
      </w:r>
      <w:r w:rsidR="006E4A49">
        <w:rPr>
          <w:rFonts w:ascii="Arial" w:hAnsi="Arial" w:cs="Arial"/>
        </w:rPr>
        <w:t>Claire Vines (cvines@uams.edu)</w:t>
      </w:r>
    </w:p>
    <w:p w:rsidR="00DC6700" w:rsidRDefault="002762F8">
      <w:pPr>
        <w:rPr>
          <w:rFonts w:ascii="Arial" w:hAnsi="Arial" w:cs="Arial"/>
        </w:rPr>
      </w:pPr>
      <w:r>
        <w:rPr>
          <w:rFonts w:ascii="Arial" w:hAnsi="Arial" w:cs="Arial"/>
        </w:rPr>
        <w:t>Treasurer</w:t>
      </w:r>
      <w:r>
        <w:rPr>
          <w:rFonts w:ascii="Arial" w:hAnsi="Arial" w:cs="Arial"/>
        </w:rPr>
        <w:tab/>
      </w:r>
      <w:r>
        <w:rPr>
          <w:rFonts w:ascii="Arial" w:hAnsi="Arial" w:cs="Arial"/>
        </w:rPr>
        <w:tab/>
      </w:r>
      <w:r>
        <w:rPr>
          <w:rFonts w:ascii="Arial" w:hAnsi="Arial" w:cs="Arial"/>
        </w:rPr>
        <w:tab/>
      </w:r>
      <w:r w:rsidR="006E4A49">
        <w:rPr>
          <w:rFonts w:ascii="Arial" w:hAnsi="Arial" w:cs="Arial"/>
        </w:rPr>
        <w:t>Eric Hamilton (ehamilton2@uams.edu)</w:t>
      </w:r>
    </w:p>
    <w:p w:rsidR="0072404F" w:rsidRDefault="002762F8">
      <w:pPr>
        <w:rPr>
          <w:rFonts w:ascii="Arial" w:hAnsi="Arial" w:cs="Arial"/>
        </w:rPr>
      </w:pPr>
      <w:r>
        <w:rPr>
          <w:rFonts w:ascii="Arial" w:hAnsi="Arial" w:cs="Arial"/>
        </w:rPr>
        <w:t>Historian</w:t>
      </w:r>
      <w:r>
        <w:rPr>
          <w:rFonts w:ascii="Arial" w:hAnsi="Arial" w:cs="Arial"/>
        </w:rPr>
        <w:tab/>
      </w:r>
      <w:r>
        <w:rPr>
          <w:rFonts w:ascii="Arial" w:hAnsi="Arial" w:cs="Arial"/>
        </w:rPr>
        <w:tab/>
      </w:r>
      <w:r>
        <w:rPr>
          <w:rFonts w:ascii="Arial" w:hAnsi="Arial" w:cs="Arial"/>
        </w:rPr>
        <w:tab/>
      </w:r>
      <w:r w:rsidR="006E4A49">
        <w:rPr>
          <w:rFonts w:ascii="Arial" w:hAnsi="Arial" w:cs="Arial"/>
        </w:rPr>
        <w:t xml:space="preserve">Alex Hughes </w:t>
      </w:r>
      <w:r w:rsidR="006E4A49" w:rsidRPr="002762F8">
        <w:rPr>
          <w:rFonts w:ascii="Arial" w:hAnsi="Arial" w:cs="Arial"/>
        </w:rPr>
        <w:t>(</w:t>
      </w:r>
      <w:hyperlink r:id="rId7" w:history="1">
        <w:r w:rsidRPr="002762F8">
          <w:rPr>
            <w:rStyle w:val="Hyperlink"/>
            <w:rFonts w:ascii="Arial" w:hAnsi="Arial" w:cs="Arial"/>
            <w:color w:val="auto"/>
            <w:u w:val="none"/>
          </w:rPr>
          <w:t>chughes@uams.edu</w:t>
        </w:r>
      </w:hyperlink>
      <w:r w:rsidR="006E4A49" w:rsidRPr="002762F8">
        <w:rPr>
          <w:rFonts w:ascii="Arial" w:hAnsi="Arial" w:cs="Arial"/>
        </w:rPr>
        <w:t>)</w:t>
      </w:r>
    </w:p>
    <w:p w:rsidR="002762F8" w:rsidRDefault="002762F8">
      <w:pPr>
        <w:rPr>
          <w:rFonts w:ascii="Arial" w:hAnsi="Arial" w:cs="Arial"/>
        </w:rPr>
      </w:pPr>
    </w:p>
    <w:p w:rsidR="002762F8" w:rsidRDefault="002762F8">
      <w:pPr>
        <w:rPr>
          <w:rFonts w:ascii="Arial" w:hAnsi="Arial" w:cs="Arial"/>
        </w:rPr>
      </w:pPr>
    </w:p>
    <w:p w:rsidR="002762F8" w:rsidRDefault="002762F8">
      <w:pPr>
        <w:rPr>
          <w:rFonts w:ascii="Arial" w:hAnsi="Arial" w:cs="Arial"/>
        </w:rPr>
      </w:pPr>
    </w:p>
    <w:p w:rsidR="002762F8" w:rsidRPr="00F34B42" w:rsidRDefault="002762F8">
      <w:pPr>
        <w:rPr>
          <w:rFonts w:ascii="Arial" w:hAnsi="Arial" w:cs="Arial"/>
        </w:rPr>
      </w:pPr>
    </w:p>
    <w:p w:rsidR="006E4A49" w:rsidRPr="00F34B42" w:rsidRDefault="00C7617B">
      <w:pPr>
        <w:rPr>
          <w:rFonts w:ascii="Arial" w:hAnsi="Arial" w:cs="Arial"/>
        </w:rPr>
      </w:pPr>
      <w:r w:rsidRPr="00F34B42">
        <w:rPr>
          <w:rFonts w:ascii="Arial" w:hAnsi="Arial" w:cs="Arial"/>
        </w:rPr>
        <w:lastRenderedPageBreak/>
        <w:t>New o</w:t>
      </w:r>
      <w:r w:rsidR="0072404F" w:rsidRPr="00F34B42">
        <w:rPr>
          <w:rFonts w:ascii="Arial" w:hAnsi="Arial" w:cs="Arial"/>
        </w:rPr>
        <w:t>ff</w:t>
      </w:r>
      <w:r w:rsidRPr="00F34B42">
        <w:rPr>
          <w:rFonts w:ascii="Arial" w:hAnsi="Arial" w:cs="Arial"/>
        </w:rPr>
        <w:t>icers and e-mail addresses for next academic y</w:t>
      </w:r>
      <w:r w:rsidR="0072404F" w:rsidRPr="00F34B42">
        <w:rPr>
          <w:rFonts w:ascii="Arial" w:hAnsi="Arial" w:cs="Arial"/>
        </w:rPr>
        <w:t>ear:</w:t>
      </w:r>
      <w:r w:rsidR="006E4A49">
        <w:rPr>
          <w:rFonts w:ascii="Arial" w:hAnsi="Arial" w:cs="Arial"/>
        </w:rPr>
        <w:t xml:space="preserve"> </w:t>
      </w:r>
    </w:p>
    <w:p w:rsidR="0072404F" w:rsidRDefault="0072404F">
      <w:pPr>
        <w:rPr>
          <w:rFonts w:ascii="Arial" w:hAnsi="Arial" w:cs="Arial"/>
        </w:rPr>
      </w:pPr>
      <w:r w:rsidRPr="00F34B42">
        <w:rPr>
          <w:rFonts w:ascii="Arial" w:hAnsi="Arial" w:cs="Arial"/>
        </w:rPr>
        <w:t>(If not yet elected, please indicate date of anticipated election and report names within one week of election)</w:t>
      </w:r>
    </w:p>
    <w:p w:rsidR="006E4A49" w:rsidRDefault="006E4A49" w:rsidP="006E4A49">
      <w:pPr>
        <w:rPr>
          <w:rFonts w:ascii="Arial" w:hAnsi="Arial" w:cs="Arial"/>
        </w:rPr>
      </w:pPr>
      <w:r>
        <w:rPr>
          <w:rFonts w:ascii="Arial" w:hAnsi="Arial" w:cs="Arial"/>
        </w:rPr>
        <w:t>President</w:t>
      </w:r>
      <w:r>
        <w:rPr>
          <w:rFonts w:ascii="Arial" w:hAnsi="Arial" w:cs="Arial"/>
        </w:rPr>
        <w:tab/>
      </w:r>
      <w:r>
        <w:rPr>
          <w:rFonts w:ascii="Arial" w:hAnsi="Arial" w:cs="Arial"/>
        </w:rPr>
        <w:tab/>
      </w:r>
      <w:r>
        <w:rPr>
          <w:rFonts w:ascii="Arial" w:hAnsi="Arial" w:cs="Arial"/>
        </w:rPr>
        <w:tab/>
        <w:t xml:space="preserve"> Alexandra Lomax</w:t>
      </w:r>
      <w:r w:rsidR="002762F8">
        <w:rPr>
          <w:rFonts w:ascii="Arial" w:hAnsi="Arial" w:cs="Arial"/>
        </w:rPr>
        <w:t xml:space="preserve"> (alomax@uams.edu)</w:t>
      </w:r>
    </w:p>
    <w:p w:rsidR="006E4A49" w:rsidRDefault="006E4A49" w:rsidP="006E4A49">
      <w:pPr>
        <w:rPr>
          <w:rFonts w:ascii="Arial" w:hAnsi="Arial" w:cs="Arial"/>
        </w:rPr>
      </w:pPr>
      <w:r>
        <w:rPr>
          <w:rFonts w:ascii="Arial" w:hAnsi="Arial" w:cs="Arial"/>
        </w:rPr>
        <w:t>Vice-President</w:t>
      </w:r>
      <w:r>
        <w:rPr>
          <w:rFonts w:ascii="Arial" w:hAnsi="Arial" w:cs="Arial"/>
        </w:rPr>
        <w:tab/>
      </w:r>
      <w:r>
        <w:rPr>
          <w:rFonts w:ascii="Arial" w:hAnsi="Arial" w:cs="Arial"/>
        </w:rPr>
        <w:tab/>
        <w:t xml:space="preserve"> Hannah </w:t>
      </w:r>
      <w:proofErr w:type="spellStart"/>
      <w:r>
        <w:rPr>
          <w:rFonts w:ascii="Arial" w:hAnsi="Arial" w:cs="Arial"/>
        </w:rPr>
        <w:t>Rabon</w:t>
      </w:r>
      <w:proofErr w:type="spellEnd"/>
      <w:r w:rsidR="002762F8">
        <w:rPr>
          <w:rFonts w:ascii="Arial" w:hAnsi="Arial" w:cs="Arial"/>
        </w:rPr>
        <w:t xml:space="preserve"> (herabon@uams.edu)</w:t>
      </w:r>
    </w:p>
    <w:p w:rsidR="006E4A49" w:rsidRDefault="006E4A49" w:rsidP="006E4A49">
      <w:pPr>
        <w:rPr>
          <w:rFonts w:ascii="Arial" w:hAnsi="Arial" w:cs="Arial"/>
        </w:rPr>
      </w:pPr>
      <w:r>
        <w:rPr>
          <w:rFonts w:ascii="Arial" w:hAnsi="Arial" w:cs="Arial"/>
        </w:rPr>
        <w:t>Secretary</w:t>
      </w:r>
      <w:r>
        <w:rPr>
          <w:rFonts w:ascii="Arial" w:hAnsi="Arial" w:cs="Arial"/>
        </w:rPr>
        <w:tab/>
      </w:r>
      <w:r>
        <w:rPr>
          <w:rFonts w:ascii="Arial" w:hAnsi="Arial" w:cs="Arial"/>
        </w:rPr>
        <w:tab/>
      </w:r>
      <w:r>
        <w:rPr>
          <w:rFonts w:ascii="Arial" w:hAnsi="Arial" w:cs="Arial"/>
        </w:rPr>
        <w:tab/>
        <w:t xml:space="preserve"> Taylor Stanford</w:t>
      </w:r>
      <w:r w:rsidR="002762F8">
        <w:rPr>
          <w:rFonts w:ascii="Arial" w:hAnsi="Arial" w:cs="Arial"/>
        </w:rPr>
        <w:t xml:space="preserve"> (tstanford@uams.edu)</w:t>
      </w:r>
    </w:p>
    <w:p w:rsidR="006E4A49" w:rsidRDefault="006E4A49" w:rsidP="006E4A49">
      <w:pPr>
        <w:rPr>
          <w:rFonts w:ascii="Arial" w:hAnsi="Arial" w:cs="Arial"/>
        </w:rPr>
      </w:pPr>
      <w:r>
        <w:rPr>
          <w:rFonts w:ascii="Arial" w:hAnsi="Arial" w:cs="Arial"/>
        </w:rPr>
        <w:t>Treasurer</w:t>
      </w:r>
      <w:r>
        <w:rPr>
          <w:rFonts w:ascii="Arial" w:hAnsi="Arial" w:cs="Arial"/>
        </w:rPr>
        <w:tab/>
      </w:r>
      <w:r>
        <w:rPr>
          <w:rFonts w:ascii="Arial" w:hAnsi="Arial" w:cs="Arial"/>
        </w:rPr>
        <w:tab/>
      </w:r>
      <w:r>
        <w:rPr>
          <w:rFonts w:ascii="Arial" w:hAnsi="Arial" w:cs="Arial"/>
        </w:rPr>
        <w:tab/>
        <w:t xml:space="preserve"> Sarah Thatcher</w:t>
      </w:r>
      <w:r w:rsidR="002762F8">
        <w:rPr>
          <w:rFonts w:ascii="Arial" w:hAnsi="Arial" w:cs="Arial"/>
        </w:rPr>
        <w:t xml:space="preserve"> (sthatcher@uams.edu)</w:t>
      </w:r>
    </w:p>
    <w:p w:rsidR="006E4A49" w:rsidRDefault="002762F8" w:rsidP="006E4A49">
      <w:pPr>
        <w:rPr>
          <w:rFonts w:ascii="Arial" w:hAnsi="Arial" w:cs="Arial"/>
        </w:rPr>
      </w:pPr>
      <w:r>
        <w:rPr>
          <w:rFonts w:ascii="Arial" w:hAnsi="Arial" w:cs="Arial"/>
        </w:rPr>
        <w:t>Historian</w:t>
      </w:r>
      <w:r>
        <w:rPr>
          <w:rFonts w:ascii="Arial" w:hAnsi="Arial" w:cs="Arial"/>
        </w:rPr>
        <w:tab/>
      </w:r>
      <w:r>
        <w:rPr>
          <w:rFonts w:ascii="Arial" w:hAnsi="Arial" w:cs="Arial"/>
        </w:rPr>
        <w:tab/>
      </w:r>
      <w:r>
        <w:rPr>
          <w:rFonts w:ascii="Arial" w:hAnsi="Arial" w:cs="Arial"/>
        </w:rPr>
        <w:tab/>
        <w:t xml:space="preserve"> William Hawes (whawes@uams.edu)</w:t>
      </w:r>
    </w:p>
    <w:p w:rsidR="006E4A49" w:rsidRDefault="006E4A49" w:rsidP="006E4A49">
      <w:pPr>
        <w:rPr>
          <w:rFonts w:ascii="Arial" w:hAnsi="Arial" w:cs="Arial"/>
        </w:rPr>
      </w:pPr>
      <w:r>
        <w:rPr>
          <w:rFonts w:ascii="Arial" w:hAnsi="Arial" w:cs="Arial"/>
        </w:rPr>
        <w:t>Service Chair</w:t>
      </w:r>
      <w:r>
        <w:rPr>
          <w:rFonts w:ascii="Arial" w:hAnsi="Arial" w:cs="Arial"/>
        </w:rPr>
        <w:tab/>
      </w:r>
      <w:r>
        <w:rPr>
          <w:rFonts w:ascii="Arial" w:hAnsi="Arial" w:cs="Arial"/>
        </w:rPr>
        <w:tab/>
        <w:t xml:space="preserve"> Morgan </w:t>
      </w:r>
      <w:proofErr w:type="spellStart"/>
      <w:r>
        <w:rPr>
          <w:rFonts w:ascii="Arial" w:hAnsi="Arial" w:cs="Arial"/>
        </w:rPr>
        <w:t>VanVeckhoven</w:t>
      </w:r>
      <w:proofErr w:type="spellEnd"/>
      <w:r w:rsidR="002762F8">
        <w:rPr>
          <w:rFonts w:ascii="Arial" w:hAnsi="Arial" w:cs="Arial"/>
        </w:rPr>
        <w:t xml:space="preserve"> (mvanveckhoven@uams.edu)</w:t>
      </w:r>
    </w:p>
    <w:p w:rsidR="006E4A49" w:rsidRPr="00F34B42" w:rsidRDefault="006E4A49">
      <w:pPr>
        <w:rPr>
          <w:rFonts w:ascii="Arial" w:hAnsi="Arial" w:cs="Arial"/>
        </w:rPr>
      </w:pPr>
    </w:p>
    <w:p w:rsidR="0072404F" w:rsidRDefault="0072404F">
      <w:pPr>
        <w:rPr>
          <w:rFonts w:ascii="Arial" w:hAnsi="Arial" w:cs="Arial"/>
          <w:b/>
          <w:bCs/>
        </w:rPr>
      </w:pPr>
    </w:p>
    <w:p w:rsidR="00D03865" w:rsidRDefault="00D03865" w:rsidP="00D03865">
      <w:pPr>
        <w:rPr>
          <w:rFonts w:ascii="Arial" w:hAnsi="Arial" w:cs="Arial"/>
          <w:bCs/>
        </w:rPr>
      </w:pPr>
      <w:r w:rsidRPr="002762F8">
        <w:rPr>
          <w:rFonts w:ascii="Arial" w:hAnsi="Arial" w:cs="Arial"/>
          <w:bCs/>
        </w:rPr>
        <w:t>Number of Rho Chi student members at college or school, listed by class year and program (and by campus if more than one campus):</w:t>
      </w:r>
    </w:p>
    <w:p w:rsidR="000B36E0" w:rsidRDefault="000B36E0" w:rsidP="00D03865">
      <w:pPr>
        <w:rPr>
          <w:rFonts w:ascii="Arial" w:hAnsi="Arial" w:cs="Arial"/>
          <w:bCs/>
        </w:rPr>
      </w:pPr>
    </w:p>
    <w:p w:rsidR="00AE307F" w:rsidRDefault="00AE307F" w:rsidP="00D03865">
      <w:pPr>
        <w:rPr>
          <w:rFonts w:ascii="Arial" w:hAnsi="Arial" w:cs="Arial"/>
          <w:bCs/>
        </w:rPr>
      </w:pPr>
      <w:r>
        <w:rPr>
          <w:rFonts w:ascii="Arial" w:hAnsi="Arial" w:cs="Arial"/>
          <w:bCs/>
        </w:rPr>
        <w:t>Class of 2015:  Little Rock Campus – 22, Northwest Campus - 3</w:t>
      </w:r>
    </w:p>
    <w:p w:rsidR="000B36E0" w:rsidRDefault="0043720D" w:rsidP="00D03865">
      <w:pPr>
        <w:rPr>
          <w:rFonts w:ascii="Arial" w:hAnsi="Arial" w:cs="Arial"/>
          <w:bCs/>
        </w:rPr>
      </w:pPr>
      <w:r>
        <w:rPr>
          <w:rFonts w:ascii="Arial" w:hAnsi="Arial" w:cs="Arial"/>
          <w:bCs/>
        </w:rPr>
        <w:t xml:space="preserve">Class of 2016: Little Rock Campus – 20, Northwest Campus - </w:t>
      </w:r>
      <w:r w:rsidR="00AE307F">
        <w:rPr>
          <w:rFonts w:ascii="Arial" w:hAnsi="Arial" w:cs="Arial"/>
          <w:bCs/>
        </w:rPr>
        <w:t>5</w:t>
      </w:r>
    </w:p>
    <w:p w:rsidR="000B36E0" w:rsidRPr="00D03865" w:rsidRDefault="000B36E0" w:rsidP="00D03865">
      <w:pPr>
        <w:rPr>
          <w:rFonts w:ascii="Arial" w:hAnsi="Arial" w:cs="Arial"/>
          <w:bCs/>
        </w:rPr>
      </w:pPr>
      <w:r>
        <w:rPr>
          <w:rFonts w:ascii="Arial" w:hAnsi="Arial" w:cs="Arial"/>
          <w:bCs/>
        </w:rPr>
        <w:t>Class of 2017</w:t>
      </w:r>
      <w:r w:rsidR="0043720D">
        <w:rPr>
          <w:rFonts w:ascii="Arial" w:hAnsi="Arial" w:cs="Arial"/>
          <w:bCs/>
        </w:rPr>
        <w:t>: Little Rock Campus – 11</w:t>
      </w:r>
    </w:p>
    <w:p w:rsidR="00D03865" w:rsidRDefault="00D03865" w:rsidP="005F3A28">
      <w:pPr>
        <w:pStyle w:val="BodyTextIndent"/>
        <w:ind w:left="0"/>
        <w:rPr>
          <w:rFonts w:ascii="Arial" w:hAnsi="Arial" w:cs="Arial"/>
          <w:b/>
        </w:rPr>
      </w:pPr>
    </w:p>
    <w:p w:rsidR="0072404F" w:rsidRDefault="00EB3609" w:rsidP="00E60E82">
      <w:pPr>
        <w:pStyle w:val="BodyTextIndent"/>
        <w:ind w:left="1170" w:hanging="1170"/>
        <w:rPr>
          <w:rFonts w:ascii="Arial" w:hAnsi="Arial" w:cs="Arial"/>
        </w:rPr>
      </w:pPr>
      <w:r w:rsidRPr="00F34B42">
        <w:rPr>
          <w:rFonts w:ascii="Arial" w:hAnsi="Arial" w:cs="Arial"/>
          <w:b/>
        </w:rPr>
        <w:t>Meetings</w:t>
      </w:r>
      <w:r w:rsidRPr="00F34B42">
        <w:rPr>
          <w:rFonts w:ascii="Arial" w:hAnsi="Arial" w:cs="Arial"/>
        </w:rPr>
        <w:t xml:space="preserve">: </w:t>
      </w:r>
      <w:r w:rsidR="00DC6700">
        <w:rPr>
          <w:rFonts w:ascii="Arial" w:hAnsi="Arial" w:cs="Arial"/>
        </w:rPr>
        <w:t>P</w:t>
      </w:r>
      <w:r w:rsidRPr="00F34B42">
        <w:rPr>
          <w:rFonts w:ascii="Arial" w:hAnsi="Arial" w:cs="Arial"/>
        </w:rPr>
        <w:t>rovide i</w:t>
      </w:r>
      <w:r w:rsidR="0072404F" w:rsidRPr="00F34B42">
        <w:rPr>
          <w:rFonts w:ascii="Arial" w:hAnsi="Arial" w:cs="Arial"/>
        </w:rPr>
        <w:t xml:space="preserve">nformation on meetings held </w:t>
      </w:r>
      <w:r w:rsidR="005F3A28">
        <w:rPr>
          <w:rFonts w:ascii="Arial" w:hAnsi="Arial" w:cs="Arial"/>
        </w:rPr>
        <w:t>in the following tabular format</w:t>
      </w:r>
      <w:r w:rsidR="00B34FD4">
        <w:rPr>
          <w:rFonts w:ascii="Arial" w:hAnsi="Arial" w:cs="Arial"/>
        </w:rPr>
        <w:t xml:space="preserve"> (</w:t>
      </w:r>
      <w:r w:rsidR="00B34FD4" w:rsidRPr="002762F8">
        <w:rPr>
          <w:rFonts w:ascii="Arial" w:hAnsi="Arial" w:cs="Arial"/>
        </w:rPr>
        <w:t>Limit 1</w:t>
      </w:r>
      <w:r w:rsidR="00541FC9" w:rsidRPr="002762F8">
        <w:rPr>
          <w:rFonts w:ascii="Arial" w:hAnsi="Arial" w:cs="Arial"/>
        </w:rPr>
        <w:t>.5</w:t>
      </w:r>
      <w:r w:rsidR="00B34FD4" w:rsidRPr="002762F8">
        <w:rPr>
          <w:rFonts w:ascii="Arial" w:hAnsi="Arial" w:cs="Arial"/>
        </w:rPr>
        <w:t xml:space="preserve"> page</w:t>
      </w:r>
      <w:r w:rsidR="00B34FD4">
        <w:rPr>
          <w:rFonts w:ascii="Arial" w:hAnsi="Arial" w:cs="Arial"/>
        </w:rPr>
        <w:t>)</w:t>
      </w:r>
    </w:p>
    <w:p w:rsidR="007C37EA" w:rsidRPr="00F34B42" w:rsidRDefault="007C37EA" w:rsidP="007C37EA">
      <w:pPr>
        <w:pStyle w:val="BodyTextIndent"/>
        <w:ind w:left="0"/>
        <w:rPr>
          <w:rFonts w:ascii="Arial" w:hAnsi="Arial" w:cs="Arial"/>
        </w:rPr>
      </w:pPr>
      <w:r>
        <w:rPr>
          <w:rFonts w:ascii="Arial" w:hAnsi="Arial" w:cs="Arial"/>
          <w:b/>
        </w:rPr>
        <w:t>Note:  If your chapter is part of a split campus, please list the meetings with campus reference under the Attendance (i.e. A, B or 1, 2 with a note to indicate the campus of reference).</w:t>
      </w:r>
    </w:p>
    <w:p w:rsidR="00A228E2" w:rsidRDefault="00A228E2">
      <w:pPr>
        <w:pStyle w:val="BodyTextIndent"/>
        <w:ind w:left="900" w:hanging="90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440"/>
        <w:gridCol w:w="3330"/>
        <w:gridCol w:w="3212"/>
      </w:tblGrid>
      <w:tr w:rsidR="006E4A49" w:rsidRPr="003E1E95" w:rsidTr="00C26A97">
        <w:tc>
          <w:tcPr>
            <w:tcW w:w="1260" w:type="dxa"/>
          </w:tcPr>
          <w:p w:rsidR="006E4A49" w:rsidRPr="003E1E95" w:rsidRDefault="006E4A49" w:rsidP="006E4A49">
            <w:pPr>
              <w:pStyle w:val="BodyTextIndent"/>
              <w:ind w:left="0"/>
              <w:rPr>
                <w:rFonts w:ascii="Arial" w:hAnsi="Arial" w:cs="Arial"/>
              </w:rPr>
            </w:pPr>
            <w:r w:rsidRPr="003E1E95">
              <w:rPr>
                <w:rFonts w:ascii="Arial" w:hAnsi="Arial" w:cs="Arial"/>
              </w:rPr>
              <w:t>Date</w:t>
            </w:r>
          </w:p>
        </w:tc>
        <w:tc>
          <w:tcPr>
            <w:tcW w:w="1440" w:type="dxa"/>
          </w:tcPr>
          <w:p w:rsidR="006E4A49" w:rsidRPr="003E1E95" w:rsidRDefault="006E4A49" w:rsidP="006E4A49">
            <w:pPr>
              <w:pStyle w:val="BodyTextIndent"/>
              <w:ind w:left="0"/>
              <w:rPr>
                <w:rFonts w:ascii="Arial" w:hAnsi="Arial" w:cs="Arial"/>
              </w:rPr>
            </w:pPr>
            <w:r w:rsidRPr="003E1E95">
              <w:rPr>
                <w:rFonts w:ascii="Arial" w:hAnsi="Arial" w:cs="Arial"/>
              </w:rPr>
              <w:t>Attendance</w:t>
            </w:r>
          </w:p>
        </w:tc>
        <w:tc>
          <w:tcPr>
            <w:tcW w:w="3330" w:type="dxa"/>
          </w:tcPr>
          <w:p w:rsidR="006E4A49" w:rsidRPr="003E1E95" w:rsidRDefault="006E4A49" w:rsidP="006E4A49">
            <w:pPr>
              <w:pStyle w:val="BodyTextIndent"/>
              <w:ind w:left="0"/>
              <w:rPr>
                <w:rFonts w:ascii="Arial" w:hAnsi="Arial" w:cs="Arial"/>
              </w:rPr>
            </w:pPr>
            <w:r w:rsidRPr="003E1E95">
              <w:rPr>
                <w:rFonts w:ascii="Arial" w:hAnsi="Arial" w:cs="Arial"/>
              </w:rPr>
              <w:t>Agenda</w:t>
            </w:r>
          </w:p>
        </w:tc>
        <w:tc>
          <w:tcPr>
            <w:tcW w:w="3212" w:type="dxa"/>
          </w:tcPr>
          <w:p w:rsidR="006E4A49" w:rsidRPr="003E1E95" w:rsidRDefault="006E4A49" w:rsidP="006E4A49">
            <w:pPr>
              <w:pStyle w:val="BodyTextIndent"/>
              <w:ind w:left="0"/>
              <w:rPr>
                <w:rFonts w:ascii="Arial" w:hAnsi="Arial" w:cs="Arial"/>
              </w:rPr>
            </w:pPr>
            <w:r w:rsidRPr="003E1E95">
              <w:rPr>
                <w:rFonts w:ascii="Arial" w:hAnsi="Arial" w:cs="Arial"/>
              </w:rPr>
              <w:t>Action Steps</w:t>
            </w:r>
          </w:p>
        </w:tc>
      </w:tr>
      <w:tr w:rsidR="006E4A49" w:rsidRPr="003E1E95" w:rsidTr="00C26A97">
        <w:tc>
          <w:tcPr>
            <w:tcW w:w="1260" w:type="dxa"/>
          </w:tcPr>
          <w:p w:rsidR="006E4A49" w:rsidRPr="003E1E95" w:rsidRDefault="006E4A49" w:rsidP="006E4A49">
            <w:pPr>
              <w:pStyle w:val="BodyTextIndent"/>
              <w:ind w:left="0"/>
              <w:rPr>
                <w:rFonts w:ascii="Arial" w:hAnsi="Arial" w:cs="Arial"/>
              </w:rPr>
            </w:pPr>
            <w:r w:rsidRPr="00EC646F">
              <w:rPr>
                <w:rFonts w:ascii="Arial" w:hAnsi="Arial" w:cs="Arial"/>
              </w:rPr>
              <w:t>8-26-14</w:t>
            </w:r>
          </w:p>
        </w:tc>
        <w:tc>
          <w:tcPr>
            <w:tcW w:w="1440" w:type="dxa"/>
          </w:tcPr>
          <w:p w:rsidR="006E4A49" w:rsidRPr="003E1E95" w:rsidRDefault="006E4A49" w:rsidP="006E4A49">
            <w:pPr>
              <w:pStyle w:val="BodyTextIndent"/>
              <w:ind w:left="0"/>
              <w:rPr>
                <w:rFonts w:ascii="Arial" w:hAnsi="Arial" w:cs="Arial"/>
              </w:rPr>
            </w:pPr>
            <w:r>
              <w:rPr>
                <w:rFonts w:ascii="Arial" w:hAnsi="Arial" w:cs="Arial"/>
              </w:rPr>
              <w:t>7</w:t>
            </w:r>
          </w:p>
        </w:tc>
        <w:tc>
          <w:tcPr>
            <w:tcW w:w="3330" w:type="dxa"/>
          </w:tcPr>
          <w:p w:rsidR="006E4A49" w:rsidRPr="003E1E95" w:rsidRDefault="006E4A49" w:rsidP="006E4A49">
            <w:pPr>
              <w:pStyle w:val="BodyTextIndent"/>
              <w:ind w:left="0"/>
              <w:rPr>
                <w:rFonts w:ascii="Arial" w:hAnsi="Arial" w:cs="Arial"/>
              </w:rPr>
            </w:pPr>
            <w:r>
              <w:rPr>
                <w:rFonts w:ascii="Arial" w:hAnsi="Arial" w:cs="Arial"/>
              </w:rPr>
              <w:t xml:space="preserve">Discussed plans for fundraising and service projects for the fall semester.  Nominated and elected new members.  Discussed responsibilities for the Induction Ceremony. </w:t>
            </w:r>
          </w:p>
        </w:tc>
        <w:tc>
          <w:tcPr>
            <w:tcW w:w="3212" w:type="dxa"/>
          </w:tcPr>
          <w:p w:rsidR="006E4A49" w:rsidRPr="003E1E95" w:rsidRDefault="00F73672" w:rsidP="00F73672">
            <w:pPr>
              <w:pStyle w:val="BodyTextIndent"/>
              <w:ind w:left="0"/>
              <w:rPr>
                <w:rFonts w:ascii="Arial" w:hAnsi="Arial" w:cs="Arial"/>
              </w:rPr>
            </w:pPr>
            <w:r>
              <w:rPr>
                <w:rFonts w:ascii="Arial" w:hAnsi="Arial" w:cs="Arial"/>
              </w:rPr>
              <w:t>Planned</w:t>
            </w:r>
            <w:r w:rsidR="006E4A49">
              <w:rPr>
                <w:rFonts w:ascii="Arial" w:hAnsi="Arial" w:cs="Arial"/>
              </w:rPr>
              <w:t xml:space="preserve"> bake sale for a fall fundraiser and sell</w:t>
            </w:r>
            <w:r>
              <w:rPr>
                <w:rFonts w:ascii="Arial" w:hAnsi="Arial" w:cs="Arial"/>
              </w:rPr>
              <w:t xml:space="preserve"> remaining</w:t>
            </w:r>
            <w:r w:rsidR="006E4A49">
              <w:rPr>
                <w:rFonts w:ascii="Arial" w:hAnsi="Arial" w:cs="Arial"/>
              </w:rPr>
              <w:t xml:space="preserve"> badge holders</w:t>
            </w:r>
          </w:p>
        </w:tc>
      </w:tr>
      <w:tr w:rsidR="006E4A49" w:rsidRPr="003E1E95" w:rsidTr="00C26A97">
        <w:tc>
          <w:tcPr>
            <w:tcW w:w="1260" w:type="dxa"/>
          </w:tcPr>
          <w:p w:rsidR="006E4A49" w:rsidRPr="003E1E95" w:rsidRDefault="006E4A49" w:rsidP="006E4A49">
            <w:pPr>
              <w:pStyle w:val="BodyTextIndent"/>
              <w:ind w:left="0"/>
              <w:rPr>
                <w:rFonts w:ascii="Arial" w:hAnsi="Arial" w:cs="Arial"/>
              </w:rPr>
            </w:pPr>
            <w:r>
              <w:rPr>
                <w:rFonts w:ascii="Arial" w:hAnsi="Arial" w:cs="Arial"/>
              </w:rPr>
              <w:t>10-24-14</w:t>
            </w:r>
          </w:p>
        </w:tc>
        <w:tc>
          <w:tcPr>
            <w:tcW w:w="1440" w:type="dxa"/>
          </w:tcPr>
          <w:p w:rsidR="006E4A49" w:rsidRPr="003E1E95" w:rsidRDefault="006E4A49" w:rsidP="006E4A49">
            <w:pPr>
              <w:pStyle w:val="BodyTextIndent"/>
              <w:ind w:left="0"/>
              <w:rPr>
                <w:rFonts w:ascii="Arial" w:hAnsi="Arial" w:cs="Arial"/>
              </w:rPr>
            </w:pPr>
            <w:r w:rsidRPr="0074332E">
              <w:rPr>
                <w:rFonts w:ascii="Arial" w:hAnsi="Arial" w:cs="Arial"/>
              </w:rPr>
              <w:t>100</w:t>
            </w:r>
          </w:p>
        </w:tc>
        <w:tc>
          <w:tcPr>
            <w:tcW w:w="3330" w:type="dxa"/>
          </w:tcPr>
          <w:p w:rsidR="006E4A49" w:rsidRPr="003E1E95" w:rsidRDefault="006E4A49" w:rsidP="006E4A49">
            <w:pPr>
              <w:pStyle w:val="BodyTextIndent"/>
              <w:ind w:left="0"/>
              <w:rPr>
                <w:rFonts w:ascii="Arial" w:hAnsi="Arial" w:cs="Arial"/>
              </w:rPr>
            </w:pPr>
            <w:r>
              <w:rPr>
                <w:rFonts w:ascii="Arial" w:hAnsi="Arial" w:cs="Arial"/>
              </w:rPr>
              <w:t xml:space="preserve">Beta Iota Annual Rho Chi Banquet was held at Summit Church. </w:t>
            </w:r>
          </w:p>
        </w:tc>
        <w:tc>
          <w:tcPr>
            <w:tcW w:w="3212" w:type="dxa"/>
          </w:tcPr>
          <w:p w:rsidR="006E4A49" w:rsidRPr="003E1E95" w:rsidRDefault="006E4A49" w:rsidP="00F73672">
            <w:pPr>
              <w:pStyle w:val="BodyTextIndent"/>
              <w:ind w:left="0"/>
              <w:rPr>
                <w:rFonts w:ascii="Arial" w:hAnsi="Arial" w:cs="Arial"/>
              </w:rPr>
            </w:pPr>
            <w:r>
              <w:rPr>
                <w:rFonts w:ascii="Arial" w:hAnsi="Arial" w:cs="Arial"/>
              </w:rPr>
              <w:t xml:space="preserve">New members were inducted during the traditional ceremony, followed by a formal dinner. The keynote speaker for the evening was Leigh Austin, </w:t>
            </w:r>
            <w:r w:rsidR="00F73672">
              <w:rPr>
                <w:rFonts w:ascii="Arial" w:hAnsi="Arial" w:cs="Arial"/>
              </w:rPr>
              <w:t>from</w:t>
            </w:r>
            <w:r>
              <w:rPr>
                <w:rFonts w:ascii="Arial" w:hAnsi="Arial" w:cs="Arial"/>
              </w:rPr>
              <w:t xml:space="preserve"> the office of Development and Alumni Affairs at UAMS.  </w:t>
            </w:r>
          </w:p>
        </w:tc>
      </w:tr>
      <w:tr w:rsidR="006E4A49" w:rsidRPr="003E1E95" w:rsidTr="00C26A97">
        <w:tc>
          <w:tcPr>
            <w:tcW w:w="1260" w:type="dxa"/>
          </w:tcPr>
          <w:p w:rsidR="006E4A49" w:rsidRDefault="006E4A49" w:rsidP="006E4A49">
            <w:pPr>
              <w:pStyle w:val="BodyTextIndent"/>
              <w:ind w:left="0"/>
              <w:rPr>
                <w:rFonts w:ascii="Arial" w:hAnsi="Arial" w:cs="Arial"/>
              </w:rPr>
            </w:pPr>
            <w:r>
              <w:rPr>
                <w:rFonts w:ascii="Arial" w:hAnsi="Arial" w:cs="Arial"/>
              </w:rPr>
              <w:t>11-17-14</w:t>
            </w:r>
          </w:p>
        </w:tc>
        <w:tc>
          <w:tcPr>
            <w:tcW w:w="1440" w:type="dxa"/>
          </w:tcPr>
          <w:p w:rsidR="006E4A49" w:rsidRDefault="006E4A49" w:rsidP="006E4A49">
            <w:pPr>
              <w:pStyle w:val="BodyTextIndent"/>
              <w:ind w:left="0"/>
              <w:rPr>
                <w:rFonts w:ascii="Arial" w:hAnsi="Arial" w:cs="Arial"/>
              </w:rPr>
            </w:pPr>
            <w:r>
              <w:rPr>
                <w:rFonts w:ascii="Arial" w:hAnsi="Arial" w:cs="Arial"/>
              </w:rPr>
              <w:t>18</w:t>
            </w:r>
          </w:p>
        </w:tc>
        <w:tc>
          <w:tcPr>
            <w:tcW w:w="3330" w:type="dxa"/>
          </w:tcPr>
          <w:p w:rsidR="006E4A49" w:rsidRDefault="006E4A49" w:rsidP="006E4A49">
            <w:pPr>
              <w:pStyle w:val="BodyTextIndent"/>
              <w:ind w:left="0"/>
              <w:rPr>
                <w:rFonts w:ascii="Arial" w:hAnsi="Arial" w:cs="Arial"/>
              </w:rPr>
            </w:pPr>
            <w:r>
              <w:rPr>
                <w:rFonts w:ascii="Arial" w:hAnsi="Arial" w:cs="Arial"/>
              </w:rPr>
              <w:t xml:space="preserve">New members were welcomed to their first meeting of the chapter.  We had a review of past meetings, and discussed </w:t>
            </w:r>
            <w:r>
              <w:rPr>
                <w:rFonts w:ascii="Arial" w:hAnsi="Arial" w:cs="Arial"/>
              </w:rPr>
              <w:lastRenderedPageBreak/>
              <w:t xml:space="preserve">plans for the semester. We brainstormed ideas for a service project and discussed a new Rho Chi Endowed Scholarship.  </w:t>
            </w:r>
          </w:p>
        </w:tc>
        <w:tc>
          <w:tcPr>
            <w:tcW w:w="3212" w:type="dxa"/>
          </w:tcPr>
          <w:p w:rsidR="006E4A49" w:rsidRPr="003E1E95" w:rsidRDefault="006E4A49" w:rsidP="006E4A49">
            <w:pPr>
              <w:pStyle w:val="BodyTextIndent"/>
              <w:ind w:left="0"/>
              <w:rPr>
                <w:rFonts w:ascii="Arial" w:hAnsi="Arial" w:cs="Arial"/>
              </w:rPr>
            </w:pPr>
            <w:r>
              <w:rPr>
                <w:rFonts w:ascii="Arial" w:hAnsi="Arial" w:cs="Arial"/>
              </w:rPr>
              <w:lastRenderedPageBreak/>
              <w:t xml:space="preserve">Plans were made to gather nominations from each class for the Teacher of the Year award, and a spring bake sale was planned. We </w:t>
            </w:r>
            <w:r>
              <w:rPr>
                <w:rFonts w:ascii="Arial" w:hAnsi="Arial" w:cs="Arial"/>
              </w:rPr>
              <w:lastRenderedPageBreak/>
              <w:t>voted to partner with another organization at UAMS to volunteer at a health fair in the community and volunteer for a new service project at the 20</w:t>
            </w:r>
            <w:r w:rsidRPr="00517BC7">
              <w:rPr>
                <w:rFonts w:ascii="Arial" w:hAnsi="Arial" w:cs="Arial"/>
                <w:vertAlign w:val="superscript"/>
              </w:rPr>
              <w:t>th</w:t>
            </w:r>
            <w:r>
              <w:rPr>
                <w:rFonts w:ascii="Arial" w:hAnsi="Arial" w:cs="Arial"/>
              </w:rPr>
              <w:t xml:space="preserve"> Century Club’s lodge. We also discussed our scholarship fund’s current amount and readdressed our goal endowment amount. </w:t>
            </w:r>
          </w:p>
        </w:tc>
      </w:tr>
      <w:tr w:rsidR="006E4A49" w:rsidRPr="003E1E95" w:rsidTr="00C26A97">
        <w:tc>
          <w:tcPr>
            <w:tcW w:w="1260" w:type="dxa"/>
          </w:tcPr>
          <w:p w:rsidR="006E4A49" w:rsidRDefault="006E4A49" w:rsidP="006E4A49">
            <w:pPr>
              <w:pStyle w:val="BodyTextIndent"/>
              <w:ind w:left="0"/>
              <w:rPr>
                <w:rFonts w:ascii="Arial" w:hAnsi="Arial" w:cs="Arial"/>
              </w:rPr>
            </w:pPr>
            <w:r>
              <w:rPr>
                <w:rFonts w:ascii="Arial" w:hAnsi="Arial" w:cs="Arial"/>
              </w:rPr>
              <w:lastRenderedPageBreak/>
              <w:t>2-5-15</w:t>
            </w:r>
          </w:p>
        </w:tc>
        <w:tc>
          <w:tcPr>
            <w:tcW w:w="1440" w:type="dxa"/>
          </w:tcPr>
          <w:p w:rsidR="006E4A49" w:rsidRDefault="00F73672" w:rsidP="00F73672">
            <w:pPr>
              <w:pStyle w:val="BodyTextIndent"/>
              <w:ind w:left="0"/>
              <w:rPr>
                <w:rFonts w:ascii="Arial" w:hAnsi="Arial" w:cs="Arial"/>
              </w:rPr>
            </w:pPr>
            <w:r>
              <w:rPr>
                <w:rFonts w:ascii="Arial" w:hAnsi="Arial" w:cs="Arial"/>
              </w:rPr>
              <w:t>25</w:t>
            </w:r>
          </w:p>
        </w:tc>
        <w:tc>
          <w:tcPr>
            <w:tcW w:w="3330" w:type="dxa"/>
          </w:tcPr>
          <w:p w:rsidR="006E4A49" w:rsidRDefault="00F73672" w:rsidP="006E4A49">
            <w:pPr>
              <w:pStyle w:val="BodyTextIndent"/>
              <w:ind w:left="0"/>
              <w:rPr>
                <w:rFonts w:ascii="Arial" w:hAnsi="Arial" w:cs="Arial"/>
              </w:rPr>
            </w:pPr>
            <w:r>
              <w:rPr>
                <w:rFonts w:ascii="Arial" w:hAnsi="Arial" w:cs="Arial"/>
              </w:rPr>
              <w:t>The chapter opened up this meeting to the entire college. A faculty member was invited to speak about ways to get more involved regionally and nationally and research opportunities at the college.</w:t>
            </w:r>
          </w:p>
        </w:tc>
        <w:tc>
          <w:tcPr>
            <w:tcW w:w="3212" w:type="dxa"/>
          </w:tcPr>
          <w:p w:rsidR="006E4A49" w:rsidRDefault="006E4A49" w:rsidP="006E4A49">
            <w:pPr>
              <w:pStyle w:val="BodyTextIndent"/>
              <w:ind w:left="0"/>
              <w:rPr>
                <w:rFonts w:ascii="Arial" w:hAnsi="Arial" w:cs="Arial"/>
              </w:rPr>
            </w:pPr>
          </w:p>
        </w:tc>
      </w:tr>
      <w:tr w:rsidR="006E4A49" w:rsidRPr="003E1E95" w:rsidTr="00C26A97">
        <w:tc>
          <w:tcPr>
            <w:tcW w:w="1260" w:type="dxa"/>
          </w:tcPr>
          <w:p w:rsidR="006E4A49" w:rsidRDefault="006E4A49" w:rsidP="006E4A49">
            <w:pPr>
              <w:pStyle w:val="BodyTextIndent"/>
              <w:ind w:left="0"/>
              <w:rPr>
                <w:rFonts w:ascii="Arial" w:hAnsi="Arial" w:cs="Arial"/>
              </w:rPr>
            </w:pPr>
            <w:r>
              <w:rPr>
                <w:rFonts w:ascii="Arial" w:hAnsi="Arial" w:cs="Arial"/>
              </w:rPr>
              <w:t>3-12-15</w:t>
            </w:r>
          </w:p>
        </w:tc>
        <w:tc>
          <w:tcPr>
            <w:tcW w:w="1440" w:type="dxa"/>
          </w:tcPr>
          <w:p w:rsidR="006E4A49" w:rsidRDefault="006E4A49" w:rsidP="006E4A49">
            <w:pPr>
              <w:pStyle w:val="BodyTextIndent"/>
              <w:ind w:left="0"/>
              <w:rPr>
                <w:rFonts w:ascii="Arial" w:hAnsi="Arial" w:cs="Arial"/>
              </w:rPr>
            </w:pPr>
            <w:r>
              <w:rPr>
                <w:rFonts w:ascii="Arial" w:hAnsi="Arial" w:cs="Arial"/>
              </w:rPr>
              <w:t>25</w:t>
            </w:r>
          </w:p>
        </w:tc>
        <w:tc>
          <w:tcPr>
            <w:tcW w:w="3330" w:type="dxa"/>
          </w:tcPr>
          <w:p w:rsidR="006E4A49" w:rsidRDefault="006E4A49" w:rsidP="006E4A49">
            <w:pPr>
              <w:pStyle w:val="BodyTextIndent"/>
              <w:ind w:left="0"/>
              <w:rPr>
                <w:rFonts w:ascii="Arial" w:hAnsi="Arial" w:cs="Arial"/>
              </w:rPr>
            </w:pPr>
            <w:r>
              <w:rPr>
                <w:rFonts w:ascii="Arial" w:hAnsi="Arial" w:cs="Arial"/>
              </w:rPr>
              <w:t>Activities of the year were summarized, and new officers were elected.</w:t>
            </w:r>
          </w:p>
          <w:p w:rsidR="006E4A49" w:rsidRDefault="006E4A49" w:rsidP="006E4A49">
            <w:pPr>
              <w:pStyle w:val="BodyTextIndent"/>
              <w:ind w:left="0"/>
              <w:rPr>
                <w:rFonts w:ascii="Arial" w:hAnsi="Arial" w:cs="Arial"/>
              </w:rPr>
            </w:pPr>
            <w:r>
              <w:rPr>
                <w:rFonts w:ascii="Arial" w:hAnsi="Arial" w:cs="Arial"/>
              </w:rPr>
              <w:t>Elected officers then addressed the organization with their ideas and plans for the future.</w:t>
            </w:r>
          </w:p>
        </w:tc>
        <w:tc>
          <w:tcPr>
            <w:tcW w:w="3212" w:type="dxa"/>
          </w:tcPr>
          <w:p w:rsidR="006E4A49" w:rsidRDefault="006E4A49" w:rsidP="006E4A49">
            <w:pPr>
              <w:pStyle w:val="BodyTextIndent"/>
              <w:ind w:left="0"/>
              <w:rPr>
                <w:rFonts w:ascii="Arial" w:hAnsi="Arial" w:cs="Arial"/>
              </w:rPr>
            </w:pPr>
            <w:r>
              <w:rPr>
                <w:rFonts w:ascii="Arial" w:hAnsi="Arial" w:cs="Arial"/>
              </w:rPr>
              <w:t>Ongoing projects were identified for the new officers. New officers addressed members about future goals including</w:t>
            </w:r>
          </w:p>
          <w:p w:rsidR="006E4A49" w:rsidRDefault="006E4A49" w:rsidP="006E4A49">
            <w:pPr>
              <w:pStyle w:val="BodyTextIndent"/>
              <w:ind w:left="0"/>
              <w:rPr>
                <w:rFonts w:ascii="Arial" w:hAnsi="Arial" w:cs="Arial"/>
              </w:rPr>
            </w:pPr>
            <w:r>
              <w:rPr>
                <w:rFonts w:ascii="Arial" w:hAnsi="Arial" w:cs="Arial"/>
              </w:rPr>
              <w:t>-Creating a CE</w:t>
            </w:r>
          </w:p>
          <w:p w:rsidR="006E4A49" w:rsidRDefault="006E4A49" w:rsidP="006E4A49">
            <w:pPr>
              <w:pStyle w:val="BodyTextIndent"/>
              <w:ind w:left="0"/>
              <w:rPr>
                <w:rFonts w:ascii="Arial" w:hAnsi="Arial" w:cs="Arial"/>
              </w:rPr>
            </w:pPr>
            <w:r>
              <w:rPr>
                <w:rFonts w:ascii="Arial" w:hAnsi="Arial" w:cs="Arial"/>
              </w:rPr>
              <w:t>-2 service projects</w:t>
            </w:r>
          </w:p>
          <w:p w:rsidR="006E4A49" w:rsidRDefault="006E4A49" w:rsidP="006E4A49">
            <w:pPr>
              <w:pStyle w:val="BodyTextIndent"/>
              <w:ind w:left="0"/>
              <w:rPr>
                <w:rFonts w:ascii="Arial" w:hAnsi="Arial" w:cs="Arial"/>
              </w:rPr>
            </w:pPr>
            <w:r>
              <w:rPr>
                <w:rFonts w:ascii="Arial" w:hAnsi="Arial" w:cs="Arial"/>
              </w:rPr>
              <w:t>-Aim for chapter improvement award</w:t>
            </w:r>
          </w:p>
        </w:tc>
      </w:tr>
    </w:tbl>
    <w:p w:rsidR="005F3A28" w:rsidRPr="00F34B42" w:rsidRDefault="005F3A28">
      <w:pPr>
        <w:pStyle w:val="BodyTextIndent"/>
        <w:ind w:left="900" w:hanging="900"/>
        <w:rPr>
          <w:rFonts w:ascii="Arial" w:hAnsi="Arial" w:cs="Arial"/>
        </w:rPr>
      </w:pPr>
    </w:p>
    <w:p w:rsidR="0072404F" w:rsidRPr="00F34B42" w:rsidRDefault="0072404F">
      <w:pPr>
        <w:pStyle w:val="BodyTextIndent"/>
        <w:ind w:left="900" w:hanging="900"/>
        <w:rPr>
          <w:rFonts w:ascii="Arial" w:hAnsi="Arial" w:cs="Arial"/>
        </w:rPr>
      </w:pPr>
    </w:p>
    <w:p w:rsidR="0043720D" w:rsidRDefault="0072404F" w:rsidP="00E60E82">
      <w:pPr>
        <w:pStyle w:val="BodyTextIndent"/>
        <w:ind w:left="2250" w:hanging="2250"/>
        <w:rPr>
          <w:rFonts w:ascii="Arial" w:hAnsi="Arial" w:cs="Arial"/>
        </w:rPr>
      </w:pPr>
      <w:r w:rsidRPr="002762F8">
        <w:rPr>
          <w:rFonts w:ascii="Arial" w:hAnsi="Arial" w:cs="Arial"/>
          <w:b/>
        </w:rPr>
        <w:t>Strategic Planning</w:t>
      </w:r>
      <w:r w:rsidRPr="002762F8">
        <w:rPr>
          <w:rFonts w:ascii="Arial" w:hAnsi="Arial" w:cs="Arial"/>
        </w:rPr>
        <w:t>:</w:t>
      </w:r>
    </w:p>
    <w:p w:rsidR="0072404F" w:rsidRPr="0043720D" w:rsidRDefault="0043720D" w:rsidP="0043720D">
      <w:pPr>
        <w:rPr>
          <w:rFonts w:ascii="Arial" w:hAnsi="Arial" w:cs="Arial"/>
        </w:rPr>
      </w:pPr>
      <w:r w:rsidRPr="0043720D">
        <w:rPr>
          <w:rFonts w:ascii="Arial" w:hAnsi="Arial" w:cs="Arial"/>
        </w:rPr>
        <w:t>The Rho C</w:t>
      </w:r>
      <w:r>
        <w:rPr>
          <w:rFonts w:ascii="Arial" w:hAnsi="Arial" w:cs="Arial"/>
        </w:rPr>
        <w:t>hi Beta Iota C</w:t>
      </w:r>
      <w:r w:rsidRPr="0043720D">
        <w:rPr>
          <w:rFonts w:ascii="Arial" w:hAnsi="Arial" w:cs="Arial"/>
        </w:rPr>
        <w:t>hapter</w:t>
      </w:r>
      <w:r>
        <w:rPr>
          <w:rFonts w:ascii="Arial" w:hAnsi="Arial" w:cs="Arial"/>
        </w:rPr>
        <w:t xml:space="preserve"> works to share our knowledge with other healthcare professionals and the community. By actively participating in scholarship, research, and service, Our Chapter has been successful in reaching our goals and we will strive to continue this tradition.</w:t>
      </w:r>
    </w:p>
    <w:p w:rsidR="0072404F" w:rsidRDefault="0072404F">
      <w:pPr>
        <w:pStyle w:val="BodyTextIndent"/>
        <w:ind w:left="900" w:hanging="900"/>
        <w:rPr>
          <w:rFonts w:ascii="Arial" w:hAnsi="Arial" w:cs="Arial"/>
        </w:rPr>
      </w:pPr>
    </w:p>
    <w:p w:rsidR="0072404F" w:rsidRPr="00D03865" w:rsidRDefault="0072404F">
      <w:pPr>
        <w:pStyle w:val="BodyTextIndent"/>
        <w:ind w:left="0"/>
        <w:rPr>
          <w:rFonts w:ascii="Arial" w:hAnsi="Arial" w:cs="Arial"/>
        </w:rPr>
      </w:pPr>
      <w:r w:rsidRPr="00D03865">
        <w:rPr>
          <w:rFonts w:ascii="Arial" w:hAnsi="Arial" w:cs="Arial"/>
          <w:b/>
        </w:rPr>
        <w:t>Activities</w:t>
      </w:r>
      <w:r w:rsidRPr="00D03865">
        <w:rPr>
          <w:rFonts w:ascii="Arial" w:hAnsi="Arial" w:cs="Arial"/>
        </w:rPr>
        <w:t xml:space="preserve">:  </w:t>
      </w:r>
    </w:p>
    <w:p w:rsidR="000B36E0" w:rsidRDefault="000B36E0" w:rsidP="000B36E0">
      <w:pPr>
        <w:pStyle w:val="BodyTextIndent"/>
        <w:ind w:left="0"/>
        <w:rPr>
          <w:rFonts w:ascii="Arial" w:hAnsi="Arial" w:cs="Arial"/>
        </w:rPr>
      </w:pPr>
      <w:r>
        <w:rPr>
          <w:rFonts w:ascii="Arial" w:hAnsi="Arial" w:cs="Arial"/>
        </w:rPr>
        <w:t xml:space="preserve">In a new initiative, Rho Chi participated in “March Man-ness,” an interprofessional men’s health fair sponsored by the </w:t>
      </w:r>
      <w:r w:rsidR="00673EFE">
        <w:rPr>
          <w:rFonts w:ascii="Arial" w:hAnsi="Arial" w:cs="Arial"/>
        </w:rPr>
        <w:t xml:space="preserve">UAMS </w:t>
      </w:r>
      <w:r>
        <w:rPr>
          <w:rFonts w:ascii="Arial" w:hAnsi="Arial" w:cs="Arial"/>
        </w:rPr>
        <w:t>12</w:t>
      </w:r>
      <w:r w:rsidRPr="00DC7F40">
        <w:rPr>
          <w:rFonts w:ascii="Arial" w:hAnsi="Arial" w:cs="Arial"/>
          <w:vertAlign w:val="superscript"/>
        </w:rPr>
        <w:t>th</w:t>
      </w:r>
      <w:r>
        <w:rPr>
          <w:rFonts w:ascii="Arial" w:hAnsi="Arial" w:cs="Arial"/>
        </w:rPr>
        <w:t xml:space="preserve"> Street Health and Wellness Center that involved </w:t>
      </w:r>
      <w:r w:rsidR="00673EFE">
        <w:rPr>
          <w:rFonts w:ascii="Arial" w:hAnsi="Arial" w:cs="Arial"/>
        </w:rPr>
        <w:t xml:space="preserve">students and faculty from </w:t>
      </w:r>
      <w:r>
        <w:rPr>
          <w:rFonts w:ascii="Arial" w:hAnsi="Arial" w:cs="Arial"/>
        </w:rPr>
        <w:t>the</w:t>
      </w:r>
      <w:r w:rsidR="00673EFE">
        <w:rPr>
          <w:rFonts w:ascii="Arial" w:hAnsi="Arial" w:cs="Arial"/>
        </w:rPr>
        <w:t xml:space="preserve"> UAMS</w:t>
      </w:r>
      <w:r>
        <w:rPr>
          <w:rFonts w:ascii="Arial" w:hAnsi="Arial" w:cs="Arial"/>
        </w:rPr>
        <w:t xml:space="preserve"> College</w:t>
      </w:r>
      <w:r w:rsidR="00673EFE">
        <w:rPr>
          <w:rFonts w:ascii="Arial" w:hAnsi="Arial" w:cs="Arial"/>
        </w:rPr>
        <w:t>s</w:t>
      </w:r>
      <w:r>
        <w:rPr>
          <w:rFonts w:ascii="Arial" w:hAnsi="Arial" w:cs="Arial"/>
        </w:rPr>
        <w:t xml:space="preserve"> of Medicine, Nursing, </w:t>
      </w:r>
      <w:r w:rsidR="00673EFE">
        <w:rPr>
          <w:rFonts w:ascii="Arial" w:hAnsi="Arial" w:cs="Arial"/>
        </w:rPr>
        <w:t>and</w:t>
      </w:r>
      <w:r>
        <w:rPr>
          <w:rFonts w:ascii="Arial" w:hAnsi="Arial" w:cs="Arial"/>
        </w:rPr>
        <w:t xml:space="preserve"> Pharmacy. Members volunteered their time to participate in this community health fair sponsored by a local free health clinic and performed screenings for blood pressure, blood glucose, cholesterol and BMI as well as performed medication and wellness counseling.</w:t>
      </w:r>
    </w:p>
    <w:p w:rsidR="00C26A97" w:rsidRDefault="00C26A97" w:rsidP="000B36E0">
      <w:pPr>
        <w:pStyle w:val="BodyTextIndent"/>
        <w:ind w:left="0"/>
        <w:rPr>
          <w:rFonts w:ascii="Arial" w:hAnsi="Arial" w:cs="Arial"/>
        </w:rPr>
      </w:pPr>
    </w:p>
    <w:p w:rsidR="00C26A97" w:rsidRDefault="00C26A97" w:rsidP="000B36E0">
      <w:pPr>
        <w:pStyle w:val="BodyTextIndent"/>
        <w:ind w:left="0"/>
        <w:rPr>
          <w:rFonts w:ascii="Arial" w:hAnsi="Arial" w:cs="Arial"/>
        </w:rPr>
      </w:pPr>
      <w:r>
        <w:rPr>
          <w:rFonts w:ascii="Arial" w:hAnsi="Arial" w:cs="Arial"/>
        </w:rPr>
        <w:lastRenderedPageBreak/>
        <w:t>Our Chapter devoted some of the time to volunteering at the 20</w:t>
      </w:r>
      <w:r w:rsidRPr="00C26A97">
        <w:rPr>
          <w:rFonts w:ascii="Arial" w:hAnsi="Arial" w:cs="Arial"/>
          <w:vertAlign w:val="superscript"/>
        </w:rPr>
        <w:t>th</w:t>
      </w:r>
      <w:r>
        <w:rPr>
          <w:rFonts w:ascii="Arial" w:hAnsi="Arial" w:cs="Arial"/>
        </w:rPr>
        <w:t xml:space="preserve"> Century Lodge</w:t>
      </w:r>
      <w:r w:rsidR="00673EFE">
        <w:rPr>
          <w:rFonts w:ascii="Arial" w:hAnsi="Arial" w:cs="Arial"/>
        </w:rPr>
        <w:t>, a</w:t>
      </w:r>
      <w:r>
        <w:rPr>
          <w:rFonts w:ascii="Arial" w:hAnsi="Arial" w:cs="Arial"/>
        </w:rPr>
        <w:t xml:space="preserve"> home for patients receiving cancer treatment that have to travel far. Members served meals and facilitated game night for patients and caregiver</w:t>
      </w:r>
      <w:r w:rsidR="00673EFE">
        <w:rPr>
          <w:rFonts w:ascii="Arial" w:hAnsi="Arial" w:cs="Arial"/>
        </w:rPr>
        <w:t>s</w:t>
      </w:r>
      <w:r>
        <w:rPr>
          <w:rFonts w:ascii="Arial" w:hAnsi="Arial" w:cs="Arial"/>
        </w:rPr>
        <w:t>.</w:t>
      </w:r>
    </w:p>
    <w:p w:rsidR="00C26A97" w:rsidRDefault="00C26A97" w:rsidP="000B36E0">
      <w:pPr>
        <w:pStyle w:val="BodyTextIndent"/>
        <w:ind w:left="0"/>
        <w:rPr>
          <w:rFonts w:ascii="Arial" w:hAnsi="Arial" w:cs="Arial"/>
        </w:rPr>
      </w:pPr>
    </w:p>
    <w:p w:rsidR="000B36E0" w:rsidRDefault="000B36E0" w:rsidP="000B36E0">
      <w:pPr>
        <w:pStyle w:val="BodyTextIndent"/>
        <w:ind w:left="0"/>
        <w:rPr>
          <w:rFonts w:ascii="Arial" w:hAnsi="Arial" w:cs="Arial"/>
        </w:rPr>
      </w:pPr>
      <w:r>
        <w:rPr>
          <w:rFonts w:ascii="Arial" w:hAnsi="Arial" w:cs="Arial"/>
        </w:rPr>
        <w:t>Our chapter focused our fundraising efforts toward supporting the endowment of our first Rho Chi Scholarship</w:t>
      </w:r>
      <w:r w:rsidR="00673EFE">
        <w:rPr>
          <w:rFonts w:ascii="Arial" w:hAnsi="Arial" w:cs="Arial"/>
        </w:rPr>
        <w:t xml:space="preserve"> in the amount of </w:t>
      </w:r>
      <w:r w:rsidRPr="002762F8">
        <w:rPr>
          <w:rFonts w:ascii="Arial" w:hAnsi="Arial" w:cs="Arial"/>
        </w:rPr>
        <w:t>$1,000. Endowment funds were raised through a ba</w:t>
      </w:r>
      <w:r>
        <w:rPr>
          <w:rFonts w:ascii="Arial" w:hAnsi="Arial" w:cs="Arial"/>
        </w:rPr>
        <w:t>ke sale as well as through a letter</w:t>
      </w:r>
      <w:r w:rsidR="00673EFE">
        <w:rPr>
          <w:rFonts w:ascii="Arial" w:hAnsi="Arial" w:cs="Arial"/>
        </w:rPr>
        <w:t>-</w:t>
      </w:r>
      <w:r>
        <w:rPr>
          <w:rFonts w:ascii="Arial" w:hAnsi="Arial" w:cs="Arial"/>
        </w:rPr>
        <w:t>writing campaign requesting support from Rho Chi alumni. Our fundraising efforts that went towards the organization</w:t>
      </w:r>
      <w:r w:rsidR="00673EFE">
        <w:rPr>
          <w:rFonts w:ascii="Arial" w:hAnsi="Arial" w:cs="Arial"/>
        </w:rPr>
        <w:t>’</w:t>
      </w:r>
      <w:r>
        <w:rPr>
          <w:rFonts w:ascii="Arial" w:hAnsi="Arial" w:cs="Arial"/>
        </w:rPr>
        <w:t xml:space="preserve">s general funds </w:t>
      </w:r>
      <w:r w:rsidR="00673EFE">
        <w:rPr>
          <w:rFonts w:ascii="Arial" w:hAnsi="Arial" w:cs="Arial"/>
        </w:rPr>
        <w:t>i</w:t>
      </w:r>
      <w:r>
        <w:rPr>
          <w:rFonts w:ascii="Arial" w:hAnsi="Arial" w:cs="Arial"/>
        </w:rPr>
        <w:t>ncluded a bake sale and badge holder sales. Upon submission of the report, the just under $12,000 dollars for the scholarship’s fund</w:t>
      </w:r>
      <w:r w:rsidR="00673EFE">
        <w:rPr>
          <w:rFonts w:ascii="Arial" w:hAnsi="Arial" w:cs="Arial"/>
        </w:rPr>
        <w:t xml:space="preserve"> has been raised</w:t>
      </w:r>
      <w:r>
        <w:rPr>
          <w:rFonts w:ascii="Arial" w:hAnsi="Arial" w:cs="Arial"/>
        </w:rPr>
        <w:t xml:space="preserve">. </w:t>
      </w:r>
    </w:p>
    <w:p w:rsidR="000B36E0" w:rsidRDefault="000B36E0" w:rsidP="000B36E0">
      <w:pPr>
        <w:pStyle w:val="BodyTextIndent"/>
        <w:ind w:left="0"/>
        <w:rPr>
          <w:rFonts w:ascii="Arial" w:hAnsi="Arial" w:cs="Arial"/>
        </w:rPr>
      </w:pPr>
    </w:p>
    <w:p w:rsidR="000B36E0" w:rsidRDefault="000B36E0" w:rsidP="000B36E0">
      <w:pPr>
        <w:pStyle w:val="BodyTextIndent"/>
        <w:ind w:left="0"/>
        <w:rPr>
          <w:rFonts w:ascii="Arial" w:hAnsi="Arial" w:cs="Arial"/>
        </w:rPr>
      </w:pPr>
      <w:r>
        <w:rPr>
          <w:rFonts w:ascii="Arial" w:hAnsi="Arial" w:cs="Arial"/>
        </w:rPr>
        <w:t>The chapter continued to organize and oversee the election process for the UAMS College of Pharmacy Teacher of the Year.  The chapter President worked in conjunction with individual Class Presidents to get nominations from the first, second, and third year classes.  The student body then participated in an electronic survey to cast their vote.  The recipient</w:t>
      </w:r>
      <w:r w:rsidR="00673EFE">
        <w:rPr>
          <w:rFonts w:ascii="Arial" w:hAnsi="Arial" w:cs="Arial"/>
        </w:rPr>
        <w:t>, Dr. Ashley Castleberry,</w:t>
      </w:r>
      <w:r>
        <w:rPr>
          <w:rFonts w:ascii="Arial" w:hAnsi="Arial" w:cs="Arial"/>
        </w:rPr>
        <w:t xml:space="preserve"> was presented with a plaque at the annual awards luncheon.  </w:t>
      </w:r>
    </w:p>
    <w:p w:rsidR="000B36E0" w:rsidRDefault="000B36E0" w:rsidP="000B36E0">
      <w:pPr>
        <w:pStyle w:val="BodyTextIndent"/>
        <w:ind w:left="0"/>
        <w:rPr>
          <w:rFonts w:ascii="Arial" w:hAnsi="Arial" w:cs="Arial"/>
        </w:rPr>
      </w:pPr>
    </w:p>
    <w:p w:rsidR="000B36E0" w:rsidRPr="00A67B64" w:rsidRDefault="000B36E0" w:rsidP="000B36E0">
      <w:pPr>
        <w:pStyle w:val="BodyTextIndent"/>
        <w:ind w:left="0"/>
        <w:rPr>
          <w:rFonts w:ascii="Arial" w:hAnsi="Arial" w:cs="Arial"/>
        </w:rPr>
      </w:pPr>
      <w:r w:rsidRPr="00A67B64">
        <w:rPr>
          <w:rFonts w:ascii="Arial" w:hAnsi="Arial" w:cs="Arial"/>
        </w:rPr>
        <w:t xml:space="preserve">The chapter continued the tradition of purchasing cords for Rho Chi members to wear during the </w:t>
      </w:r>
      <w:r w:rsidR="00673EFE">
        <w:rPr>
          <w:rFonts w:ascii="Arial" w:hAnsi="Arial" w:cs="Arial"/>
        </w:rPr>
        <w:t xml:space="preserve">convocation and </w:t>
      </w:r>
      <w:r w:rsidRPr="00A67B64">
        <w:rPr>
          <w:rFonts w:ascii="Arial" w:hAnsi="Arial" w:cs="Arial"/>
        </w:rPr>
        <w:t>graduation ceremon</w:t>
      </w:r>
      <w:r w:rsidR="00673EFE">
        <w:rPr>
          <w:rFonts w:ascii="Arial" w:hAnsi="Arial" w:cs="Arial"/>
        </w:rPr>
        <w:t>ies</w:t>
      </w:r>
      <w:r w:rsidRPr="00A67B64">
        <w:rPr>
          <w:rFonts w:ascii="Arial" w:hAnsi="Arial" w:cs="Arial"/>
        </w:rPr>
        <w:t xml:space="preserve">.  </w:t>
      </w:r>
    </w:p>
    <w:p w:rsidR="000B36E0" w:rsidRDefault="000B36E0" w:rsidP="000B36E0">
      <w:pPr>
        <w:pStyle w:val="BodyTextIndent"/>
        <w:ind w:left="0"/>
        <w:rPr>
          <w:rFonts w:ascii="Arial" w:hAnsi="Arial" w:cs="Arial"/>
        </w:rPr>
      </w:pPr>
    </w:p>
    <w:p w:rsidR="000B36E0" w:rsidRPr="00F34B42" w:rsidRDefault="000B36E0" w:rsidP="000B36E0">
      <w:pPr>
        <w:pStyle w:val="BodyTextIndent"/>
        <w:ind w:left="0"/>
        <w:rPr>
          <w:rFonts w:ascii="Arial" w:hAnsi="Arial" w:cs="Arial"/>
        </w:rPr>
      </w:pPr>
      <w:r>
        <w:rPr>
          <w:rFonts w:ascii="Arial" w:hAnsi="Arial" w:cs="Arial"/>
        </w:rPr>
        <w:t xml:space="preserve">Chapter members also participated in many health fairs, free health clinics and screenings throughout the year. Members were involved in peer tutoring and research as well. </w:t>
      </w:r>
    </w:p>
    <w:p w:rsidR="0072404F" w:rsidRPr="00F34B42" w:rsidRDefault="0072404F" w:rsidP="000B36E0">
      <w:pPr>
        <w:pStyle w:val="BodyTextIndent"/>
        <w:ind w:left="0"/>
        <w:rPr>
          <w:rFonts w:ascii="Arial" w:hAnsi="Arial" w:cs="Arial"/>
        </w:rPr>
      </w:pPr>
    </w:p>
    <w:p w:rsidR="000B36E0" w:rsidRDefault="00F34B42">
      <w:pPr>
        <w:pStyle w:val="BodyTextIndent"/>
        <w:ind w:left="0"/>
        <w:rPr>
          <w:rFonts w:ascii="Arial" w:hAnsi="Arial" w:cs="Arial"/>
        </w:rPr>
      </w:pPr>
      <w:r w:rsidRPr="00D03865">
        <w:rPr>
          <w:rFonts w:ascii="Arial" w:hAnsi="Arial" w:cs="Arial"/>
          <w:b/>
        </w:rPr>
        <w:t>F</w:t>
      </w:r>
      <w:r w:rsidR="0072404F" w:rsidRPr="00D03865">
        <w:rPr>
          <w:rFonts w:ascii="Arial" w:hAnsi="Arial" w:cs="Arial"/>
          <w:b/>
        </w:rPr>
        <w:t>inancial/ Budgeting</w:t>
      </w:r>
      <w:r w:rsidR="0072404F" w:rsidRPr="00D03865">
        <w:rPr>
          <w:rFonts w:ascii="Arial" w:hAnsi="Arial" w:cs="Arial"/>
        </w:rPr>
        <w:t xml:space="preserve">: </w:t>
      </w:r>
    </w:p>
    <w:p w:rsidR="0072404F" w:rsidRPr="00F34B42" w:rsidRDefault="000B36E0">
      <w:pPr>
        <w:pStyle w:val="BodyTextIndent"/>
        <w:ind w:left="0"/>
        <w:rPr>
          <w:rFonts w:ascii="Arial" w:hAnsi="Arial" w:cs="Arial"/>
        </w:rPr>
      </w:pPr>
      <w:r>
        <w:rPr>
          <w:rFonts w:ascii="Arial" w:hAnsi="Arial" w:cs="Arial"/>
        </w:rPr>
        <w:t xml:space="preserve">The Beta Iota chapter of Rho Chi receives funds from several sources.  To support the initiation banquet, we sell </w:t>
      </w:r>
      <w:r w:rsidR="00673EFE">
        <w:rPr>
          <w:rFonts w:ascii="Arial" w:hAnsi="Arial" w:cs="Arial"/>
        </w:rPr>
        <w:t xml:space="preserve">dinner </w:t>
      </w:r>
      <w:r>
        <w:rPr>
          <w:rFonts w:ascii="Arial" w:hAnsi="Arial" w:cs="Arial"/>
        </w:rPr>
        <w:t>tickets to all who wish to attend, including family and friends of the new initiat</w:t>
      </w:r>
      <w:r w:rsidR="00673EFE">
        <w:rPr>
          <w:rFonts w:ascii="Arial" w:hAnsi="Arial" w:cs="Arial"/>
        </w:rPr>
        <w:t>es, faculty members, and</w:t>
      </w:r>
      <w:r>
        <w:rPr>
          <w:rFonts w:ascii="Arial" w:hAnsi="Arial" w:cs="Arial"/>
        </w:rPr>
        <w:t xml:space="preserve"> current</w:t>
      </w:r>
      <w:r w:rsidR="00673EFE">
        <w:rPr>
          <w:rFonts w:ascii="Arial" w:hAnsi="Arial" w:cs="Arial"/>
        </w:rPr>
        <w:t xml:space="preserve"> chapter</w:t>
      </w:r>
      <w:r>
        <w:rPr>
          <w:rFonts w:ascii="Arial" w:hAnsi="Arial" w:cs="Arial"/>
        </w:rPr>
        <w:t xml:space="preserve"> members.  We also sold Razorback Pharmacy badge holders.  Members organized two bake sales that raised around $400 each. The first bake sale funds went towards general organization funds to help pay for the initiation banquet.  The money raised by the second bake sale was used to help support the new scholarship.</w:t>
      </w:r>
    </w:p>
    <w:p w:rsidR="00826FB4" w:rsidRDefault="00826FB4">
      <w:pPr>
        <w:pStyle w:val="BodyTextIndent"/>
        <w:ind w:left="0"/>
        <w:rPr>
          <w:rFonts w:ascii="Arial" w:hAnsi="Arial" w:cs="Arial"/>
          <w:b/>
        </w:rPr>
      </w:pPr>
    </w:p>
    <w:p w:rsidR="000B36E0" w:rsidRDefault="00826FB4" w:rsidP="00826FB4">
      <w:pPr>
        <w:pStyle w:val="BodyTextIndent"/>
        <w:ind w:left="0"/>
        <w:rPr>
          <w:rFonts w:ascii="Arial" w:hAnsi="Arial" w:cs="Arial"/>
        </w:rPr>
      </w:pPr>
      <w:r w:rsidRPr="00D03865">
        <w:rPr>
          <w:rFonts w:ascii="Arial" w:hAnsi="Arial" w:cs="Arial"/>
          <w:b/>
        </w:rPr>
        <w:t>Initiation Function</w:t>
      </w:r>
      <w:r w:rsidRPr="00D03865">
        <w:rPr>
          <w:rFonts w:ascii="Arial" w:hAnsi="Arial" w:cs="Arial"/>
        </w:rPr>
        <w:t xml:space="preserve">: </w:t>
      </w:r>
    </w:p>
    <w:p w:rsidR="000B36E0" w:rsidRPr="00D03865" w:rsidRDefault="000B36E0" w:rsidP="00826FB4">
      <w:pPr>
        <w:pStyle w:val="BodyTextIndent"/>
        <w:ind w:left="0"/>
        <w:rPr>
          <w:rFonts w:ascii="Arial" w:hAnsi="Arial" w:cs="Arial"/>
        </w:rPr>
      </w:pPr>
      <w:r>
        <w:rPr>
          <w:rFonts w:ascii="Arial" w:hAnsi="Arial" w:cs="Arial"/>
        </w:rPr>
        <w:t>The Beta Iota 2014 Rho Chi Annual Banquet was held on October 24, 2014, at Summit Church in Maumelle, AR</w:t>
      </w:r>
      <w:r w:rsidRPr="00A67B64">
        <w:rPr>
          <w:rFonts w:ascii="Arial" w:hAnsi="Arial" w:cs="Arial"/>
        </w:rPr>
        <w:t xml:space="preserve">.  The ceremony included </w:t>
      </w:r>
      <w:r w:rsidRPr="000B36E0">
        <w:rPr>
          <w:rFonts w:ascii="Arial" w:hAnsi="Arial" w:cs="Arial"/>
        </w:rPr>
        <w:t>25 new student initiates</w:t>
      </w:r>
      <w:r w:rsidRPr="009D24BE">
        <w:rPr>
          <w:rFonts w:ascii="Arial" w:hAnsi="Arial" w:cs="Arial"/>
        </w:rPr>
        <w:t xml:space="preserve">.  Approximately 100 guests attended the banquet including Rho Chi officers, faculty, initiates and their guests.  The </w:t>
      </w:r>
      <w:r>
        <w:rPr>
          <w:rFonts w:ascii="Arial" w:hAnsi="Arial" w:cs="Arial"/>
        </w:rPr>
        <w:t>k</w:t>
      </w:r>
      <w:r w:rsidRPr="009D24BE">
        <w:rPr>
          <w:rFonts w:ascii="Arial" w:hAnsi="Arial" w:cs="Arial"/>
        </w:rPr>
        <w:t>eynote speaker was</w:t>
      </w:r>
      <w:r>
        <w:rPr>
          <w:rFonts w:ascii="Arial" w:hAnsi="Arial" w:cs="Arial"/>
        </w:rPr>
        <w:t xml:space="preserve"> </w:t>
      </w:r>
      <w:r w:rsidR="00673EFE">
        <w:rPr>
          <w:rFonts w:ascii="Arial" w:hAnsi="Arial" w:cs="Arial"/>
        </w:rPr>
        <w:t xml:space="preserve">Mrs. </w:t>
      </w:r>
      <w:r>
        <w:rPr>
          <w:rFonts w:ascii="Arial" w:hAnsi="Arial" w:cs="Arial"/>
        </w:rPr>
        <w:t>Leigh Austin</w:t>
      </w:r>
      <w:r w:rsidRPr="009D24BE">
        <w:rPr>
          <w:rFonts w:ascii="Arial" w:hAnsi="Arial" w:cs="Arial"/>
        </w:rPr>
        <w:t xml:space="preserve">, </w:t>
      </w:r>
      <w:r>
        <w:rPr>
          <w:rFonts w:ascii="Arial" w:hAnsi="Arial" w:cs="Arial"/>
        </w:rPr>
        <w:t>who serves in the Development and Alumni Affairs office within the UAMS College of Pharmacy.</w:t>
      </w:r>
    </w:p>
    <w:p w:rsidR="00826FB4" w:rsidRDefault="00826FB4" w:rsidP="00826FB4">
      <w:pPr>
        <w:pStyle w:val="BodyTextIndent"/>
        <w:ind w:left="0"/>
        <w:rPr>
          <w:rFonts w:ascii="Arial" w:hAnsi="Arial" w:cs="Arial"/>
        </w:rPr>
      </w:pPr>
    </w:p>
    <w:p w:rsidR="0072404F" w:rsidRDefault="0072404F">
      <w:pPr>
        <w:pStyle w:val="BodyTextIndent"/>
        <w:ind w:left="0"/>
        <w:rPr>
          <w:rFonts w:ascii="Arial" w:hAnsi="Arial" w:cs="Arial"/>
        </w:rPr>
      </w:pPr>
      <w:r w:rsidRPr="00D03865">
        <w:rPr>
          <w:rFonts w:ascii="Arial" w:hAnsi="Arial" w:cs="Arial"/>
          <w:b/>
        </w:rPr>
        <w:t>Evaluation/Reflection</w:t>
      </w:r>
      <w:r w:rsidRPr="00D03865">
        <w:rPr>
          <w:rFonts w:ascii="Arial" w:hAnsi="Arial" w:cs="Arial"/>
        </w:rPr>
        <w:t xml:space="preserve">: </w:t>
      </w:r>
    </w:p>
    <w:p w:rsidR="000B36E0" w:rsidRPr="00F34B42" w:rsidRDefault="000B36E0" w:rsidP="000B36E0">
      <w:pPr>
        <w:pStyle w:val="BodyTextIndent"/>
        <w:ind w:left="0"/>
        <w:rPr>
          <w:rFonts w:ascii="Arial" w:hAnsi="Arial" w:cs="Arial"/>
        </w:rPr>
      </w:pPr>
      <w:r>
        <w:rPr>
          <w:rFonts w:ascii="Arial" w:hAnsi="Arial" w:cs="Arial"/>
        </w:rPr>
        <w:t xml:space="preserve">Rho Chi members worked toward increasing our presence on campus this year.  Our activities and projects provided an opportunity to recognize student achievements, as well as support research endeavors outside of the College of Pharmacy. It is our goal to </w:t>
      </w:r>
      <w:r>
        <w:rPr>
          <w:rFonts w:ascii="Arial" w:hAnsi="Arial" w:cs="Arial"/>
        </w:rPr>
        <w:lastRenderedPageBreak/>
        <w:t xml:space="preserve">continually increase our service endeavors in the future years, including a major service project in the fall and spring semesters. </w:t>
      </w:r>
    </w:p>
    <w:p w:rsidR="00826FB4" w:rsidRPr="00F34B42" w:rsidRDefault="00826FB4">
      <w:pPr>
        <w:pStyle w:val="BodyTextIndent"/>
        <w:ind w:left="0"/>
        <w:rPr>
          <w:rFonts w:ascii="Arial" w:hAnsi="Arial" w:cs="Arial"/>
        </w:rPr>
      </w:pPr>
    </w:p>
    <w:p w:rsidR="0072404F" w:rsidRPr="00D03865" w:rsidRDefault="0072404F">
      <w:pPr>
        <w:rPr>
          <w:rFonts w:ascii="Arial" w:hAnsi="Arial" w:cs="Arial"/>
        </w:rPr>
      </w:pPr>
      <w:r w:rsidRPr="00D03865">
        <w:rPr>
          <w:rFonts w:ascii="Arial" w:hAnsi="Arial" w:cs="Arial"/>
          <w:b/>
        </w:rPr>
        <w:t>Other information</w:t>
      </w:r>
      <w:r w:rsidRPr="00D03865">
        <w:rPr>
          <w:rFonts w:ascii="Arial" w:hAnsi="Arial" w:cs="Arial"/>
        </w:rPr>
        <w:t>:  If you would like to provide other information about your chapter that was not included in the above categories (e.g., development o</w:t>
      </w:r>
      <w:r w:rsidR="00C7617B" w:rsidRPr="00D03865">
        <w:rPr>
          <w:rFonts w:ascii="Arial" w:hAnsi="Arial" w:cs="Arial"/>
        </w:rPr>
        <w:t>f a new website</w:t>
      </w:r>
      <w:r w:rsidR="00636FF2" w:rsidRPr="00D03865">
        <w:rPr>
          <w:rFonts w:ascii="Arial" w:hAnsi="Arial" w:cs="Arial"/>
        </w:rPr>
        <w:t>, organizing a regional meeting</w:t>
      </w:r>
      <w:r w:rsidR="00E94C64" w:rsidRPr="00D03865">
        <w:rPr>
          <w:rFonts w:ascii="Arial" w:hAnsi="Arial" w:cs="Arial"/>
        </w:rPr>
        <w:t>,</w:t>
      </w:r>
      <w:r w:rsidR="00636FF2" w:rsidRPr="00D03865">
        <w:rPr>
          <w:rFonts w:ascii="Arial" w:hAnsi="Arial" w:cs="Arial"/>
        </w:rPr>
        <w:t xml:space="preserve"> etc.</w:t>
      </w:r>
      <w:r w:rsidR="00C7617B" w:rsidRPr="00D03865">
        <w:rPr>
          <w:rFonts w:ascii="Arial" w:hAnsi="Arial" w:cs="Arial"/>
        </w:rPr>
        <w:t>), add</w:t>
      </w:r>
      <w:r w:rsidRPr="00D03865">
        <w:rPr>
          <w:rFonts w:ascii="Arial" w:hAnsi="Arial" w:cs="Arial"/>
        </w:rPr>
        <w:t xml:space="preserve"> it here:</w:t>
      </w:r>
      <w:r w:rsidR="00826FB4">
        <w:rPr>
          <w:rFonts w:ascii="Arial" w:hAnsi="Arial" w:cs="Arial"/>
        </w:rPr>
        <w:t xml:space="preserve"> (Limit 500 words</w:t>
      </w:r>
      <w:r w:rsidR="00B34FD4" w:rsidRPr="00D03865">
        <w:rPr>
          <w:rFonts w:ascii="Arial" w:hAnsi="Arial" w:cs="Arial"/>
        </w:rPr>
        <w:t>)</w:t>
      </w:r>
    </w:p>
    <w:p w:rsidR="0072404F" w:rsidRPr="00F34B42" w:rsidRDefault="0072404F">
      <w:pPr>
        <w:rPr>
          <w:rFonts w:ascii="Arial" w:hAnsi="Arial" w:cs="Arial"/>
        </w:rPr>
      </w:pPr>
    </w:p>
    <w:p w:rsidR="00F34B42" w:rsidRDefault="00F34B42">
      <w:pPr>
        <w:rPr>
          <w:rFonts w:ascii="Arial" w:hAnsi="Arial" w:cs="Arial"/>
        </w:rPr>
      </w:pPr>
    </w:p>
    <w:p w:rsidR="005D74BA" w:rsidRPr="00826FB4" w:rsidRDefault="005D74BA">
      <w:pPr>
        <w:rPr>
          <w:rFonts w:ascii="Arial" w:hAnsi="Arial" w:cs="Arial"/>
          <w:b/>
          <w:sz w:val="32"/>
          <w:szCs w:val="32"/>
        </w:rPr>
      </w:pPr>
      <w:r w:rsidRPr="00826FB4">
        <w:rPr>
          <w:rFonts w:ascii="Arial" w:hAnsi="Arial" w:cs="Arial"/>
          <w:b/>
          <w:sz w:val="32"/>
          <w:szCs w:val="32"/>
        </w:rPr>
        <w:t>If you</w:t>
      </w:r>
      <w:r w:rsidR="00FA4E46" w:rsidRPr="00826FB4">
        <w:rPr>
          <w:rFonts w:ascii="Arial" w:hAnsi="Arial" w:cs="Arial"/>
          <w:b/>
          <w:sz w:val="32"/>
          <w:szCs w:val="32"/>
        </w:rPr>
        <w:t>r</w:t>
      </w:r>
      <w:r w:rsidRPr="00826FB4">
        <w:rPr>
          <w:rFonts w:ascii="Arial" w:hAnsi="Arial" w:cs="Arial"/>
          <w:b/>
          <w:sz w:val="32"/>
          <w:szCs w:val="32"/>
        </w:rPr>
        <w:t xml:space="preserve"> chapter would like to be considered for the Most Improved Chapter Award, please complete the </w:t>
      </w:r>
      <w:r w:rsidR="00C706C2" w:rsidRPr="00826FB4">
        <w:rPr>
          <w:rFonts w:ascii="Arial" w:hAnsi="Arial" w:cs="Arial"/>
          <w:b/>
          <w:sz w:val="32"/>
          <w:szCs w:val="32"/>
        </w:rPr>
        <w:t xml:space="preserve">following </w:t>
      </w:r>
      <w:r w:rsidRPr="00826FB4">
        <w:rPr>
          <w:rFonts w:ascii="Arial" w:hAnsi="Arial" w:cs="Arial"/>
          <w:b/>
          <w:sz w:val="32"/>
          <w:szCs w:val="32"/>
        </w:rPr>
        <w:t>form</w:t>
      </w:r>
      <w:r w:rsidR="00E94C64" w:rsidRPr="00826FB4">
        <w:rPr>
          <w:rFonts w:ascii="Arial" w:hAnsi="Arial" w:cs="Arial"/>
          <w:b/>
          <w:sz w:val="32"/>
          <w:szCs w:val="32"/>
        </w:rPr>
        <w:t xml:space="preserve"> </w:t>
      </w:r>
      <w:r w:rsidR="00C706C2" w:rsidRPr="00826FB4">
        <w:rPr>
          <w:rFonts w:ascii="Arial" w:hAnsi="Arial" w:cs="Arial"/>
          <w:b/>
          <w:sz w:val="32"/>
          <w:szCs w:val="32"/>
        </w:rPr>
        <w:t>on a separate page</w:t>
      </w:r>
      <w:r w:rsidRPr="00826FB4">
        <w:rPr>
          <w:rFonts w:ascii="Arial" w:hAnsi="Arial" w:cs="Arial"/>
          <w:b/>
          <w:sz w:val="32"/>
          <w:szCs w:val="32"/>
        </w:rPr>
        <w:t>.</w:t>
      </w:r>
    </w:p>
    <w:p w:rsidR="00F34B42" w:rsidRDefault="00FA4E46" w:rsidP="00FA4E46">
      <w:pPr>
        <w:rPr>
          <w:rFonts w:ascii="Arial" w:hAnsi="Arial" w:cs="Arial"/>
          <w:b/>
          <w:bCs/>
        </w:rPr>
      </w:pPr>
      <w:r>
        <w:rPr>
          <w:rFonts w:ascii="Arial" w:hAnsi="Arial" w:cs="Arial"/>
        </w:rPr>
        <w:br w:type="page"/>
      </w:r>
    </w:p>
    <w:p w:rsidR="00F34B42" w:rsidRDefault="00F34B42" w:rsidP="00FA4E46">
      <w:pPr>
        <w:pStyle w:val="Subtitle"/>
        <w:jc w:val="center"/>
        <w:rPr>
          <w:rFonts w:ascii="Arial" w:hAnsi="Arial" w:cs="Arial"/>
          <w:bCs w:val="0"/>
          <w:sz w:val="32"/>
          <w:szCs w:val="32"/>
        </w:rPr>
      </w:pPr>
      <w:r w:rsidRPr="005F3A28">
        <w:rPr>
          <w:rFonts w:ascii="Arial" w:hAnsi="Arial" w:cs="Arial"/>
          <w:bCs w:val="0"/>
          <w:sz w:val="32"/>
          <w:szCs w:val="32"/>
        </w:rPr>
        <w:lastRenderedPageBreak/>
        <w:t>Most Improved Chapter Award</w:t>
      </w:r>
    </w:p>
    <w:p w:rsidR="00FA4E46" w:rsidRPr="00FA4E46" w:rsidRDefault="00FA4E46" w:rsidP="00FA4E46">
      <w:pPr>
        <w:pStyle w:val="Subtitle"/>
        <w:jc w:val="center"/>
        <w:rPr>
          <w:rFonts w:ascii="Arial" w:hAnsi="Arial" w:cs="Arial"/>
          <w:bCs w:val="0"/>
          <w:sz w:val="32"/>
          <w:szCs w:val="32"/>
        </w:rPr>
      </w:pPr>
    </w:p>
    <w:p w:rsidR="00A11178" w:rsidRDefault="00F34B42" w:rsidP="00F34B42">
      <w:pPr>
        <w:pStyle w:val="Subtitle"/>
        <w:rPr>
          <w:rFonts w:ascii="Arial" w:hAnsi="Arial" w:cs="Arial"/>
          <w:b w:val="0"/>
          <w:bCs w:val="0"/>
          <w:sz w:val="24"/>
        </w:rPr>
      </w:pPr>
      <w:r w:rsidRPr="00F34B42">
        <w:rPr>
          <w:rFonts w:ascii="Arial" w:hAnsi="Arial" w:cs="Arial"/>
          <w:b w:val="0"/>
          <w:bCs w:val="0"/>
          <w:sz w:val="24"/>
        </w:rPr>
        <w:t>Some chapters have been relatively inactive in past years, but current students/advisors have made great strides to increase the activities/projects of their chapter</w:t>
      </w:r>
      <w:r w:rsidR="00E94C64">
        <w:rPr>
          <w:rFonts w:ascii="Arial" w:hAnsi="Arial" w:cs="Arial"/>
          <w:b w:val="0"/>
          <w:bCs w:val="0"/>
          <w:sz w:val="24"/>
        </w:rPr>
        <w:t>s</w:t>
      </w:r>
      <w:r w:rsidRPr="00F34B42">
        <w:rPr>
          <w:rFonts w:ascii="Arial" w:hAnsi="Arial" w:cs="Arial"/>
          <w:b w:val="0"/>
          <w:bCs w:val="0"/>
          <w:sz w:val="24"/>
        </w:rPr>
        <w:t>.  Rho Chi has instituted a designation for the “Most Improved Chapter Award”</w:t>
      </w:r>
      <w:r w:rsidR="00C706C2">
        <w:rPr>
          <w:rFonts w:ascii="Arial" w:hAnsi="Arial" w:cs="Arial"/>
          <w:b w:val="0"/>
          <w:bCs w:val="0"/>
          <w:sz w:val="24"/>
        </w:rPr>
        <w:t xml:space="preserve"> to recognize such strides.</w:t>
      </w:r>
      <w:r w:rsidRPr="00F34B42">
        <w:rPr>
          <w:rFonts w:ascii="Arial" w:hAnsi="Arial" w:cs="Arial"/>
          <w:b w:val="0"/>
          <w:bCs w:val="0"/>
          <w:sz w:val="24"/>
        </w:rPr>
        <w:t xml:space="preserve">  </w:t>
      </w:r>
      <w:r w:rsidR="00A11178">
        <w:rPr>
          <w:rFonts w:ascii="Arial" w:hAnsi="Arial" w:cs="Arial"/>
          <w:b w:val="0"/>
          <w:bCs w:val="0"/>
          <w:sz w:val="24"/>
        </w:rPr>
        <w:t xml:space="preserve">In order to be eligible for this award, a chapter must meet all </w:t>
      </w:r>
      <w:r w:rsidR="00741034">
        <w:rPr>
          <w:rFonts w:ascii="Arial" w:hAnsi="Arial" w:cs="Arial"/>
          <w:b w:val="0"/>
          <w:bCs w:val="0"/>
          <w:sz w:val="24"/>
        </w:rPr>
        <w:t xml:space="preserve">the </w:t>
      </w:r>
      <w:r w:rsidR="00A11178">
        <w:rPr>
          <w:rFonts w:ascii="Arial" w:hAnsi="Arial" w:cs="Arial"/>
          <w:b w:val="0"/>
          <w:bCs w:val="0"/>
          <w:sz w:val="24"/>
        </w:rPr>
        <w:t xml:space="preserve">basic chapter requirements </w:t>
      </w:r>
      <w:r w:rsidR="00741034">
        <w:rPr>
          <w:rFonts w:ascii="Arial" w:hAnsi="Arial" w:cs="Arial"/>
          <w:b w:val="0"/>
          <w:bCs w:val="0"/>
          <w:sz w:val="24"/>
        </w:rPr>
        <w:t xml:space="preserve">requested </w:t>
      </w:r>
      <w:r w:rsidR="00A11178">
        <w:rPr>
          <w:rFonts w:ascii="Arial" w:hAnsi="Arial" w:cs="Arial"/>
          <w:b w:val="0"/>
          <w:bCs w:val="0"/>
          <w:sz w:val="24"/>
        </w:rPr>
        <w:t>with</w:t>
      </w:r>
      <w:r w:rsidR="00741034">
        <w:rPr>
          <w:rFonts w:ascii="Arial" w:hAnsi="Arial" w:cs="Arial"/>
          <w:b w:val="0"/>
          <w:bCs w:val="0"/>
          <w:sz w:val="24"/>
        </w:rPr>
        <w:t>in</w:t>
      </w:r>
      <w:r w:rsidR="00A11178">
        <w:rPr>
          <w:rFonts w:ascii="Arial" w:hAnsi="Arial" w:cs="Arial"/>
          <w:b w:val="0"/>
          <w:bCs w:val="0"/>
          <w:sz w:val="24"/>
        </w:rPr>
        <w:t xml:space="preserve"> </w:t>
      </w:r>
      <w:r w:rsidR="00741034">
        <w:rPr>
          <w:rFonts w:ascii="Arial" w:hAnsi="Arial" w:cs="Arial"/>
          <w:b w:val="0"/>
          <w:bCs w:val="0"/>
          <w:sz w:val="24"/>
        </w:rPr>
        <w:t>the chapter</w:t>
      </w:r>
      <w:r w:rsidR="00A11178">
        <w:rPr>
          <w:rFonts w:ascii="Arial" w:hAnsi="Arial" w:cs="Arial"/>
          <w:b w:val="0"/>
          <w:bCs w:val="0"/>
          <w:sz w:val="24"/>
        </w:rPr>
        <w:t xml:space="preserve"> annual </w:t>
      </w:r>
      <w:r w:rsidR="00741034">
        <w:rPr>
          <w:rFonts w:ascii="Arial" w:hAnsi="Arial" w:cs="Arial"/>
          <w:b w:val="0"/>
          <w:bCs w:val="0"/>
          <w:sz w:val="24"/>
        </w:rPr>
        <w:t xml:space="preserve">report.  Furthermore, </w:t>
      </w:r>
      <w:r w:rsidR="00A11178">
        <w:rPr>
          <w:rFonts w:ascii="Arial" w:hAnsi="Arial" w:cs="Arial"/>
          <w:b w:val="0"/>
          <w:bCs w:val="0"/>
          <w:sz w:val="24"/>
        </w:rPr>
        <w:t>the chapter annual report, names of elected officers</w:t>
      </w:r>
      <w:r w:rsidR="00741034">
        <w:rPr>
          <w:rFonts w:ascii="Arial" w:hAnsi="Arial" w:cs="Arial"/>
          <w:b w:val="0"/>
          <w:bCs w:val="0"/>
          <w:sz w:val="24"/>
        </w:rPr>
        <w:t>,</w:t>
      </w:r>
      <w:r w:rsidR="00A11178">
        <w:rPr>
          <w:rFonts w:ascii="Arial" w:hAnsi="Arial" w:cs="Arial"/>
          <w:b w:val="0"/>
          <w:bCs w:val="0"/>
          <w:sz w:val="24"/>
        </w:rPr>
        <w:t xml:space="preserve"> and </w:t>
      </w:r>
      <w:r w:rsidR="00741034">
        <w:rPr>
          <w:rFonts w:ascii="Arial" w:hAnsi="Arial" w:cs="Arial"/>
          <w:b w:val="0"/>
          <w:bCs w:val="0"/>
          <w:sz w:val="24"/>
        </w:rPr>
        <w:t xml:space="preserve">the </w:t>
      </w:r>
      <w:r w:rsidR="00A11178">
        <w:rPr>
          <w:rFonts w:ascii="Arial" w:hAnsi="Arial" w:cs="Arial"/>
          <w:b w:val="0"/>
          <w:bCs w:val="0"/>
          <w:sz w:val="24"/>
        </w:rPr>
        <w:t xml:space="preserve">name of the chapter delegate to the Rho Chi Society National Office </w:t>
      </w:r>
      <w:r w:rsidR="00741034">
        <w:rPr>
          <w:rFonts w:ascii="Arial" w:hAnsi="Arial" w:cs="Arial"/>
          <w:b w:val="0"/>
          <w:bCs w:val="0"/>
          <w:sz w:val="24"/>
        </w:rPr>
        <w:t xml:space="preserve">must be submitted to the Rho Chi National Office </w:t>
      </w:r>
      <w:r w:rsidR="00A11178">
        <w:rPr>
          <w:rFonts w:ascii="Arial" w:hAnsi="Arial" w:cs="Arial"/>
          <w:b w:val="0"/>
          <w:bCs w:val="0"/>
          <w:sz w:val="24"/>
        </w:rPr>
        <w:t>by the respective deadlines</w:t>
      </w:r>
      <w:r w:rsidR="00741034">
        <w:rPr>
          <w:rFonts w:ascii="Arial" w:hAnsi="Arial" w:cs="Arial"/>
          <w:b w:val="0"/>
          <w:bCs w:val="0"/>
          <w:sz w:val="24"/>
        </w:rPr>
        <w:t xml:space="preserve"> for each of these items</w:t>
      </w:r>
      <w:r w:rsidR="00C0192C">
        <w:rPr>
          <w:rFonts w:ascii="Arial" w:hAnsi="Arial" w:cs="Arial"/>
          <w:b w:val="0"/>
          <w:bCs w:val="0"/>
          <w:sz w:val="24"/>
        </w:rPr>
        <w:t>.</w:t>
      </w:r>
      <w:r w:rsidR="00741034">
        <w:rPr>
          <w:rFonts w:ascii="Arial" w:hAnsi="Arial" w:cs="Arial"/>
          <w:b w:val="0"/>
          <w:bCs w:val="0"/>
          <w:sz w:val="24"/>
        </w:rPr>
        <w:t xml:space="preserve"> </w:t>
      </w:r>
      <w:r w:rsidR="00C0192C">
        <w:rPr>
          <w:rFonts w:ascii="Arial" w:hAnsi="Arial" w:cs="Arial"/>
          <w:b w:val="0"/>
          <w:bCs w:val="0"/>
          <w:sz w:val="24"/>
        </w:rPr>
        <w:t>T</w:t>
      </w:r>
      <w:r w:rsidR="00741034">
        <w:rPr>
          <w:rFonts w:ascii="Arial" w:hAnsi="Arial" w:cs="Arial"/>
          <w:b w:val="0"/>
          <w:bCs w:val="0"/>
          <w:sz w:val="24"/>
        </w:rPr>
        <w:t>he chapter must send a representative</w:t>
      </w:r>
      <w:r w:rsidR="00A11178">
        <w:rPr>
          <w:rFonts w:ascii="Arial" w:hAnsi="Arial" w:cs="Arial"/>
          <w:b w:val="0"/>
          <w:bCs w:val="0"/>
          <w:sz w:val="24"/>
        </w:rPr>
        <w:t xml:space="preserve"> to the Rho Chi Society Annual Meeting.  In addition</w:t>
      </w:r>
      <w:r w:rsidR="00C0192C">
        <w:rPr>
          <w:rFonts w:ascii="Arial" w:hAnsi="Arial" w:cs="Arial"/>
          <w:b w:val="0"/>
          <w:bCs w:val="0"/>
          <w:sz w:val="24"/>
        </w:rPr>
        <w:t>,</w:t>
      </w:r>
      <w:r w:rsidR="00A11178">
        <w:rPr>
          <w:rFonts w:ascii="Arial" w:hAnsi="Arial" w:cs="Arial"/>
          <w:b w:val="0"/>
          <w:bCs w:val="0"/>
          <w:sz w:val="24"/>
        </w:rPr>
        <w:t xml:space="preserve"> chapters must have “active” chapter status for at least 2 consecutive years (e.g., new schools must be in at least the third year of chapter activity).  </w:t>
      </w:r>
      <w:r w:rsidR="00741034">
        <w:rPr>
          <w:rFonts w:ascii="Arial" w:hAnsi="Arial" w:cs="Arial"/>
          <w:b w:val="0"/>
          <w:bCs w:val="0"/>
          <w:sz w:val="24"/>
        </w:rPr>
        <w:t xml:space="preserve"> </w:t>
      </w:r>
    </w:p>
    <w:p w:rsidR="00A11178" w:rsidRDefault="00A11178" w:rsidP="00F34B42">
      <w:pPr>
        <w:pStyle w:val="Subtitle"/>
        <w:rPr>
          <w:rFonts w:ascii="Arial" w:hAnsi="Arial" w:cs="Arial"/>
          <w:b w:val="0"/>
          <w:bCs w:val="0"/>
          <w:sz w:val="24"/>
        </w:rPr>
      </w:pPr>
    </w:p>
    <w:p w:rsidR="00F34B42" w:rsidRPr="00F34B42" w:rsidRDefault="00F34B42" w:rsidP="00F34B42">
      <w:pPr>
        <w:pStyle w:val="Subtitle"/>
        <w:rPr>
          <w:rFonts w:ascii="Arial" w:hAnsi="Arial" w:cs="Arial"/>
          <w:b w:val="0"/>
          <w:bCs w:val="0"/>
          <w:sz w:val="24"/>
        </w:rPr>
      </w:pPr>
      <w:r w:rsidRPr="00F34B42">
        <w:rPr>
          <w:rFonts w:ascii="Arial" w:hAnsi="Arial" w:cs="Arial"/>
          <w:b w:val="0"/>
          <w:bCs w:val="0"/>
          <w:sz w:val="24"/>
        </w:rPr>
        <w:t>If you</w:t>
      </w:r>
      <w:r w:rsidR="00E94C64">
        <w:rPr>
          <w:rFonts w:ascii="Arial" w:hAnsi="Arial" w:cs="Arial"/>
          <w:b w:val="0"/>
          <w:bCs w:val="0"/>
          <w:sz w:val="24"/>
        </w:rPr>
        <w:t>r chapter</w:t>
      </w:r>
      <w:r w:rsidRPr="00F34B42">
        <w:rPr>
          <w:rFonts w:ascii="Arial" w:hAnsi="Arial" w:cs="Arial"/>
          <w:b w:val="0"/>
          <w:bCs w:val="0"/>
          <w:sz w:val="24"/>
        </w:rPr>
        <w:t xml:space="preserve"> would like to be considered for </w:t>
      </w:r>
      <w:r w:rsidR="002E7D43">
        <w:rPr>
          <w:rFonts w:ascii="Arial" w:hAnsi="Arial" w:cs="Arial"/>
          <w:b w:val="0"/>
          <w:bCs w:val="0"/>
          <w:sz w:val="24"/>
        </w:rPr>
        <w:t>the</w:t>
      </w:r>
      <w:r w:rsidRPr="00F34B42">
        <w:rPr>
          <w:rFonts w:ascii="Arial" w:hAnsi="Arial" w:cs="Arial"/>
          <w:b w:val="0"/>
          <w:bCs w:val="0"/>
          <w:sz w:val="24"/>
        </w:rPr>
        <w:t xml:space="preserve"> “Most Improved Chapter Award,” indicate </w:t>
      </w:r>
      <w:r w:rsidR="00C706C2">
        <w:rPr>
          <w:rFonts w:ascii="Arial" w:hAnsi="Arial" w:cs="Arial"/>
          <w:b w:val="0"/>
          <w:bCs w:val="0"/>
          <w:sz w:val="24"/>
        </w:rPr>
        <w:t xml:space="preserve">the </w:t>
      </w:r>
      <w:r w:rsidRPr="00F34B42">
        <w:rPr>
          <w:rFonts w:ascii="Arial" w:hAnsi="Arial" w:cs="Arial"/>
          <w:b w:val="0"/>
          <w:bCs w:val="0"/>
          <w:sz w:val="24"/>
        </w:rPr>
        <w:t xml:space="preserve">significant improvement(s) </w:t>
      </w:r>
      <w:r w:rsidR="00C706C2">
        <w:rPr>
          <w:rFonts w:ascii="Arial" w:hAnsi="Arial" w:cs="Arial"/>
          <w:b w:val="0"/>
          <w:bCs w:val="0"/>
          <w:sz w:val="24"/>
        </w:rPr>
        <w:t xml:space="preserve">of your chapter </w:t>
      </w:r>
      <w:r w:rsidRPr="00F34B42">
        <w:rPr>
          <w:rFonts w:ascii="Arial" w:hAnsi="Arial" w:cs="Arial"/>
          <w:b w:val="0"/>
          <w:bCs w:val="0"/>
          <w:sz w:val="24"/>
        </w:rPr>
        <w:t>below.</w:t>
      </w:r>
      <w:r w:rsidR="002E7D43">
        <w:rPr>
          <w:rFonts w:ascii="Arial" w:hAnsi="Arial" w:cs="Arial"/>
          <w:b w:val="0"/>
          <w:bCs w:val="0"/>
          <w:sz w:val="24"/>
        </w:rPr>
        <w:t xml:space="preserve">  Limit to one page.</w:t>
      </w:r>
    </w:p>
    <w:p w:rsidR="000327D6" w:rsidRPr="00F34B42" w:rsidRDefault="000327D6">
      <w:pPr>
        <w:rPr>
          <w:rFonts w:ascii="Arial" w:hAnsi="Arial" w:cs="Arial"/>
        </w:rPr>
      </w:pPr>
    </w:p>
    <w:p w:rsidR="00FA4E46" w:rsidRPr="00F34B42" w:rsidRDefault="00FA4E46" w:rsidP="00FA4E46">
      <w:pPr>
        <w:rPr>
          <w:rFonts w:ascii="Arial" w:hAnsi="Arial" w:cs="Arial"/>
        </w:rPr>
      </w:pPr>
      <w:r w:rsidRPr="00F34B42">
        <w:rPr>
          <w:rFonts w:ascii="Arial" w:hAnsi="Arial" w:cs="Arial"/>
        </w:rPr>
        <w:t>Name of School/College:</w:t>
      </w:r>
    </w:p>
    <w:p w:rsidR="00FA4E46" w:rsidRPr="00F34B42" w:rsidRDefault="00FA4E46" w:rsidP="00FA4E46">
      <w:pPr>
        <w:rPr>
          <w:rFonts w:ascii="Arial" w:hAnsi="Arial" w:cs="Arial"/>
        </w:rPr>
      </w:pPr>
    </w:p>
    <w:p w:rsidR="00FA4E46" w:rsidRPr="00F34B42" w:rsidRDefault="00FA4E46" w:rsidP="00FA4E46">
      <w:pPr>
        <w:rPr>
          <w:rFonts w:ascii="Arial" w:hAnsi="Arial" w:cs="Arial"/>
        </w:rPr>
      </w:pPr>
      <w:r w:rsidRPr="00F34B42">
        <w:rPr>
          <w:rFonts w:ascii="Arial" w:hAnsi="Arial" w:cs="Arial"/>
        </w:rPr>
        <w:t>Chapter name and region:</w:t>
      </w:r>
    </w:p>
    <w:p w:rsidR="000327D6" w:rsidRPr="00F34B42" w:rsidRDefault="000327D6">
      <w:pPr>
        <w:rPr>
          <w:rFonts w:ascii="Arial" w:hAnsi="Arial" w:cs="Arial"/>
        </w:rPr>
      </w:pPr>
    </w:p>
    <w:p w:rsidR="002E7D43" w:rsidRDefault="002E7D43">
      <w:pPr>
        <w:rPr>
          <w:rFonts w:ascii="Arial" w:hAnsi="Arial" w:cs="Arial"/>
        </w:rPr>
      </w:pPr>
      <w:r>
        <w:rPr>
          <w:rFonts w:ascii="Arial" w:hAnsi="Arial" w:cs="Arial"/>
        </w:rPr>
        <w:t>Name of member submitting statement:</w:t>
      </w:r>
    </w:p>
    <w:p w:rsidR="002E7D43" w:rsidRDefault="002E7D43">
      <w:pPr>
        <w:rPr>
          <w:rFonts w:ascii="Arial" w:hAnsi="Arial" w:cs="Arial"/>
        </w:rPr>
      </w:pPr>
    </w:p>
    <w:p w:rsidR="00B40439" w:rsidRDefault="00FA4E46" w:rsidP="00E81C01">
      <w:pPr>
        <w:rPr>
          <w:rFonts w:ascii="Arial" w:hAnsi="Arial" w:cs="Arial"/>
        </w:rPr>
      </w:pPr>
      <w:r>
        <w:rPr>
          <w:rFonts w:ascii="Arial" w:hAnsi="Arial" w:cs="Arial"/>
        </w:rPr>
        <w:t>Name of Chapter Advisor:</w:t>
      </w:r>
    </w:p>
    <w:p w:rsidR="00F749FB" w:rsidRDefault="00F749FB" w:rsidP="00E81C01">
      <w:pPr>
        <w:jc w:val="center"/>
        <w:rPr>
          <w:rFonts w:ascii="Arial" w:hAnsi="Arial" w:cs="Arial"/>
          <w:b/>
        </w:rPr>
        <w:sectPr w:rsidR="00F749FB" w:rsidSect="00045BF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00B40439" w:rsidRPr="00E81C01" w:rsidRDefault="00B40439" w:rsidP="00E81C01">
      <w:pPr>
        <w:jc w:val="center"/>
        <w:rPr>
          <w:rFonts w:ascii="Arial" w:hAnsi="Arial" w:cs="Arial"/>
          <w:b/>
        </w:rPr>
      </w:pPr>
      <w:r w:rsidRPr="00E81C01">
        <w:rPr>
          <w:rFonts w:ascii="Arial" w:hAnsi="Arial" w:cs="Arial"/>
          <w:b/>
        </w:rPr>
        <w:lastRenderedPageBreak/>
        <w:t>Appen</w:t>
      </w:r>
      <w:r w:rsidR="00E81C01" w:rsidRPr="00E81C01">
        <w:rPr>
          <w:rFonts w:ascii="Arial" w:hAnsi="Arial" w:cs="Arial"/>
          <w:b/>
        </w:rPr>
        <w:t>d</w:t>
      </w:r>
      <w:r w:rsidRPr="00E81C01">
        <w:rPr>
          <w:rFonts w:ascii="Arial" w:hAnsi="Arial" w:cs="Arial"/>
          <w:b/>
        </w:rPr>
        <w:t>ix 1</w:t>
      </w:r>
    </w:p>
    <w:p w:rsidR="00B40439" w:rsidRPr="00E81C01" w:rsidRDefault="00B40439" w:rsidP="00E81C01">
      <w:pPr>
        <w:jc w:val="center"/>
        <w:rPr>
          <w:rFonts w:ascii="Arial" w:hAnsi="Arial" w:cs="Arial"/>
          <w:b/>
        </w:rPr>
      </w:pPr>
    </w:p>
    <w:p w:rsidR="00B40439" w:rsidRPr="00E81C01" w:rsidRDefault="00B40439" w:rsidP="00E81C01">
      <w:pPr>
        <w:jc w:val="center"/>
        <w:rPr>
          <w:rFonts w:ascii="Arial" w:hAnsi="Arial" w:cs="Arial"/>
          <w:b/>
        </w:rPr>
      </w:pPr>
      <w:r w:rsidRPr="00E81C01">
        <w:rPr>
          <w:rFonts w:ascii="Arial" w:hAnsi="Arial" w:cs="Arial"/>
          <w:b/>
        </w:rPr>
        <w:t>Chapter Activities Report Template</w:t>
      </w:r>
    </w:p>
    <w:tbl>
      <w:tblPr>
        <w:tblW w:w="147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451"/>
        <w:gridCol w:w="1457"/>
        <w:gridCol w:w="1402"/>
        <w:gridCol w:w="1642"/>
        <w:gridCol w:w="1944"/>
        <w:gridCol w:w="1424"/>
        <w:gridCol w:w="1628"/>
        <w:gridCol w:w="2329"/>
      </w:tblGrid>
      <w:tr w:rsidR="00B40439" w:rsidRPr="00EF73C8" w:rsidTr="00F53EFB">
        <w:tc>
          <w:tcPr>
            <w:tcW w:w="12431" w:type="dxa"/>
            <w:gridSpan w:val="8"/>
            <w:shd w:val="clear" w:color="auto" w:fill="auto"/>
          </w:tcPr>
          <w:p w:rsidR="00B40439" w:rsidRPr="00EF73C8" w:rsidRDefault="00673EFE" w:rsidP="00673EFE">
            <w:pPr>
              <w:rPr>
                <w:rFonts w:eastAsia="Calibri"/>
                <w:sz w:val="22"/>
                <w:szCs w:val="22"/>
                <w:u w:val="single"/>
              </w:rPr>
            </w:pPr>
            <w:r>
              <w:rPr>
                <w:rFonts w:eastAsia="Calibri"/>
                <w:sz w:val="22"/>
                <w:szCs w:val="22"/>
                <w:u w:val="single"/>
              </w:rPr>
              <w:t xml:space="preserve">Beta Iota </w:t>
            </w:r>
            <w:r w:rsidR="00B40439" w:rsidRPr="00EF73C8">
              <w:rPr>
                <w:rFonts w:eastAsia="Calibri"/>
                <w:sz w:val="22"/>
                <w:szCs w:val="22"/>
                <w:u w:val="single"/>
              </w:rPr>
              <w:t>Chapter</w:t>
            </w:r>
            <w:r>
              <w:rPr>
                <w:rFonts w:eastAsia="Calibri"/>
                <w:sz w:val="22"/>
                <w:szCs w:val="22"/>
                <w:u w:val="single"/>
              </w:rPr>
              <w:t>, University of Arkansas for Medical Sciences (UAMS) College of Pharmacy</w:t>
            </w:r>
            <w:r w:rsidR="00B40439" w:rsidRPr="00EF73C8">
              <w:rPr>
                <w:rFonts w:eastAsia="Calibri"/>
                <w:sz w:val="22"/>
                <w:szCs w:val="22"/>
                <w:u w:val="single"/>
              </w:rPr>
              <w:t xml:space="preserve"> Activity Table</w:t>
            </w:r>
          </w:p>
        </w:tc>
        <w:tc>
          <w:tcPr>
            <w:tcW w:w="2329" w:type="dxa"/>
            <w:shd w:val="clear" w:color="auto" w:fill="auto"/>
          </w:tcPr>
          <w:p w:rsidR="00B40439" w:rsidRPr="00EF73C8" w:rsidRDefault="00B40439" w:rsidP="00B40439">
            <w:pPr>
              <w:rPr>
                <w:rFonts w:eastAsia="Calibri"/>
                <w:sz w:val="22"/>
                <w:szCs w:val="22"/>
                <w:u w:val="single"/>
              </w:rPr>
            </w:pPr>
          </w:p>
        </w:tc>
      </w:tr>
      <w:tr w:rsidR="00673EFE" w:rsidRPr="00EF73C8" w:rsidTr="00F53EFB">
        <w:tc>
          <w:tcPr>
            <w:tcW w:w="1483" w:type="dxa"/>
            <w:shd w:val="clear" w:color="auto" w:fill="F2F2F2"/>
          </w:tcPr>
          <w:p w:rsidR="00B40439" w:rsidRPr="00EF73C8" w:rsidRDefault="00B40439" w:rsidP="00B40439">
            <w:pPr>
              <w:rPr>
                <w:rFonts w:eastAsia="Calibri"/>
                <w:sz w:val="22"/>
                <w:szCs w:val="22"/>
                <w:vertAlign w:val="superscript"/>
              </w:rPr>
            </w:pPr>
            <w:r w:rsidRPr="00EF73C8">
              <w:rPr>
                <w:rFonts w:eastAsia="Calibri"/>
                <w:sz w:val="22"/>
                <w:szCs w:val="22"/>
              </w:rPr>
              <w:t>Category of Activity</w:t>
            </w:r>
            <w:r w:rsidR="000D40B6" w:rsidRPr="00EF73C8">
              <w:rPr>
                <w:rFonts w:eastAsia="Calibri"/>
                <w:sz w:val="22"/>
                <w:szCs w:val="22"/>
                <w:vertAlign w:val="superscript"/>
              </w:rPr>
              <w:t>1</w:t>
            </w:r>
          </w:p>
        </w:tc>
        <w:tc>
          <w:tcPr>
            <w:tcW w:w="1451" w:type="dxa"/>
            <w:shd w:val="clear" w:color="auto" w:fill="F2F2F2"/>
          </w:tcPr>
          <w:p w:rsidR="00B40439" w:rsidRPr="00EF73C8" w:rsidRDefault="00B40439" w:rsidP="00B40439">
            <w:pPr>
              <w:rPr>
                <w:rFonts w:eastAsia="Calibri"/>
                <w:sz w:val="22"/>
                <w:szCs w:val="22"/>
              </w:rPr>
            </w:pPr>
            <w:r w:rsidRPr="00EF73C8">
              <w:rPr>
                <w:rFonts w:eastAsia="Calibri"/>
                <w:sz w:val="22"/>
                <w:szCs w:val="22"/>
              </w:rPr>
              <w:t>Title of Activity</w:t>
            </w:r>
          </w:p>
        </w:tc>
        <w:tc>
          <w:tcPr>
            <w:tcW w:w="1457" w:type="dxa"/>
            <w:shd w:val="clear" w:color="auto" w:fill="F2F2F2"/>
          </w:tcPr>
          <w:p w:rsidR="00B40439" w:rsidRPr="00F53EFB" w:rsidRDefault="00B40439" w:rsidP="00B40439">
            <w:pPr>
              <w:rPr>
                <w:rFonts w:eastAsia="Calibri"/>
                <w:sz w:val="22"/>
                <w:szCs w:val="22"/>
                <w:vertAlign w:val="superscript"/>
              </w:rPr>
            </w:pPr>
            <w:r w:rsidRPr="00F53EFB">
              <w:rPr>
                <w:rFonts w:eastAsia="Calibri"/>
                <w:sz w:val="22"/>
                <w:szCs w:val="22"/>
              </w:rPr>
              <w:t>Brief Description</w:t>
            </w:r>
            <w:r w:rsidR="000D40B6" w:rsidRPr="00F53EFB">
              <w:rPr>
                <w:rFonts w:eastAsia="Calibri"/>
                <w:sz w:val="22"/>
                <w:szCs w:val="22"/>
                <w:vertAlign w:val="superscript"/>
              </w:rPr>
              <w:t>2</w:t>
            </w:r>
          </w:p>
        </w:tc>
        <w:tc>
          <w:tcPr>
            <w:tcW w:w="1402" w:type="dxa"/>
            <w:shd w:val="clear" w:color="auto" w:fill="F2F2F2"/>
          </w:tcPr>
          <w:p w:rsidR="00B40439" w:rsidRPr="00F53EFB" w:rsidRDefault="00B40439" w:rsidP="00B40439">
            <w:pPr>
              <w:rPr>
                <w:rFonts w:eastAsia="Calibri"/>
                <w:sz w:val="22"/>
                <w:szCs w:val="22"/>
              </w:rPr>
            </w:pPr>
            <w:r w:rsidRPr="00F53EFB">
              <w:rPr>
                <w:rFonts w:eastAsia="Calibri"/>
                <w:sz w:val="22"/>
                <w:szCs w:val="22"/>
              </w:rPr>
              <w:t>How Does This Activity Align With the Rho Chi Mission Statement?</w:t>
            </w:r>
          </w:p>
        </w:tc>
        <w:tc>
          <w:tcPr>
            <w:tcW w:w="1642" w:type="dxa"/>
            <w:shd w:val="clear" w:color="auto" w:fill="F2F2F2"/>
          </w:tcPr>
          <w:p w:rsidR="00B40439" w:rsidRPr="00EF73C8" w:rsidRDefault="00B40439" w:rsidP="00B40439">
            <w:pPr>
              <w:rPr>
                <w:rFonts w:eastAsia="Calibri"/>
                <w:sz w:val="22"/>
                <w:szCs w:val="22"/>
              </w:rPr>
            </w:pPr>
            <w:r w:rsidRPr="00EF73C8">
              <w:rPr>
                <w:rFonts w:eastAsia="Calibri"/>
                <w:sz w:val="22"/>
                <w:szCs w:val="22"/>
              </w:rPr>
              <w:t>Years the Activity has Been Ongoing?</w:t>
            </w:r>
          </w:p>
        </w:tc>
        <w:tc>
          <w:tcPr>
            <w:tcW w:w="1944" w:type="dxa"/>
            <w:shd w:val="clear" w:color="auto" w:fill="F2F2F2"/>
          </w:tcPr>
          <w:p w:rsidR="00B40439" w:rsidRPr="00EF73C8" w:rsidRDefault="00B40439" w:rsidP="00B40439">
            <w:pPr>
              <w:rPr>
                <w:rFonts w:eastAsia="Calibri"/>
                <w:sz w:val="22"/>
                <w:szCs w:val="22"/>
              </w:rPr>
            </w:pPr>
            <w:r w:rsidRPr="00EF73C8">
              <w:rPr>
                <w:rFonts w:eastAsia="Calibri"/>
                <w:sz w:val="22"/>
                <w:szCs w:val="22"/>
              </w:rPr>
              <w:t>If Activity has Been Ongoing for &gt;1 Year, What Evaluations Have Been Done to Assess the Success of the Activity and What Improvements Have Been Done Over the Past Year?</w:t>
            </w:r>
          </w:p>
        </w:tc>
        <w:tc>
          <w:tcPr>
            <w:tcW w:w="1424" w:type="dxa"/>
            <w:shd w:val="clear" w:color="auto" w:fill="F2F2F2"/>
          </w:tcPr>
          <w:p w:rsidR="00B40439" w:rsidRPr="00EF73C8" w:rsidRDefault="00B40439" w:rsidP="00B40439">
            <w:pPr>
              <w:rPr>
                <w:rFonts w:eastAsia="Calibri"/>
                <w:sz w:val="22"/>
                <w:szCs w:val="22"/>
              </w:rPr>
            </w:pPr>
            <w:r w:rsidRPr="00EF73C8">
              <w:rPr>
                <w:rFonts w:eastAsia="Calibri"/>
                <w:sz w:val="22"/>
                <w:szCs w:val="22"/>
              </w:rPr>
              <w:t>How Many Members Participated in the Activity?</w:t>
            </w:r>
          </w:p>
        </w:tc>
        <w:tc>
          <w:tcPr>
            <w:tcW w:w="1628" w:type="dxa"/>
            <w:shd w:val="clear" w:color="auto" w:fill="F2F2F2"/>
          </w:tcPr>
          <w:p w:rsidR="00B40439" w:rsidRPr="00EF73C8" w:rsidRDefault="00B40439" w:rsidP="00B40439">
            <w:pPr>
              <w:rPr>
                <w:rFonts w:eastAsia="Calibri"/>
                <w:sz w:val="22"/>
                <w:szCs w:val="22"/>
              </w:rPr>
            </w:pPr>
            <w:r w:rsidRPr="00EF73C8">
              <w:rPr>
                <w:rFonts w:eastAsia="Calibri"/>
                <w:sz w:val="22"/>
                <w:szCs w:val="22"/>
              </w:rPr>
              <w:t>How Many Students (non-members) and/or Patients were impacted by the Activity?</w:t>
            </w:r>
          </w:p>
        </w:tc>
        <w:tc>
          <w:tcPr>
            <w:tcW w:w="2329" w:type="dxa"/>
            <w:shd w:val="clear" w:color="auto" w:fill="F2F2F2"/>
          </w:tcPr>
          <w:p w:rsidR="00B40439" w:rsidRPr="00EF73C8" w:rsidRDefault="00B40439" w:rsidP="00B40439">
            <w:pPr>
              <w:rPr>
                <w:rFonts w:eastAsia="Calibri"/>
                <w:sz w:val="22"/>
                <w:szCs w:val="22"/>
              </w:rPr>
            </w:pPr>
            <w:r w:rsidRPr="00EF73C8">
              <w:rPr>
                <w:rFonts w:eastAsia="Calibri"/>
                <w:sz w:val="22"/>
                <w:szCs w:val="22"/>
              </w:rPr>
              <w:t>Financial Information for the Activity [Budget Required, Fundraising Amount]</w:t>
            </w:r>
          </w:p>
        </w:tc>
      </w:tr>
      <w:tr w:rsidR="00673EFE" w:rsidRPr="00EF73C8" w:rsidTr="00F53EFB">
        <w:trPr>
          <w:trHeight w:val="2024"/>
        </w:trPr>
        <w:tc>
          <w:tcPr>
            <w:tcW w:w="1483" w:type="dxa"/>
            <w:shd w:val="clear" w:color="auto" w:fill="FFC000"/>
          </w:tcPr>
          <w:p w:rsidR="00EE1C47" w:rsidRPr="00EF73C8" w:rsidRDefault="00EE1C47" w:rsidP="00B40439">
            <w:pPr>
              <w:rPr>
                <w:rFonts w:eastAsia="Calibri"/>
                <w:sz w:val="22"/>
                <w:szCs w:val="22"/>
              </w:rPr>
            </w:pPr>
            <w:r w:rsidRPr="00673EFE">
              <w:rPr>
                <w:rFonts w:eastAsia="Calibri"/>
                <w:sz w:val="22"/>
                <w:szCs w:val="22"/>
              </w:rPr>
              <w:t>Intellectual Leadership Activities</w:t>
            </w:r>
            <w:r w:rsidRPr="00EF73C8">
              <w:rPr>
                <w:rFonts w:eastAsia="Calibri"/>
                <w:sz w:val="22"/>
                <w:szCs w:val="22"/>
              </w:rPr>
              <w:t xml:space="preserve"> (i.e., tutoring, sponsored lectures, poster sessions, etc.)</w:t>
            </w:r>
          </w:p>
        </w:tc>
        <w:tc>
          <w:tcPr>
            <w:tcW w:w="1451" w:type="dxa"/>
            <w:shd w:val="clear" w:color="auto" w:fill="FFC000"/>
          </w:tcPr>
          <w:p w:rsidR="00EE1C47" w:rsidRPr="00EF73C8" w:rsidRDefault="00673EFE" w:rsidP="00B40439">
            <w:pPr>
              <w:rPr>
                <w:rFonts w:eastAsia="Calibri"/>
                <w:sz w:val="22"/>
                <w:szCs w:val="22"/>
              </w:rPr>
            </w:pPr>
            <w:r>
              <w:rPr>
                <w:rFonts w:eastAsia="Calibri"/>
                <w:sz w:val="22"/>
                <w:szCs w:val="22"/>
              </w:rPr>
              <w:t xml:space="preserve">Participation &amp; Leadership in Professional Organizations </w:t>
            </w:r>
          </w:p>
        </w:tc>
        <w:tc>
          <w:tcPr>
            <w:tcW w:w="1457" w:type="dxa"/>
            <w:shd w:val="clear" w:color="auto" w:fill="FFC000"/>
          </w:tcPr>
          <w:p w:rsidR="00EE1C47" w:rsidRPr="00EF73C8" w:rsidRDefault="00673EFE" w:rsidP="00B40439">
            <w:pPr>
              <w:rPr>
                <w:rFonts w:eastAsia="Calibri"/>
                <w:sz w:val="22"/>
                <w:szCs w:val="22"/>
              </w:rPr>
            </w:pPr>
            <w:r>
              <w:rPr>
                <w:rFonts w:eastAsia="Calibri"/>
                <w:sz w:val="22"/>
                <w:szCs w:val="22"/>
              </w:rPr>
              <w:t>Noon presentation by UAMS faculty</w:t>
            </w:r>
            <w:r w:rsidR="00F53EFB">
              <w:rPr>
                <w:rFonts w:eastAsia="Calibri"/>
                <w:sz w:val="22"/>
                <w:szCs w:val="22"/>
              </w:rPr>
              <w:t xml:space="preserve"> member</w:t>
            </w:r>
            <w:r>
              <w:rPr>
                <w:rFonts w:eastAsia="Calibri"/>
                <w:sz w:val="22"/>
                <w:szCs w:val="22"/>
              </w:rPr>
              <w:t xml:space="preserve"> to encourage students to participant in professional development through professional organizations. </w:t>
            </w:r>
          </w:p>
        </w:tc>
        <w:tc>
          <w:tcPr>
            <w:tcW w:w="1402" w:type="dxa"/>
            <w:shd w:val="clear" w:color="auto" w:fill="FFC000"/>
          </w:tcPr>
          <w:p w:rsidR="00EE1C47" w:rsidRPr="00EF73C8" w:rsidRDefault="00F53EFB" w:rsidP="00B40439">
            <w:pPr>
              <w:rPr>
                <w:rFonts w:eastAsia="Calibri"/>
                <w:sz w:val="22"/>
                <w:szCs w:val="22"/>
              </w:rPr>
            </w:pPr>
            <w:r>
              <w:rPr>
                <w:rFonts w:eastAsia="Calibri"/>
                <w:sz w:val="22"/>
                <w:szCs w:val="22"/>
              </w:rPr>
              <w:t>Development of intellectual leaders for profession</w:t>
            </w:r>
          </w:p>
        </w:tc>
        <w:tc>
          <w:tcPr>
            <w:tcW w:w="1642" w:type="dxa"/>
            <w:shd w:val="clear" w:color="auto" w:fill="FFC000"/>
          </w:tcPr>
          <w:p w:rsidR="00EE1C47" w:rsidRPr="00EF73C8" w:rsidRDefault="00F53EFB" w:rsidP="00B40439">
            <w:pPr>
              <w:rPr>
                <w:rFonts w:eastAsia="Calibri"/>
                <w:sz w:val="22"/>
                <w:szCs w:val="22"/>
              </w:rPr>
            </w:pPr>
            <w:r>
              <w:rPr>
                <w:rFonts w:eastAsia="Calibri"/>
                <w:sz w:val="22"/>
                <w:szCs w:val="22"/>
              </w:rPr>
              <w:t>First year</w:t>
            </w:r>
          </w:p>
        </w:tc>
        <w:tc>
          <w:tcPr>
            <w:tcW w:w="1944" w:type="dxa"/>
            <w:shd w:val="clear" w:color="auto" w:fill="FFC000"/>
          </w:tcPr>
          <w:p w:rsidR="00EE1C47" w:rsidRPr="00EF73C8" w:rsidRDefault="00F53EFB" w:rsidP="00B40439">
            <w:pPr>
              <w:rPr>
                <w:rFonts w:eastAsia="Calibri"/>
                <w:sz w:val="22"/>
                <w:szCs w:val="22"/>
              </w:rPr>
            </w:pPr>
            <w:r>
              <w:rPr>
                <w:rFonts w:eastAsia="Calibri"/>
                <w:sz w:val="22"/>
                <w:szCs w:val="22"/>
              </w:rPr>
              <w:t>n/a</w:t>
            </w:r>
          </w:p>
        </w:tc>
        <w:tc>
          <w:tcPr>
            <w:tcW w:w="1424" w:type="dxa"/>
            <w:shd w:val="clear" w:color="auto" w:fill="FFC000"/>
          </w:tcPr>
          <w:p w:rsidR="00EE1C47" w:rsidRPr="00EF73C8" w:rsidRDefault="00F53EFB" w:rsidP="00B40439">
            <w:pPr>
              <w:rPr>
                <w:rFonts w:eastAsia="Calibri"/>
                <w:sz w:val="22"/>
                <w:szCs w:val="22"/>
              </w:rPr>
            </w:pPr>
            <w:r>
              <w:rPr>
                <w:rFonts w:eastAsia="Calibri"/>
                <w:sz w:val="22"/>
                <w:szCs w:val="22"/>
              </w:rPr>
              <w:t>7-8</w:t>
            </w:r>
          </w:p>
        </w:tc>
        <w:tc>
          <w:tcPr>
            <w:tcW w:w="1628" w:type="dxa"/>
            <w:shd w:val="clear" w:color="auto" w:fill="FFC000"/>
          </w:tcPr>
          <w:p w:rsidR="00EE1C47" w:rsidRPr="00EF73C8" w:rsidRDefault="00F53EFB" w:rsidP="00B40439">
            <w:pPr>
              <w:rPr>
                <w:rFonts w:eastAsia="Calibri"/>
                <w:sz w:val="22"/>
                <w:szCs w:val="22"/>
              </w:rPr>
            </w:pPr>
            <w:r>
              <w:rPr>
                <w:rFonts w:eastAsia="Calibri"/>
                <w:sz w:val="22"/>
                <w:szCs w:val="22"/>
              </w:rPr>
              <w:t>15-18</w:t>
            </w:r>
          </w:p>
        </w:tc>
        <w:tc>
          <w:tcPr>
            <w:tcW w:w="2329" w:type="dxa"/>
            <w:shd w:val="clear" w:color="auto" w:fill="FFC000"/>
          </w:tcPr>
          <w:p w:rsidR="00EE1C47" w:rsidRPr="00EF73C8" w:rsidRDefault="00F53EFB" w:rsidP="00B40439">
            <w:pPr>
              <w:rPr>
                <w:rFonts w:eastAsia="Calibri"/>
                <w:sz w:val="22"/>
                <w:szCs w:val="22"/>
              </w:rPr>
            </w:pPr>
            <w:r>
              <w:rPr>
                <w:rFonts w:eastAsia="Calibri"/>
                <w:sz w:val="22"/>
                <w:szCs w:val="22"/>
              </w:rPr>
              <w:t>None</w:t>
            </w:r>
          </w:p>
        </w:tc>
      </w:tr>
      <w:tr w:rsidR="00673EFE" w:rsidRPr="00EF73C8" w:rsidTr="00F53EFB">
        <w:trPr>
          <w:trHeight w:val="1518"/>
        </w:trPr>
        <w:tc>
          <w:tcPr>
            <w:tcW w:w="1483" w:type="dxa"/>
            <w:shd w:val="clear" w:color="auto" w:fill="auto"/>
          </w:tcPr>
          <w:p w:rsidR="00EE1C47" w:rsidRPr="00EF73C8" w:rsidRDefault="00EE1C47" w:rsidP="00B40439">
            <w:pPr>
              <w:rPr>
                <w:rFonts w:eastAsia="Calibri"/>
                <w:sz w:val="22"/>
                <w:szCs w:val="22"/>
              </w:rPr>
            </w:pPr>
            <w:r w:rsidRPr="00EF73C8">
              <w:rPr>
                <w:rFonts w:eastAsia="Calibri"/>
                <w:sz w:val="22"/>
                <w:szCs w:val="22"/>
              </w:rPr>
              <w:lastRenderedPageBreak/>
              <w:t>College of Pharmacy Events [non-academic, non-patient outreach]</w:t>
            </w:r>
          </w:p>
        </w:tc>
        <w:tc>
          <w:tcPr>
            <w:tcW w:w="1451" w:type="dxa"/>
            <w:shd w:val="clear" w:color="auto" w:fill="auto"/>
          </w:tcPr>
          <w:p w:rsidR="00EE1C47" w:rsidRPr="00EF73C8" w:rsidRDefault="000B36E0" w:rsidP="00F53EFB">
            <w:pPr>
              <w:rPr>
                <w:rFonts w:eastAsia="Calibri"/>
                <w:sz w:val="22"/>
                <w:szCs w:val="22"/>
              </w:rPr>
            </w:pPr>
            <w:r>
              <w:rPr>
                <w:rFonts w:eastAsia="Calibri"/>
                <w:sz w:val="22"/>
                <w:szCs w:val="22"/>
              </w:rPr>
              <w:t>Teacher of the Year Award</w:t>
            </w:r>
          </w:p>
        </w:tc>
        <w:tc>
          <w:tcPr>
            <w:tcW w:w="1457" w:type="dxa"/>
            <w:shd w:val="clear" w:color="auto" w:fill="auto"/>
          </w:tcPr>
          <w:p w:rsidR="00EE1C47" w:rsidRPr="00EF73C8" w:rsidRDefault="000B36E0" w:rsidP="00B40439">
            <w:pPr>
              <w:rPr>
                <w:rFonts w:eastAsia="Calibri"/>
                <w:sz w:val="22"/>
                <w:szCs w:val="22"/>
              </w:rPr>
            </w:pPr>
            <w:r>
              <w:rPr>
                <w:rFonts w:eastAsia="Calibri"/>
                <w:sz w:val="22"/>
                <w:szCs w:val="22"/>
              </w:rPr>
              <w:t xml:space="preserve">Facilitated the nomination and selection of a Teacher of the Year award which was determined by students in the College of Pharmacy </w:t>
            </w:r>
          </w:p>
        </w:tc>
        <w:tc>
          <w:tcPr>
            <w:tcW w:w="1402" w:type="dxa"/>
            <w:shd w:val="clear" w:color="auto" w:fill="auto"/>
          </w:tcPr>
          <w:p w:rsidR="00EE1C47" w:rsidRPr="00EF73C8" w:rsidRDefault="00F53EFB" w:rsidP="00B40439">
            <w:pPr>
              <w:rPr>
                <w:rFonts w:eastAsia="Calibri"/>
                <w:sz w:val="22"/>
                <w:szCs w:val="22"/>
              </w:rPr>
            </w:pPr>
            <w:r>
              <w:rPr>
                <w:rFonts w:eastAsia="Calibri"/>
                <w:sz w:val="22"/>
                <w:szCs w:val="22"/>
              </w:rPr>
              <w:t>Recognizes faculty member who has contributed most to intellectual development of students</w:t>
            </w:r>
          </w:p>
        </w:tc>
        <w:tc>
          <w:tcPr>
            <w:tcW w:w="1642" w:type="dxa"/>
            <w:shd w:val="clear" w:color="auto" w:fill="auto"/>
          </w:tcPr>
          <w:p w:rsidR="00EE1C47" w:rsidRPr="00EF73C8" w:rsidRDefault="00F53EFB" w:rsidP="00B40439">
            <w:pPr>
              <w:rPr>
                <w:rFonts w:eastAsia="Calibri"/>
                <w:sz w:val="22"/>
                <w:szCs w:val="22"/>
              </w:rPr>
            </w:pPr>
            <w:r>
              <w:rPr>
                <w:rFonts w:eastAsia="Calibri"/>
                <w:sz w:val="22"/>
                <w:szCs w:val="22"/>
              </w:rPr>
              <w:t>20+</w:t>
            </w:r>
          </w:p>
        </w:tc>
        <w:tc>
          <w:tcPr>
            <w:tcW w:w="1944" w:type="dxa"/>
            <w:shd w:val="clear" w:color="auto" w:fill="auto"/>
          </w:tcPr>
          <w:p w:rsidR="00EE1C47" w:rsidRPr="00EF73C8" w:rsidRDefault="00F53EFB" w:rsidP="00B40439">
            <w:pPr>
              <w:rPr>
                <w:rFonts w:eastAsia="Calibri"/>
                <w:sz w:val="22"/>
                <w:szCs w:val="22"/>
              </w:rPr>
            </w:pPr>
            <w:r>
              <w:rPr>
                <w:rFonts w:eastAsia="Calibri"/>
                <w:sz w:val="22"/>
                <w:szCs w:val="22"/>
              </w:rPr>
              <w:t>None</w:t>
            </w:r>
          </w:p>
        </w:tc>
        <w:tc>
          <w:tcPr>
            <w:tcW w:w="1424" w:type="dxa"/>
            <w:shd w:val="clear" w:color="auto" w:fill="auto"/>
          </w:tcPr>
          <w:p w:rsidR="00EE1C47" w:rsidRPr="00EF73C8" w:rsidRDefault="00F53EFB" w:rsidP="00B40439">
            <w:pPr>
              <w:rPr>
                <w:rFonts w:eastAsia="Calibri"/>
                <w:sz w:val="22"/>
                <w:szCs w:val="22"/>
              </w:rPr>
            </w:pPr>
            <w:r>
              <w:rPr>
                <w:rFonts w:eastAsia="Calibri"/>
                <w:sz w:val="22"/>
                <w:szCs w:val="22"/>
              </w:rPr>
              <w:t>All members</w:t>
            </w:r>
          </w:p>
        </w:tc>
        <w:tc>
          <w:tcPr>
            <w:tcW w:w="1628" w:type="dxa"/>
            <w:shd w:val="clear" w:color="auto" w:fill="auto"/>
          </w:tcPr>
          <w:p w:rsidR="00EE1C47" w:rsidRPr="00EF73C8" w:rsidRDefault="00F53EFB" w:rsidP="00B40439">
            <w:pPr>
              <w:rPr>
                <w:rFonts w:eastAsia="Calibri"/>
                <w:sz w:val="22"/>
                <w:szCs w:val="22"/>
              </w:rPr>
            </w:pPr>
            <w:r>
              <w:rPr>
                <w:rFonts w:eastAsia="Calibri"/>
                <w:sz w:val="22"/>
                <w:szCs w:val="22"/>
              </w:rPr>
              <w:t>360 students were invited to nominate and vote for recipient</w:t>
            </w:r>
          </w:p>
        </w:tc>
        <w:tc>
          <w:tcPr>
            <w:tcW w:w="2329" w:type="dxa"/>
            <w:shd w:val="clear" w:color="auto" w:fill="auto"/>
          </w:tcPr>
          <w:p w:rsidR="00EE1C47" w:rsidRPr="00EF73C8" w:rsidRDefault="00F53EFB" w:rsidP="00B40439">
            <w:pPr>
              <w:rPr>
                <w:rFonts w:eastAsia="Calibri"/>
                <w:sz w:val="22"/>
                <w:szCs w:val="22"/>
              </w:rPr>
            </w:pPr>
            <w:r>
              <w:rPr>
                <w:rFonts w:eastAsia="Calibri"/>
                <w:sz w:val="22"/>
                <w:szCs w:val="22"/>
              </w:rPr>
              <w:t>none</w:t>
            </w:r>
          </w:p>
        </w:tc>
      </w:tr>
      <w:tr w:rsidR="00673EFE" w:rsidRPr="00EF73C8" w:rsidTr="00F53EFB">
        <w:trPr>
          <w:trHeight w:val="630"/>
        </w:trPr>
        <w:tc>
          <w:tcPr>
            <w:tcW w:w="1483" w:type="dxa"/>
            <w:vMerge w:val="restart"/>
            <w:shd w:val="clear" w:color="auto" w:fill="FFC000"/>
          </w:tcPr>
          <w:p w:rsidR="006E4A49" w:rsidRPr="00EF73C8" w:rsidRDefault="006E4A49" w:rsidP="00B40439">
            <w:pPr>
              <w:rPr>
                <w:rFonts w:eastAsia="Calibri"/>
                <w:sz w:val="22"/>
                <w:szCs w:val="22"/>
              </w:rPr>
            </w:pPr>
            <w:r w:rsidRPr="00EF73C8">
              <w:rPr>
                <w:rFonts w:eastAsia="Calibri"/>
                <w:sz w:val="22"/>
                <w:szCs w:val="22"/>
              </w:rPr>
              <w:t>Patient Outreach Events/ Community Service</w:t>
            </w:r>
          </w:p>
        </w:tc>
        <w:tc>
          <w:tcPr>
            <w:tcW w:w="1451" w:type="dxa"/>
            <w:shd w:val="clear" w:color="auto" w:fill="FFC000"/>
          </w:tcPr>
          <w:p w:rsidR="006E4A49" w:rsidRPr="00EF73C8" w:rsidRDefault="006E4A49" w:rsidP="00B40439">
            <w:pPr>
              <w:rPr>
                <w:rFonts w:eastAsia="Calibri"/>
                <w:sz w:val="22"/>
                <w:szCs w:val="22"/>
              </w:rPr>
            </w:pPr>
            <w:r>
              <w:rPr>
                <w:rFonts w:eastAsia="Calibri"/>
                <w:sz w:val="22"/>
                <w:szCs w:val="22"/>
              </w:rPr>
              <w:t xml:space="preserve">March Man-ness </w:t>
            </w:r>
          </w:p>
        </w:tc>
        <w:tc>
          <w:tcPr>
            <w:tcW w:w="1457" w:type="dxa"/>
            <w:shd w:val="clear" w:color="auto" w:fill="FFC000"/>
          </w:tcPr>
          <w:p w:rsidR="006E4A49" w:rsidRPr="006E4A49" w:rsidRDefault="006E4A49" w:rsidP="00B40439">
            <w:pPr>
              <w:rPr>
                <w:rFonts w:eastAsia="Calibri"/>
                <w:sz w:val="22"/>
                <w:szCs w:val="22"/>
              </w:rPr>
            </w:pPr>
            <w:r w:rsidRPr="006E4A49">
              <w:rPr>
                <w:sz w:val="22"/>
                <w:szCs w:val="22"/>
              </w:rPr>
              <w:t>Partnered with UAMS 12</w:t>
            </w:r>
            <w:r w:rsidRPr="006E4A49">
              <w:rPr>
                <w:sz w:val="22"/>
                <w:szCs w:val="22"/>
                <w:vertAlign w:val="superscript"/>
              </w:rPr>
              <w:t>th</w:t>
            </w:r>
            <w:r w:rsidRPr="006E4A49">
              <w:rPr>
                <w:sz w:val="22"/>
                <w:szCs w:val="22"/>
              </w:rPr>
              <w:t xml:space="preserve"> St. HWC March Man-ness Health Screening</w:t>
            </w:r>
          </w:p>
        </w:tc>
        <w:tc>
          <w:tcPr>
            <w:tcW w:w="1402" w:type="dxa"/>
            <w:shd w:val="clear" w:color="auto" w:fill="FFC000"/>
          </w:tcPr>
          <w:p w:rsidR="006E4A49" w:rsidRPr="00EF73C8" w:rsidRDefault="00F53EFB" w:rsidP="00B40439">
            <w:pPr>
              <w:rPr>
                <w:rFonts w:eastAsia="Calibri"/>
                <w:sz w:val="22"/>
                <w:szCs w:val="22"/>
              </w:rPr>
            </w:pPr>
            <w:r>
              <w:rPr>
                <w:rFonts w:eastAsia="Calibri"/>
                <w:sz w:val="22"/>
                <w:szCs w:val="22"/>
              </w:rPr>
              <w:t>Contributes to the development of leaders by applying knowledge in real patient scenario</w:t>
            </w:r>
          </w:p>
        </w:tc>
        <w:tc>
          <w:tcPr>
            <w:tcW w:w="1642" w:type="dxa"/>
            <w:shd w:val="clear" w:color="auto" w:fill="FFC000"/>
          </w:tcPr>
          <w:p w:rsidR="006E4A49" w:rsidRPr="00EF73C8" w:rsidRDefault="00F53EFB" w:rsidP="00F53EFB">
            <w:pPr>
              <w:rPr>
                <w:rFonts w:eastAsia="Calibri"/>
                <w:sz w:val="22"/>
                <w:szCs w:val="22"/>
              </w:rPr>
            </w:pPr>
            <w:r>
              <w:rPr>
                <w:rFonts w:eastAsia="Calibri"/>
                <w:sz w:val="22"/>
                <w:szCs w:val="22"/>
              </w:rPr>
              <w:t>2</w:t>
            </w:r>
            <w:r w:rsidRPr="00F53EFB">
              <w:rPr>
                <w:rFonts w:eastAsia="Calibri"/>
                <w:sz w:val="22"/>
                <w:szCs w:val="22"/>
                <w:vertAlign w:val="superscript"/>
              </w:rPr>
              <w:t>nd</w:t>
            </w:r>
            <w:r>
              <w:rPr>
                <w:rFonts w:eastAsia="Calibri"/>
                <w:sz w:val="22"/>
                <w:szCs w:val="22"/>
              </w:rPr>
              <w:t xml:space="preserve"> </w:t>
            </w:r>
            <w:r w:rsidR="006E4A49">
              <w:rPr>
                <w:rFonts w:eastAsia="Calibri"/>
                <w:sz w:val="22"/>
                <w:szCs w:val="22"/>
              </w:rPr>
              <w:t xml:space="preserve">year </w:t>
            </w:r>
          </w:p>
        </w:tc>
        <w:tc>
          <w:tcPr>
            <w:tcW w:w="1944" w:type="dxa"/>
            <w:shd w:val="clear" w:color="auto" w:fill="FFC000"/>
          </w:tcPr>
          <w:p w:rsidR="006E4A49" w:rsidRPr="00EF73C8" w:rsidRDefault="006E4A49" w:rsidP="00F53EFB">
            <w:pPr>
              <w:rPr>
                <w:rFonts w:eastAsia="Calibri"/>
                <w:sz w:val="22"/>
                <w:szCs w:val="22"/>
              </w:rPr>
            </w:pPr>
            <w:r>
              <w:rPr>
                <w:rFonts w:eastAsia="Calibri"/>
                <w:sz w:val="22"/>
                <w:szCs w:val="22"/>
              </w:rPr>
              <w:t>Continued to participate in this screening due to it</w:t>
            </w:r>
            <w:r w:rsidR="00F53EFB">
              <w:rPr>
                <w:rFonts w:eastAsia="Calibri"/>
                <w:sz w:val="22"/>
                <w:szCs w:val="22"/>
              </w:rPr>
              <w:t xml:space="preserve">s success in reaching out to a medically </w:t>
            </w:r>
            <w:r>
              <w:rPr>
                <w:rFonts w:eastAsia="Calibri"/>
                <w:sz w:val="22"/>
                <w:szCs w:val="22"/>
              </w:rPr>
              <w:t xml:space="preserve">underserved population near UAMS </w:t>
            </w:r>
            <w:r w:rsidR="00F53EFB">
              <w:rPr>
                <w:rFonts w:eastAsia="Calibri"/>
                <w:sz w:val="22"/>
                <w:szCs w:val="22"/>
              </w:rPr>
              <w:t>campus &amp;</w:t>
            </w:r>
            <w:r>
              <w:rPr>
                <w:rFonts w:eastAsia="Calibri"/>
                <w:sz w:val="22"/>
                <w:szCs w:val="22"/>
              </w:rPr>
              <w:t xml:space="preserve"> </w:t>
            </w:r>
            <w:r w:rsidR="000B36E0">
              <w:rPr>
                <w:rFonts w:eastAsia="Calibri"/>
                <w:sz w:val="22"/>
                <w:szCs w:val="22"/>
              </w:rPr>
              <w:t xml:space="preserve">opportunity for interprofessional screening experience </w:t>
            </w:r>
          </w:p>
        </w:tc>
        <w:tc>
          <w:tcPr>
            <w:tcW w:w="1424" w:type="dxa"/>
            <w:shd w:val="clear" w:color="auto" w:fill="FFC000"/>
          </w:tcPr>
          <w:p w:rsidR="006E4A49" w:rsidRPr="00EF73C8" w:rsidRDefault="000B36E0" w:rsidP="00B40439">
            <w:pPr>
              <w:rPr>
                <w:rFonts w:eastAsia="Calibri"/>
                <w:sz w:val="22"/>
                <w:szCs w:val="22"/>
              </w:rPr>
            </w:pPr>
            <w:r>
              <w:rPr>
                <w:rFonts w:eastAsia="Calibri"/>
                <w:sz w:val="22"/>
                <w:szCs w:val="22"/>
              </w:rPr>
              <w:t xml:space="preserve">15 members </w:t>
            </w:r>
          </w:p>
        </w:tc>
        <w:tc>
          <w:tcPr>
            <w:tcW w:w="1628" w:type="dxa"/>
            <w:shd w:val="clear" w:color="auto" w:fill="FFC000"/>
          </w:tcPr>
          <w:p w:rsidR="006E4A49" w:rsidRPr="00EF73C8" w:rsidRDefault="000B36E0" w:rsidP="00B40439">
            <w:pPr>
              <w:rPr>
                <w:rFonts w:eastAsia="Calibri"/>
                <w:sz w:val="22"/>
                <w:szCs w:val="22"/>
              </w:rPr>
            </w:pPr>
            <w:r>
              <w:rPr>
                <w:rFonts w:eastAsia="Calibri"/>
                <w:sz w:val="22"/>
                <w:szCs w:val="22"/>
              </w:rPr>
              <w:t xml:space="preserve">200 screening attendants </w:t>
            </w:r>
          </w:p>
        </w:tc>
        <w:tc>
          <w:tcPr>
            <w:tcW w:w="2329" w:type="dxa"/>
            <w:shd w:val="clear" w:color="auto" w:fill="FFC000"/>
          </w:tcPr>
          <w:p w:rsidR="006E4A49" w:rsidRPr="00EF73C8" w:rsidRDefault="000B36E0" w:rsidP="00B40439">
            <w:pPr>
              <w:rPr>
                <w:rFonts w:eastAsia="Calibri"/>
                <w:sz w:val="22"/>
                <w:szCs w:val="22"/>
              </w:rPr>
            </w:pPr>
            <w:r>
              <w:rPr>
                <w:rFonts w:eastAsia="Calibri"/>
                <w:sz w:val="22"/>
                <w:szCs w:val="22"/>
              </w:rPr>
              <w:t xml:space="preserve">No financial gains made or chapter funds used </w:t>
            </w:r>
          </w:p>
        </w:tc>
      </w:tr>
      <w:tr w:rsidR="00673EFE" w:rsidRPr="00EF73C8" w:rsidTr="00F53EFB">
        <w:trPr>
          <w:trHeight w:val="630"/>
        </w:trPr>
        <w:tc>
          <w:tcPr>
            <w:tcW w:w="1483" w:type="dxa"/>
            <w:vMerge/>
            <w:shd w:val="clear" w:color="auto" w:fill="FFC000"/>
          </w:tcPr>
          <w:p w:rsidR="006E4A49" w:rsidRPr="00EF73C8" w:rsidRDefault="006E4A49" w:rsidP="00B40439">
            <w:pPr>
              <w:rPr>
                <w:rFonts w:eastAsia="Calibri"/>
                <w:sz w:val="22"/>
                <w:szCs w:val="22"/>
              </w:rPr>
            </w:pPr>
          </w:p>
        </w:tc>
        <w:tc>
          <w:tcPr>
            <w:tcW w:w="1451" w:type="dxa"/>
            <w:shd w:val="clear" w:color="auto" w:fill="FFC000"/>
          </w:tcPr>
          <w:p w:rsidR="006E4A49" w:rsidRDefault="006E4A49" w:rsidP="00B40439">
            <w:pPr>
              <w:rPr>
                <w:rFonts w:eastAsia="Calibri"/>
                <w:sz w:val="22"/>
                <w:szCs w:val="22"/>
              </w:rPr>
            </w:pPr>
            <w:r>
              <w:rPr>
                <w:rFonts w:eastAsia="Calibri"/>
                <w:sz w:val="22"/>
                <w:szCs w:val="22"/>
              </w:rPr>
              <w:t>20</w:t>
            </w:r>
            <w:r w:rsidRPr="006E4A49">
              <w:rPr>
                <w:rFonts w:eastAsia="Calibri"/>
                <w:sz w:val="22"/>
                <w:szCs w:val="22"/>
                <w:vertAlign w:val="superscript"/>
              </w:rPr>
              <w:t>th</w:t>
            </w:r>
            <w:r>
              <w:rPr>
                <w:rFonts w:eastAsia="Calibri"/>
                <w:sz w:val="22"/>
                <w:szCs w:val="22"/>
              </w:rPr>
              <w:t xml:space="preserve"> Century Lodge </w:t>
            </w:r>
          </w:p>
        </w:tc>
        <w:tc>
          <w:tcPr>
            <w:tcW w:w="1457" w:type="dxa"/>
            <w:shd w:val="clear" w:color="auto" w:fill="FFC000"/>
          </w:tcPr>
          <w:p w:rsidR="006E4A49" w:rsidRPr="006E4A49" w:rsidRDefault="006E4A49" w:rsidP="00F53EFB">
            <w:pPr>
              <w:rPr>
                <w:rFonts w:eastAsia="Calibri"/>
                <w:sz w:val="22"/>
                <w:szCs w:val="22"/>
              </w:rPr>
            </w:pPr>
            <w:r w:rsidRPr="006E4A49">
              <w:rPr>
                <w:sz w:val="22"/>
                <w:szCs w:val="22"/>
              </w:rPr>
              <w:t>Rho chi members served meals and facilitated game night for patients and caregiver</w:t>
            </w:r>
            <w:r w:rsidR="00F53EFB">
              <w:rPr>
                <w:sz w:val="22"/>
                <w:szCs w:val="22"/>
              </w:rPr>
              <w:t>s</w:t>
            </w:r>
          </w:p>
        </w:tc>
        <w:tc>
          <w:tcPr>
            <w:tcW w:w="1402" w:type="dxa"/>
            <w:shd w:val="clear" w:color="auto" w:fill="FFC000"/>
          </w:tcPr>
          <w:p w:rsidR="006E4A49" w:rsidRPr="00EF73C8" w:rsidRDefault="00F53EFB" w:rsidP="00B40439">
            <w:pPr>
              <w:rPr>
                <w:rFonts w:eastAsia="Calibri"/>
                <w:sz w:val="22"/>
                <w:szCs w:val="22"/>
              </w:rPr>
            </w:pPr>
            <w:r>
              <w:rPr>
                <w:rFonts w:eastAsia="Calibri"/>
                <w:sz w:val="22"/>
                <w:szCs w:val="22"/>
              </w:rPr>
              <w:t>Service project</w:t>
            </w:r>
          </w:p>
        </w:tc>
        <w:tc>
          <w:tcPr>
            <w:tcW w:w="1642" w:type="dxa"/>
            <w:shd w:val="clear" w:color="auto" w:fill="FFC000"/>
          </w:tcPr>
          <w:p w:rsidR="006E4A49" w:rsidRPr="00EF73C8" w:rsidRDefault="00F53EFB" w:rsidP="00B40439">
            <w:pPr>
              <w:rPr>
                <w:rFonts w:eastAsia="Calibri"/>
                <w:sz w:val="22"/>
                <w:szCs w:val="22"/>
              </w:rPr>
            </w:pPr>
            <w:r>
              <w:rPr>
                <w:rFonts w:eastAsia="Calibri"/>
                <w:sz w:val="22"/>
                <w:szCs w:val="22"/>
              </w:rPr>
              <w:t>1</w:t>
            </w:r>
            <w:r w:rsidRPr="00F53EFB">
              <w:rPr>
                <w:rFonts w:eastAsia="Calibri"/>
                <w:sz w:val="22"/>
                <w:szCs w:val="22"/>
                <w:vertAlign w:val="superscript"/>
              </w:rPr>
              <w:t>st</w:t>
            </w:r>
            <w:r>
              <w:rPr>
                <w:rFonts w:eastAsia="Calibri"/>
                <w:sz w:val="22"/>
                <w:szCs w:val="22"/>
              </w:rPr>
              <w:t xml:space="preserve"> year</w:t>
            </w:r>
          </w:p>
        </w:tc>
        <w:tc>
          <w:tcPr>
            <w:tcW w:w="1944" w:type="dxa"/>
            <w:shd w:val="clear" w:color="auto" w:fill="FFC000"/>
          </w:tcPr>
          <w:p w:rsidR="006E4A49" w:rsidRPr="00EF73C8" w:rsidRDefault="00F53EFB" w:rsidP="00B40439">
            <w:pPr>
              <w:rPr>
                <w:rFonts w:eastAsia="Calibri"/>
                <w:sz w:val="22"/>
                <w:szCs w:val="22"/>
              </w:rPr>
            </w:pPr>
            <w:r>
              <w:rPr>
                <w:rFonts w:eastAsia="Calibri"/>
                <w:sz w:val="22"/>
                <w:szCs w:val="22"/>
              </w:rPr>
              <w:t>n/a</w:t>
            </w:r>
          </w:p>
        </w:tc>
        <w:tc>
          <w:tcPr>
            <w:tcW w:w="1424" w:type="dxa"/>
            <w:shd w:val="clear" w:color="auto" w:fill="FFC000"/>
          </w:tcPr>
          <w:p w:rsidR="006E4A49" w:rsidRPr="00EF73C8" w:rsidRDefault="006E4A49" w:rsidP="00B40439">
            <w:pPr>
              <w:rPr>
                <w:rFonts w:eastAsia="Calibri"/>
                <w:sz w:val="22"/>
                <w:szCs w:val="22"/>
              </w:rPr>
            </w:pPr>
            <w:r>
              <w:rPr>
                <w:rFonts w:eastAsia="Calibri"/>
                <w:sz w:val="22"/>
                <w:szCs w:val="22"/>
              </w:rPr>
              <w:t xml:space="preserve">15 members </w:t>
            </w:r>
          </w:p>
        </w:tc>
        <w:tc>
          <w:tcPr>
            <w:tcW w:w="1628" w:type="dxa"/>
            <w:shd w:val="clear" w:color="auto" w:fill="FFC000"/>
          </w:tcPr>
          <w:p w:rsidR="006E4A49" w:rsidRPr="00EF73C8" w:rsidRDefault="006E4A49" w:rsidP="00B40439">
            <w:pPr>
              <w:rPr>
                <w:rFonts w:eastAsia="Calibri"/>
                <w:sz w:val="22"/>
                <w:szCs w:val="22"/>
              </w:rPr>
            </w:pPr>
            <w:r>
              <w:rPr>
                <w:rFonts w:eastAsia="Calibri"/>
                <w:sz w:val="22"/>
                <w:szCs w:val="22"/>
              </w:rPr>
              <w:t xml:space="preserve">20-25 attendees </w:t>
            </w:r>
          </w:p>
        </w:tc>
        <w:tc>
          <w:tcPr>
            <w:tcW w:w="2329" w:type="dxa"/>
            <w:shd w:val="clear" w:color="auto" w:fill="FFC000"/>
          </w:tcPr>
          <w:p w:rsidR="006E4A49" w:rsidRPr="00EF73C8" w:rsidRDefault="006E4A49" w:rsidP="00B40439">
            <w:pPr>
              <w:rPr>
                <w:rFonts w:eastAsia="Calibri"/>
                <w:sz w:val="22"/>
                <w:szCs w:val="22"/>
              </w:rPr>
            </w:pPr>
            <w:r>
              <w:rPr>
                <w:rFonts w:eastAsia="Calibri"/>
                <w:sz w:val="22"/>
                <w:szCs w:val="22"/>
              </w:rPr>
              <w:t xml:space="preserve">No financial gains made or chapter funds used </w:t>
            </w:r>
          </w:p>
        </w:tc>
      </w:tr>
      <w:tr w:rsidR="00673EFE" w:rsidRPr="00EF73C8" w:rsidTr="00F53EFB">
        <w:trPr>
          <w:trHeight w:val="779"/>
        </w:trPr>
        <w:tc>
          <w:tcPr>
            <w:tcW w:w="1483" w:type="dxa"/>
            <w:shd w:val="clear" w:color="auto" w:fill="FFFFFF"/>
          </w:tcPr>
          <w:p w:rsidR="00EE1C47" w:rsidRPr="00EF73C8" w:rsidRDefault="00EE1C47" w:rsidP="00B40439">
            <w:pPr>
              <w:rPr>
                <w:rFonts w:eastAsia="Calibri"/>
                <w:sz w:val="22"/>
                <w:szCs w:val="22"/>
              </w:rPr>
            </w:pPr>
            <w:r w:rsidRPr="00EF73C8">
              <w:rPr>
                <w:rFonts w:eastAsia="Calibri"/>
                <w:sz w:val="22"/>
                <w:szCs w:val="22"/>
              </w:rPr>
              <w:t>Fundraising Events</w:t>
            </w:r>
          </w:p>
        </w:tc>
        <w:tc>
          <w:tcPr>
            <w:tcW w:w="1451" w:type="dxa"/>
            <w:shd w:val="clear" w:color="auto" w:fill="FFFFFF"/>
          </w:tcPr>
          <w:p w:rsidR="00EE1C47" w:rsidRPr="00EF73C8" w:rsidRDefault="00F53EFB" w:rsidP="00B40439">
            <w:pPr>
              <w:rPr>
                <w:rFonts w:eastAsia="Calibri"/>
                <w:sz w:val="22"/>
                <w:szCs w:val="22"/>
              </w:rPr>
            </w:pPr>
            <w:r>
              <w:rPr>
                <w:rFonts w:eastAsia="Calibri"/>
                <w:sz w:val="22"/>
                <w:szCs w:val="22"/>
              </w:rPr>
              <w:t xml:space="preserve">2 </w:t>
            </w:r>
            <w:r w:rsidR="006E4A49">
              <w:rPr>
                <w:rFonts w:eastAsia="Calibri"/>
                <w:sz w:val="22"/>
                <w:szCs w:val="22"/>
              </w:rPr>
              <w:t>Rho Chi Bake Sale</w:t>
            </w:r>
            <w:r>
              <w:rPr>
                <w:rFonts w:eastAsia="Calibri"/>
                <w:sz w:val="22"/>
                <w:szCs w:val="22"/>
              </w:rPr>
              <w:t>s; sold remaining badge holders</w:t>
            </w:r>
          </w:p>
        </w:tc>
        <w:tc>
          <w:tcPr>
            <w:tcW w:w="1457" w:type="dxa"/>
            <w:shd w:val="clear" w:color="auto" w:fill="FFFFFF"/>
          </w:tcPr>
          <w:p w:rsidR="00EE1C47" w:rsidRPr="006E4A49" w:rsidRDefault="006E4A49" w:rsidP="00F53EFB">
            <w:pPr>
              <w:rPr>
                <w:rFonts w:eastAsia="Calibri"/>
                <w:sz w:val="22"/>
                <w:szCs w:val="22"/>
              </w:rPr>
            </w:pPr>
            <w:r w:rsidRPr="006E4A49">
              <w:t>Members baked treats to sell</w:t>
            </w:r>
            <w:r w:rsidR="00F53EFB">
              <w:t xml:space="preserve"> on campus</w:t>
            </w:r>
            <w:r w:rsidRPr="006E4A49">
              <w:t xml:space="preserve">. </w:t>
            </w:r>
            <w:r w:rsidR="00F53EFB">
              <w:t>R</w:t>
            </w:r>
            <w:r w:rsidRPr="006E4A49">
              <w:t>aised funds for</w:t>
            </w:r>
            <w:r w:rsidR="00F53EFB">
              <w:t xml:space="preserve"> </w:t>
            </w:r>
            <w:r w:rsidRPr="006E4A49">
              <w:t xml:space="preserve">chapter’s general expenses </w:t>
            </w:r>
            <w:r w:rsidR="00F53EFB">
              <w:t>&amp; additional funds for scholarship endowment</w:t>
            </w:r>
          </w:p>
        </w:tc>
        <w:tc>
          <w:tcPr>
            <w:tcW w:w="1402" w:type="dxa"/>
            <w:shd w:val="clear" w:color="auto" w:fill="FFFFFF"/>
          </w:tcPr>
          <w:p w:rsidR="00EE1C47" w:rsidRPr="00EF73C8" w:rsidRDefault="00F53EFB" w:rsidP="00B40439">
            <w:pPr>
              <w:rPr>
                <w:rFonts w:eastAsia="Calibri"/>
                <w:sz w:val="22"/>
                <w:szCs w:val="22"/>
              </w:rPr>
            </w:pPr>
            <w:r>
              <w:rPr>
                <w:rFonts w:eastAsia="Calibri"/>
                <w:sz w:val="22"/>
                <w:szCs w:val="22"/>
              </w:rPr>
              <w:t>Raises funds for chapter activities</w:t>
            </w:r>
          </w:p>
        </w:tc>
        <w:tc>
          <w:tcPr>
            <w:tcW w:w="1642" w:type="dxa"/>
            <w:shd w:val="clear" w:color="auto" w:fill="FFFFFF"/>
          </w:tcPr>
          <w:p w:rsidR="00EE1C47" w:rsidRPr="00EF73C8" w:rsidRDefault="00F53EFB" w:rsidP="00B40439">
            <w:pPr>
              <w:rPr>
                <w:rFonts w:eastAsia="Calibri"/>
                <w:sz w:val="22"/>
                <w:szCs w:val="22"/>
              </w:rPr>
            </w:pPr>
            <w:r>
              <w:rPr>
                <w:rFonts w:eastAsia="Calibri"/>
                <w:sz w:val="22"/>
                <w:szCs w:val="22"/>
              </w:rPr>
              <w:t>5+ years</w:t>
            </w:r>
          </w:p>
        </w:tc>
        <w:tc>
          <w:tcPr>
            <w:tcW w:w="1944" w:type="dxa"/>
            <w:shd w:val="clear" w:color="auto" w:fill="FFFFFF"/>
          </w:tcPr>
          <w:p w:rsidR="00EE1C47" w:rsidRPr="00EF73C8" w:rsidRDefault="00AA2883" w:rsidP="00AA2883">
            <w:pPr>
              <w:rPr>
                <w:rFonts w:eastAsia="Calibri"/>
                <w:sz w:val="22"/>
                <w:szCs w:val="22"/>
              </w:rPr>
            </w:pPr>
            <w:r>
              <w:rPr>
                <w:rFonts w:eastAsia="Calibri"/>
                <w:sz w:val="22"/>
                <w:szCs w:val="22"/>
              </w:rPr>
              <w:t xml:space="preserve">Due to successful fundraising, </w:t>
            </w:r>
            <w:r w:rsidR="006E4A49">
              <w:rPr>
                <w:rFonts w:eastAsia="Calibri"/>
                <w:sz w:val="22"/>
                <w:szCs w:val="22"/>
              </w:rPr>
              <w:t xml:space="preserve">the chapter decided to </w:t>
            </w:r>
            <w:r>
              <w:rPr>
                <w:rFonts w:eastAsia="Calibri"/>
                <w:sz w:val="22"/>
                <w:szCs w:val="22"/>
              </w:rPr>
              <w:t xml:space="preserve">hold </w:t>
            </w:r>
            <w:r w:rsidR="006E4A49">
              <w:rPr>
                <w:rFonts w:eastAsia="Calibri"/>
                <w:sz w:val="22"/>
                <w:szCs w:val="22"/>
              </w:rPr>
              <w:t xml:space="preserve">this event to </w:t>
            </w:r>
            <w:r>
              <w:rPr>
                <w:rFonts w:eastAsia="Calibri"/>
                <w:sz w:val="22"/>
                <w:szCs w:val="22"/>
              </w:rPr>
              <w:t>during both fall and spring semesters instead of just during the spring semester.</w:t>
            </w:r>
          </w:p>
        </w:tc>
        <w:tc>
          <w:tcPr>
            <w:tcW w:w="1424" w:type="dxa"/>
            <w:shd w:val="clear" w:color="auto" w:fill="FFFFFF"/>
          </w:tcPr>
          <w:p w:rsidR="00EE1C47" w:rsidRPr="00EF73C8" w:rsidRDefault="006E4A49" w:rsidP="00B40439">
            <w:pPr>
              <w:rPr>
                <w:rFonts w:eastAsia="Calibri"/>
                <w:sz w:val="22"/>
                <w:szCs w:val="22"/>
              </w:rPr>
            </w:pPr>
            <w:r>
              <w:rPr>
                <w:rFonts w:eastAsia="Calibri"/>
                <w:sz w:val="22"/>
                <w:szCs w:val="22"/>
              </w:rPr>
              <w:t>30 members</w:t>
            </w:r>
          </w:p>
        </w:tc>
        <w:tc>
          <w:tcPr>
            <w:tcW w:w="1628" w:type="dxa"/>
            <w:shd w:val="clear" w:color="auto" w:fill="FFFFFF"/>
          </w:tcPr>
          <w:p w:rsidR="00EE1C47" w:rsidRPr="00EF73C8" w:rsidRDefault="00EE1C47" w:rsidP="00B40439">
            <w:pPr>
              <w:rPr>
                <w:rFonts w:eastAsia="Calibri"/>
                <w:sz w:val="22"/>
                <w:szCs w:val="22"/>
              </w:rPr>
            </w:pPr>
          </w:p>
        </w:tc>
        <w:tc>
          <w:tcPr>
            <w:tcW w:w="2329" w:type="dxa"/>
            <w:shd w:val="clear" w:color="auto" w:fill="FFFFFF"/>
          </w:tcPr>
          <w:p w:rsidR="00EE1C47" w:rsidRPr="00EF73C8" w:rsidRDefault="006E4A49" w:rsidP="00B40439">
            <w:pPr>
              <w:rPr>
                <w:rFonts w:eastAsia="Calibri"/>
                <w:sz w:val="22"/>
                <w:szCs w:val="22"/>
              </w:rPr>
            </w:pPr>
            <w:r>
              <w:rPr>
                <w:rFonts w:eastAsia="Calibri"/>
                <w:sz w:val="22"/>
                <w:szCs w:val="22"/>
              </w:rPr>
              <w:t>Raise</w:t>
            </w:r>
            <w:r w:rsidR="00AA2883">
              <w:rPr>
                <w:rFonts w:eastAsia="Calibri"/>
                <w:sz w:val="22"/>
                <w:szCs w:val="22"/>
              </w:rPr>
              <w:t>d</w:t>
            </w:r>
            <w:r>
              <w:rPr>
                <w:rFonts w:eastAsia="Calibri"/>
                <w:sz w:val="22"/>
                <w:szCs w:val="22"/>
              </w:rPr>
              <w:t xml:space="preserve"> approximately $400 per bake sale</w:t>
            </w:r>
          </w:p>
        </w:tc>
      </w:tr>
    </w:tbl>
    <w:p w:rsidR="00B40439" w:rsidRPr="00E81C01" w:rsidRDefault="00B40439" w:rsidP="00B40439">
      <w:pPr>
        <w:spacing w:after="200" w:line="276" w:lineRule="auto"/>
        <w:rPr>
          <w:rFonts w:eastAsia="Calibri"/>
          <w:sz w:val="22"/>
          <w:szCs w:val="22"/>
        </w:rPr>
      </w:pPr>
    </w:p>
    <w:p w:rsidR="00B40439" w:rsidRPr="00E81C01" w:rsidRDefault="00B40439" w:rsidP="00F749FB">
      <w:pPr>
        <w:spacing w:after="200" w:line="276" w:lineRule="auto"/>
        <w:ind w:hanging="810"/>
        <w:rPr>
          <w:rFonts w:eastAsia="Calibri"/>
          <w:sz w:val="22"/>
          <w:szCs w:val="22"/>
        </w:rPr>
      </w:pPr>
      <w:r w:rsidRPr="00E81C01">
        <w:rPr>
          <w:rFonts w:eastAsia="Calibri"/>
          <w:sz w:val="22"/>
          <w:szCs w:val="22"/>
        </w:rPr>
        <w:t>Guidelines:</w:t>
      </w:r>
    </w:p>
    <w:p w:rsidR="00B40439" w:rsidRPr="00E81C01" w:rsidRDefault="00B40439" w:rsidP="00F749FB">
      <w:pPr>
        <w:numPr>
          <w:ilvl w:val="0"/>
          <w:numId w:val="2"/>
        </w:numPr>
        <w:spacing w:after="200" w:line="276" w:lineRule="auto"/>
        <w:ind w:left="270"/>
        <w:contextualSpacing/>
        <w:rPr>
          <w:rFonts w:eastAsia="Calibri"/>
          <w:sz w:val="22"/>
          <w:szCs w:val="22"/>
        </w:rPr>
      </w:pPr>
      <w:r w:rsidRPr="00E81C01">
        <w:rPr>
          <w:rFonts w:eastAsia="Calibri"/>
          <w:sz w:val="22"/>
          <w:szCs w:val="22"/>
        </w:rPr>
        <w:t>For each activity within a category use a separate line in the table (you may add more lines as you see fit)</w:t>
      </w:r>
    </w:p>
    <w:p w:rsidR="00B40439" w:rsidRPr="00E81C01" w:rsidRDefault="00B40439" w:rsidP="00F749FB">
      <w:pPr>
        <w:numPr>
          <w:ilvl w:val="0"/>
          <w:numId w:val="2"/>
        </w:numPr>
        <w:spacing w:after="200" w:line="276" w:lineRule="auto"/>
        <w:ind w:left="270"/>
        <w:contextualSpacing/>
        <w:rPr>
          <w:rFonts w:eastAsia="Calibri"/>
          <w:sz w:val="22"/>
          <w:szCs w:val="22"/>
        </w:rPr>
      </w:pPr>
      <w:r w:rsidRPr="00E81C01">
        <w:rPr>
          <w:rFonts w:eastAsia="Calibri"/>
          <w:sz w:val="22"/>
          <w:szCs w:val="22"/>
        </w:rPr>
        <w:t>Keep your descriptions of each activity brief</w:t>
      </w:r>
      <w:r w:rsidR="00EE3BF7">
        <w:rPr>
          <w:rFonts w:eastAsia="Calibri"/>
          <w:sz w:val="22"/>
          <w:szCs w:val="22"/>
        </w:rPr>
        <w:t xml:space="preserve"> limiting overall table to 3 pages or less.</w:t>
      </w:r>
    </w:p>
    <w:p w:rsidR="00DE54F0" w:rsidRDefault="00DE54F0" w:rsidP="00E81C01">
      <w:pPr>
        <w:jc w:val="center"/>
        <w:rPr>
          <w:rFonts w:ascii="Arial" w:hAnsi="Arial" w:cs="Arial"/>
        </w:rPr>
      </w:pPr>
    </w:p>
    <w:p w:rsidR="000327D6" w:rsidRDefault="00B40439" w:rsidP="00E81C01">
      <w:pPr>
        <w:jc w:val="center"/>
        <w:rPr>
          <w:rFonts w:ascii="Arial" w:hAnsi="Arial" w:cs="Arial"/>
        </w:rPr>
      </w:pPr>
      <w:r>
        <w:rPr>
          <w:rFonts w:ascii="Arial" w:hAnsi="Arial" w:cs="Arial"/>
        </w:rPr>
        <w:br w:type="page"/>
      </w:r>
      <w:r w:rsidR="00A272F8" w:rsidRPr="004B5B53">
        <w:rPr>
          <w:rFonts w:ascii="Arial" w:hAnsi="Arial" w:cs="Arial"/>
        </w:rPr>
        <w:t>Appendix</w:t>
      </w:r>
      <w:r w:rsidRPr="004B5B53">
        <w:rPr>
          <w:rFonts w:ascii="Arial" w:hAnsi="Arial" w:cs="Arial"/>
        </w:rPr>
        <w:t xml:space="preserve"> 2</w:t>
      </w:r>
    </w:p>
    <w:p w:rsidR="00A272F8" w:rsidRDefault="00A272F8" w:rsidP="00E81C01">
      <w:pPr>
        <w:jc w:val="center"/>
        <w:rPr>
          <w:rFonts w:ascii="Arial" w:hAnsi="Arial" w:cs="Arial"/>
        </w:rPr>
      </w:pPr>
    </w:p>
    <w:p w:rsidR="00A272F8" w:rsidRDefault="00A272F8" w:rsidP="00E81C01">
      <w:pPr>
        <w:jc w:val="center"/>
        <w:rPr>
          <w:rFonts w:ascii="Arial" w:hAnsi="Arial" w:cs="Arial"/>
        </w:rPr>
      </w:pPr>
      <w:r>
        <w:rPr>
          <w:rFonts w:ascii="Arial" w:hAnsi="Arial" w:cs="Arial"/>
        </w:rPr>
        <w:t>Rho Chi Chapter Annual Report Template and Example.</w:t>
      </w:r>
    </w:p>
    <w:p w:rsidR="00A272F8" w:rsidRDefault="00A272F8" w:rsidP="00E81C01">
      <w:pPr>
        <w:jc w:val="center"/>
        <w:rPr>
          <w:rFonts w:ascii="Arial" w:hAnsi="Arial" w:cs="Arial"/>
        </w:rPr>
      </w:pPr>
    </w:p>
    <w:tbl>
      <w:tblPr>
        <w:tblW w:w="12020" w:type="dxa"/>
        <w:tblInd w:w="93" w:type="dxa"/>
        <w:tblLook w:val="04A0" w:firstRow="1" w:lastRow="0" w:firstColumn="1" w:lastColumn="0" w:noHBand="0" w:noVBand="1"/>
      </w:tblPr>
      <w:tblGrid>
        <w:gridCol w:w="4360"/>
        <w:gridCol w:w="1640"/>
        <w:gridCol w:w="1580"/>
        <w:gridCol w:w="1440"/>
        <w:gridCol w:w="3000"/>
      </w:tblGrid>
      <w:tr w:rsidR="00A272F8" w:rsidTr="00A272F8">
        <w:trPr>
          <w:trHeight w:val="900"/>
        </w:trPr>
        <w:tc>
          <w:tcPr>
            <w:tcW w:w="4360" w:type="dxa"/>
            <w:tcBorders>
              <w:top w:val="single" w:sz="4" w:space="0" w:color="5B9BD5"/>
              <w:left w:val="single" w:sz="4" w:space="0" w:color="5B9BD5"/>
              <w:bottom w:val="nil"/>
              <w:right w:val="nil"/>
            </w:tcBorders>
            <w:shd w:val="clear" w:color="5B9BD5" w:fill="5B9BD5"/>
            <w:noWrap/>
            <w:vAlign w:val="bottom"/>
            <w:hideMark/>
          </w:tcPr>
          <w:p w:rsidR="00A272F8" w:rsidRDefault="00A272F8">
            <w:pPr>
              <w:jc w:val="center"/>
              <w:rPr>
                <w:rFonts w:ascii="Arial" w:hAnsi="Arial" w:cs="Arial"/>
                <w:b/>
                <w:bCs/>
                <w:color w:val="FFFFFF"/>
                <w:sz w:val="22"/>
                <w:szCs w:val="22"/>
              </w:rPr>
            </w:pPr>
            <w:r>
              <w:rPr>
                <w:rFonts w:ascii="Arial" w:hAnsi="Arial" w:cs="Arial"/>
                <w:b/>
                <w:bCs/>
                <w:color w:val="FFFFFF"/>
                <w:sz w:val="22"/>
                <w:szCs w:val="22"/>
              </w:rPr>
              <w:t>ITEM</w:t>
            </w:r>
          </w:p>
        </w:tc>
        <w:tc>
          <w:tcPr>
            <w:tcW w:w="1640" w:type="dxa"/>
            <w:tcBorders>
              <w:top w:val="single" w:sz="4" w:space="0" w:color="5B9BD5"/>
              <w:left w:val="nil"/>
              <w:bottom w:val="nil"/>
              <w:right w:val="nil"/>
            </w:tcBorders>
            <w:shd w:val="clear" w:color="5B9BD5" w:fill="5B9BD5"/>
            <w:vAlign w:val="bottom"/>
            <w:hideMark/>
          </w:tcPr>
          <w:p w:rsidR="00A272F8" w:rsidRDefault="00A272F8" w:rsidP="00A70101">
            <w:pPr>
              <w:jc w:val="right"/>
              <w:rPr>
                <w:rFonts w:ascii="Arial" w:hAnsi="Arial" w:cs="Arial"/>
                <w:b/>
                <w:bCs/>
                <w:color w:val="FFFFFF"/>
                <w:sz w:val="22"/>
                <w:szCs w:val="22"/>
              </w:rPr>
            </w:pPr>
            <w:r>
              <w:rPr>
                <w:rFonts w:ascii="Arial" w:hAnsi="Arial" w:cs="Arial"/>
                <w:b/>
                <w:bCs/>
                <w:color w:val="FFFFFF"/>
                <w:sz w:val="22"/>
                <w:szCs w:val="22"/>
              </w:rPr>
              <w:t>Amount Debited        ($$ spent)</w:t>
            </w:r>
          </w:p>
        </w:tc>
        <w:tc>
          <w:tcPr>
            <w:tcW w:w="1580" w:type="dxa"/>
            <w:tcBorders>
              <w:top w:val="single" w:sz="4" w:space="0" w:color="5B9BD5"/>
              <w:left w:val="nil"/>
              <w:bottom w:val="nil"/>
              <w:right w:val="nil"/>
            </w:tcBorders>
            <w:shd w:val="clear" w:color="5B9BD5" w:fill="5B9BD5"/>
            <w:vAlign w:val="bottom"/>
            <w:hideMark/>
          </w:tcPr>
          <w:p w:rsidR="00A272F8" w:rsidRDefault="00A272F8" w:rsidP="00A70101">
            <w:pPr>
              <w:jc w:val="right"/>
              <w:rPr>
                <w:rFonts w:ascii="Arial" w:hAnsi="Arial" w:cs="Arial"/>
                <w:b/>
                <w:bCs/>
                <w:color w:val="FFFFFF"/>
                <w:sz w:val="22"/>
                <w:szCs w:val="22"/>
              </w:rPr>
            </w:pPr>
            <w:r>
              <w:rPr>
                <w:rFonts w:ascii="Arial" w:hAnsi="Arial" w:cs="Arial"/>
                <w:b/>
                <w:bCs/>
                <w:color w:val="FFFFFF"/>
                <w:sz w:val="22"/>
                <w:szCs w:val="22"/>
              </w:rPr>
              <w:t>Amount Credited      ($$ raised)</w:t>
            </w:r>
          </w:p>
        </w:tc>
        <w:tc>
          <w:tcPr>
            <w:tcW w:w="1440" w:type="dxa"/>
            <w:tcBorders>
              <w:top w:val="single" w:sz="4" w:space="0" w:color="5B9BD5"/>
              <w:left w:val="nil"/>
              <w:bottom w:val="nil"/>
              <w:right w:val="nil"/>
            </w:tcBorders>
            <w:shd w:val="clear" w:color="5B9BD5" w:fill="5B9BD5"/>
            <w:vAlign w:val="bottom"/>
            <w:hideMark/>
          </w:tcPr>
          <w:p w:rsidR="00A272F8" w:rsidRDefault="00A272F8" w:rsidP="00A70101">
            <w:pPr>
              <w:jc w:val="right"/>
              <w:rPr>
                <w:rFonts w:ascii="Arial" w:hAnsi="Arial" w:cs="Arial"/>
                <w:b/>
                <w:bCs/>
                <w:color w:val="FFFFFF"/>
                <w:sz w:val="22"/>
                <w:szCs w:val="22"/>
              </w:rPr>
            </w:pPr>
            <w:r>
              <w:rPr>
                <w:rFonts w:ascii="Arial" w:hAnsi="Arial" w:cs="Arial"/>
                <w:b/>
                <w:bCs/>
                <w:color w:val="FFFFFF"/>
                <w:sz w:val="22"/>
                <w:szCs w:val="22"/>
              </w:rPr>
              <w:t>Balance</w:t>
            </w:r>
          </w:p>
        </w:tc>
        <w:tc>
          <w:tcPr>
            <w:tcW w:w="3000" w:type="dxa"/>
            <w:tcBorders>
              <w:top w:val="single" w:sz="4" w:space="0" w:color="5B9BD5"/>
              <w:left w:val="nil"/>
              <w:bottom w:val="nil"/>
              <w:right w:val="single" w:sz="4" w:space="0" w:color="5B9BD5"/>
            </w:tcBorders>
            <w:shd w:val="clear" w:color="5B9BD5" w:fill="5B9BD5"/>
            <w:vAlign w:val="bottom"/>
            <w:hideMark/>
          </w:tcPr>
          <w:p w:rsidR="00A272F8" w:rsidRDefault="00A272F8">
            <w:pPr>
              <w:jc w:val="center"/>
              <w:rPr>
                <w:rFonts w:ascii="Arial" w:hAnsi="Arial" w:cs="Arial"/>
                <w:b/>
                <w:bCs/>
                <w:color w:val="FFFFFF"/>
                <w:sz w:val="22"/>
                <w:szCs w:val="22"/>
              </w:rPr>
            </w:pPr>
            <w:r>
              <w:rPr>
                <w:rFonts w:ascii="Arial" w:hAnsi="Arial" w:cs="Arial"/>
                <w:b/>
                <w:bCs/>
                <w:color w:val="FFFFFF"/>
                <w:sz w:val="22"/>
                <w:szCs w:val="22"/>
              </w:rPr>
              <w:t>Comment</w:t>
            </w:r>
          </w:p>
        </w:tc>
      </w:tr>
      <w:tr w:rsidR="00A272F8" w:rsidTr="00A272F8">
        <w:trPr>
          <w:trHeight w:val="300"/>
        </w:trPr>
        <w:tc>
          <w:tcPr>
            <w:tcW w:w="4360" w:type="dxa"/>
            <w:tcBorders>
              <w:top w:val="single" w:sz="4" w:space="0" w:color="5B9BD5"/>
              <w:left w:val="single" w:sz="4" w:space="0" w:color="5B9BD5"/>
              <w:bottom w:val="nil"/>
              <w:right w:val="nil"/>
            </w:tcBorders>
            <w:shd w:val="clear" w:color="auto" w:fill="auto"/>
            <w:noWrap/>
            <w:vAlign w:val="bottom"/>
            <w:hideMark/>
          </w:tcPr>
          <w:p w:rsidR="00A272F8" w:rsidRDefault="00A272F8">
            <w:pPr>
              <w:jc w:val="center"/>
              <w:rPr>
                <w:rFonts w:ascii="Arial" w:hAnsi="Arial" w:cs="Arial"/>
                <w:color w:val="000000"/>
                <w:sz w:val="22"/>
                <w:szCs w:val="22"/>
              </w:rPr>
            </w:pPr>
          </w:p>
        </w:tc>
        <w:tc>
          <w:tcPr>
            <w:tcW w:w="1640" w:type="dxa"/>
            <w:tcBorders>
              <w:top w:val="single" w:sz="4" w:space="0" w:color="5B9BD5"/>
              <w:left w:val="nil"/>
              <w:bottom w:val="nil"/>
              <w:right w:val="nil"/>
            </w:tcBorders>
            <w:shd w:val="clear" w:color="auto" w:fill="auto"/>
            <w:vAlign w:val="bottom"/>
            <w:hideMark/>
          </w:tcPr>
          <w:p w:rsidR="00A272F8" w:rsidRDefault="00A272F8" w:rsidP="00A70101">
            <w:pPr>
              <w:jc w:val="right"/>
              <w:rPr>
                <w:rFonts w:ascii="Arial" w:hAnsi="Arial" w:cs="Arial"/>
                <w:color w:val="000000"/>
                <w:sz w:val="22"/>
                <w:szCs w:val="22"/>
              </w:rPr>
            </w:pPr>
          </w:p>
        </w:tc>
        <w:tc>
          <w:tcPr>
            <w:tcW w:w="1580" w:type="dxa"/>
            <w:tcBorders>
              <w:top w:val="single" w:sz="4" w:space="0" w:color="5B9BD5"/>
              <w:left w:val="nil"/>
              <w:bottom w:val="nil"/>
              <w:right w:val="nil"/>
            </w:tcBorders>
            <w:shd w:val="clear" w:color="auto" w:fill="auto"/>
            <w:vAlign w:val="bottom"/>
            <w:hideMark/>
          </w:tcPr>
          <w:p w:rsidR="00A272F8" w:rsidRDefault="00A272F8" w:rsidP="00A70101">
            <w:pPr>
              <w:jc w:val="right"/>
              <w:rPr>
                <w:rFonts w:ascii="Arial" w:hAnsi="Arial" w:cs="Arial"/>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A272F8" w:rsidRDefault="00A272F8" w:rsidP="00A70101">
            <w:pPr>
              <w:jc w:val="right"/>
              <w:rPr>
                <w:rFonts w:ascii="Arial" w:hAnsi="Arial" w:cs="Arial"/>
                <w:color w:val="000000"/>
                <w:sz w:val="22"/>
                <w:szCs w:val="22"/>
              </w:rPr>
            </w:pPr>
          </w:p>
        </w:tc>
        <w:tc>
          <w:tcPr>
            <w:tcW w:w="3000" w:type="dxa"/>
            <w:tcBorders>
              <w:top w:val="single" w:sz="4" w:space="0" w:color="5B9BD5"/>
              <w:left w:val="nil"/>
              <w:bottom w:val="nil"/>
              <w:right w:val="single" w:sz="4" w:space="0" w:color="5B9BD5"/>
            </w:tcBorders>
            <w:shd w:val="clear" w:color="auto" w:fill="auto"/>
            <w:vAlign w:val="bottom"/>
            <w:hideMark/>
          </w:tcPr>
          <w:p w:rsidR="00A272F8" w:rsidRDefault="00A272F8">
            <w:pPr>
              <w:jc w:val="center"/>
              <w:rPr>
                <w:rFonts w:ascii="Arial" w:hAnsi="Arial" w:cs="Arial"/>
                <w:color w:val="000000"/>
                <w:sz w:val="22"/>
                <w:szCs w:val="22"/>
              </w:rPr>
            </w:pPr>
          </w:p>
        </w:tc>
      </w:tr>
      <w:tr w:rsidR="00A272F8" w:rsidRPr="00A70101" w:rsidTr="00A272F8">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Pr="00A70101" w:rsidRDefault="00A272F8">
            <w:pPr>
              <w:rPr>
                <w:rFonts w:ascii="Arial" w:hAnsi="Arial" w:cs="Arial"/>
                <w:bCs/>
                <w:color w:val="000000"/>
                <w:sz w:val="22"/>
                <w:szCs w:val="22"/>
              </w:rPr>
            </w:pPr>
            <w:r w:rsidRPr="00A70101">
              <w:rPr>
                <w:rFonts w:ascii="Arial" w:hAnsi="Arial" w:cs="Arial"/>
                <w:bCs/>
                <w:color w:val="000000"/>
                <w:sz w:val="22"/>
                <w:szCs w:val="22"/>
              </w:rPr>
              <w:t>Balance forward</w:t>
            </w:r>
          </w:p>
        </w:tc>
        <w:tc>
          <w:tcPr>
            <w:tcW w:w="1640" w:type="dxa"/>
            <w:tcBorders>
              <w:top w:val="single" w:sz="4" w:space="0" w:color="5B9BD5"/>
              <w:left w:val="nil"/>
              <w:bottom w:val="nil"/>
              <w:right w:val="nil"/>
            </w:tcBorders>
            <w:shd w:val="clear" w:color="auto" w:fill="auto"/>
            <w:vAlign w:val="bottom"/>
            <w:hideMark/>
          </w:tcPr>
          <w:p w:rsidR="00A272F8" w:rsidRPr="00A70101" w:rsidRDefault="00A272F8" w:rsidP="00A70101">
            <w:pPr>
              <w:jc w:val="right"/>
              <w:rPr>
                <w:rFonts w:ascii="Arial" w:hAnsi="Arial" w:cs="Arial"/>
                <w:bCs/>
                <w:color w:val="000000"/>
                <w:sz w:val="22"/>
                <w:szCs w:val="22"/>
              </w:rPr>
            </w:pPr>
          </w:p>
        </w:tc>
        <w:tc>
          <w:tcPr>
            <w:tcW w:w="1580" w:type="dxa"/>
            <w:tcBorders>
              <w:top w:val="single" w:sz="4" w:space="0" w:color="5B9BD5"/>
              <w:left w:val="nil"/>
              <w:bottom w:val="nil"/>
              <w:right w:val="nil"/>
            </w:tcBorders>
            <w:shd w:val="clear" w:color="auto" w:fill="auto"/>
            <w:vAlign w:val="bottom"/>
            <w:hideMark/>
          </w:tcPr>
          <w:p w:rsidR="00A272F8" w:rsidRPr="00A70101" w:rsidRDefault="00A272F8" w:rsidP="00A70101">
            <w:pPr>
              <w:jc w:val="right"/>
              <w:rPr>
                <w:rFonts w:ascii="Arial" w:hAnsi="Arial" w:cs="Arial"/>
                <w:bCs/>
                <w:color w:val="000000"/>
                <w:sz w:val="22"/>
                <w:szCs w:val="22"/>
              </w:rPr>
            </w:pPr>
            <w:r w:rsidRPr="00A70101">
              <w:rPr>
                <w:rFonts w:ascii="Arial" w:hAnsi="Arial" w:cs="Arial"/>
                <w:bCs/>
                <w:color w:val="000000"/>
                <w:sz w:val="22"/>
                <w:szCs w:val="22"/>
              </w:rPr>
              <w:t>$</w:t>
            </w:r>
            <w:r w:rsidR="00AA2883" w:rsidRPr="00A70101">
              <w:rPr>
                <w:rFonts w:ascii="Arial" w:hAnsi="Arial" w:cs="Arial"/>
                <w:bCs/>
                <w:color w:val="000000"/>
                <w:sz w:val="22"/>
                <w:szCs w:val="22"/>
              </w:rPr>
              <w:t>1</w:t>
            </w:r>
            <w:r w:rsidRPr="00A70101">
              <w:rPr>
                <w:rFonts w:ascii="Arial" w:hAnsi="Arial" w:cs="Arial"/>
                <w:bCs/>
                <w:color w:val="000000"/>
                <w:sz w:val="22"/>
                <w:szCs w:val="22"/>
              </w:rPr>
              <w:t>,</w:t>
            </w:r>
            <w:r w:rsidR="00AA2883" w:rsidRPr="00A70101">
              <w:rPr>
                <w:rFonts w:ascii="Arial" w:hAnsi="Arial" w:cs="Arial"/>
                <w:bCs/>
                <w:color w:val="000000"/>
                <w:sz w:val="22"/>
                <w:szCs w:val="22"/>
              </w:rPr>
              <w:t>255</w:t>
            </w:r>
            <w:r w:rsidRPr="00A70101">
              <w:rPr>
                <w:rFonts w:ascii="Arial" w:hAnsi="Arial" w:cs="Arial"/>
                <w:bCs/>
                <w:color w:val="000000"/>
                <w:sz w:val="22"/>
                <w:szCs w:val="22"/>
              </w:rPr>
              <w:t>.</w:t>
            </w:r>
            <w:r w:rsidR="00AA2883" w:rsidRPr="00A70101">
              <w:rPr>
                <w:rFonts w:ascii="Arial" w:hAnsi="Arial" w:cs="Arial"/>
                <w:bCs/>
                <w:color w:val="000000"/>
                <w:sz w:val="22"/>
                <w:szCs w:val="22"/>
              </w:rPr>
              <w:t>95</w:t>
            </w:r>
          </w:p>
        </w:tc>
        <w:tc>
          <w:tcPr>
            <w:tcW w:w="1440" w:type="dxa"/>
            <w:tcBorders>
              <w:top w:val="single" w:sz="4" w:space="0" w:color="5B9BD5"/>
              <w:left w:val="nil"/>
              <w:bottom w:val="nil"/>
              <w:right w:val="nil"/>
            </w:tcBorders>
            <w:shd w:val="clear" w:color="auto" w:fill="auto"/>
            <w:vAlign w:val="bottom"/>
            <w:hideMark/>
          </w:tcPr>
          <w:p w:rsidR="00A272F8" w:rsidRPr="00A70101" w:rsidRDefault="00A272F8" w:rsidP="00A70101">
            <w:pPr>
              <w:jc w:val="right"/>
              <w:rPr>
                <w:rFonts w:ascii="Arial" w:hAnsi="Arial" w:cs="Arial"/>
                <w:bCs/>
                <w:color w:val="000000"/>
                <w:sz w:val="22"/>
                <w:szCs w:val="22"/>
              </w:rPr>
            </w:pPr>
            <w:r w:rsidRPr="00A70101">
              <w:rPr>
                <w:rFonts w:ascii="Arial" w:hAnsi="Arial" w:cs="Arial"/>
                <w:bCs/>
                <w:color w:val="000000"/>
                <w:sz w:val="22"/>
                <w:szCs w:val="22"/>
              </w:rPr>
              <w:t>$</w:t>
            </w:r>
            <w:r w:rsidR="00AA2883" w:rsidRPr="00A70101">
              <w:rPr>
                <w:rFonts w:ascii="Arial" w:hAnsi="Arial" w:cs="Arial"/>
                <w:bCs/>
                <w:color w:val="000000"/>
                <w:sz w:val="22"/>
                <w:szCs w:val="22"/>
              </w:rPr>
              <w:t>1,255.95</w:t>
            </w:r>
          </w:p>
        </w:tc>
        <w:tc>
          <w:tcPr>
            <w:tcW w:w="3000" w:type="dxa"/>
            <w:tcBorders>
              <w:top w:val="single" w:sz="4" w:space="0" w:color="5B9BD5"/>
              <w:left w:val="nil"/>
              <w:bottom w:val="nil"/>
              <w:right w:val="single" w:sz="4" w:space="0" w:color="5B9BD5"/>
            </w:tcBorders>
            <w:shd w:val="clear" w:color="auto" w:fill="auto"/>
            <w:vAlign w:val="bottom"/>
            <w:hideMark/>
          </w:tcPr>
          <w:p w:rsidR="00A272F8" w:rsidRPr="00A70101" w:rsidRDefault="00A272F8">
            <w:pPr>
              <w:rPr>
                <w:rFonts w:ascii="Arial" w:hAnsi="Arial" w:cs="Arial"/>
                <w:bCs/>
                <w:color w:val="000000"/>
                <w:sz w:val="22"/>
                <w:szCs w:val="22"/>
              </w:rPr>
            </w:pPr>
            <w:r w:rsidRPr="00A70101">
              <w:rPr>
                <w:rFonts w:ascii="Arial" w:hAnsi="Arial" w:cs="Arial"/>
                <w:bCs/>
                <w:color w:val="000000"/>
                <w:sz w:val="22"/>
                <w:szCs w:val="22"/>
              </w:rPr>
              <w:t>Balance from last year</w:t>
            </w:r>
          </w:p>
        </w:tc>
      </w:tr>
      <w:tr w:rsidR="00AA2883" w:rsidRPr="00A70101" w:rsidTr="00A272F8">
        <w:trPr>
          <w:trHeight w:val="300"/>
        </w:trPr>
        <w:tc>
          <w:tcPr>
            <w:tcW w:w="4360" w:type="dxa"/>
            <w:tcBorders>
              <w:top w:val="single" w:sz="4" w:space="0" w:color="5B9BD5"/>
              <w:left w:val="single" w:sz="4" w:space="0" w:color="5B9BD5"/>
              <w:bottom w:val="nil"/>
              <w:right w:val="nil"/>
            </w:tcBorders>
            <w:shd w:val="clear" w:color="auto" w:fill="auto"/>
            <w:vAlign w:val="bottom"/>
          </w:tcPr>
          <w:p w:rsidR="00AA2883" w:rsidRPr="00A70101" w:rsidRDefault="00AA2883">
            <w:pPr>
              <w:rPr>
                <w:rFonts w:ascii="Arial" w:hAnsi="Arial" w:cs="Arial"/>
                <w:bCs/>
                <w:color w:val="000000"/>
                <w:sz w:val="22"/>
                <w:szCs w:val="22"/>
              </w:rPr>
            </w:pPr>
            <w:r w:rsidRPr="00A70101">
              <w:rPr>
                <w:rFonts w:ascii="Arial" w:hAnsi="Arial" w:cs="Arial"/>
                <w:bCs/>
                <w:color w:val="000000"/>
                <w:sz w:val="22"/>
                <w:szCs w:val="22"/>
              </w:rPr>
              <w:t>Fundraiser (badge holders)</w:t>
            </w:r>
          </w:p>
        </w:tc>
        <w:tc>
          <w:tcPr>
            <w:tcW w:w="1640" w:type="dxa"/>
            <w:tcBorders>
              <w:top w:val="single" w:sz="4" w:space="0" w:color="5B9BD5"/>
              <w:left w:val="nil"/>
              <w:bottom w:val="nil"/>
              <w:right w:val="nil"/>
            </w:tcBorders>
            <w:shd w:val="clear" w:color="auto" w:fill="auto"/>
            <w:vAlign w:val="bottom"/>
          </w:tcPr>
          <w:p w:rsidR="00AA2883" w:rsidRPr="00A70101" w:rsidRDefault="00AA2883" w:rsidP="00A70101">
            <w:pPr>
              <w:jc w:val="right"/>
              <w:rPr>
                <w:rFonts w:ascii="Arial" w:hAnsi="Arial" w:cs="Arial"/>
                <w:bCs/>
                <w:color w:val="000000"/>
                <w:sz w:val="22"/>
                <w:szCs w:val="22"/>
              </w:rPr>
            </w:pPr>
          </w:p>
        </w:tc>
        <w:tc>
          <w:tcPr>
            <w:tcW w:w="1580" w:type="dxa"/>
            <w:tcBorders>
              <w:top w:val="single" w:sz="4" w:space="0" w:color="5B9BD5"/>
              <w:left w:val="nil"/>
              <w:bottom w:val="nil"/>
              <w:right w:val="nil"/>
            </w:tcBorders>
            <w:shd w:val="clear" w:color="auto" w:fill="auto"/>
            <w:vAlign w:val="bottom"/>
          </w:tcPr>
          <w:p w:rsidR="00AA2883" w:rsidRPr="00A70101" w:rsidRDefault="00AA2883" w:rsidP="00A70101">
            <w:pPr>
              <w:jc w:val="right"/>
              <w:rPr>
                <w:rFonts w:ascii="Arial" w:hAnsi="Arial" w:cs="Arial"/>
                <w:bCs/>
                <w:color w:val="000000"/>
                <w:sz w:val="22"/>
                <w:szCs w:val="22"/>
              </w:rPr>
            </w:pPr>
            <w:r w:rsidRPr="00A70101">
              <w:rPr>
                <w:rFonts w:ascii="Arial" w:hAnsi="Arial" w:cs="Arial"/>
                <w:bCs/>
                <w:color w:val="000000"/>
                <w:sz w:val="22"/>
                <w:szCs w:val="22"/>
              </w:rPr>
              <w:t>380.00</w:t>
            </w:r>
          </w:p>
        </w:tc>
        <w:tc>
          <w:tcPr>
            <w:tcW w:w="1440" w:type="dxa"/>
            <w:tcBorders>
              <w:top w:val="single" w:sz="4" w:space="0" w:color="5B9BD5"/>
              <w:left w:val="nil"/>
              <w:bottom w:val="nil"/>
              <w:right w:val="nil"/>
            </w:tcBorders>
            <w:shd w:val="clear" w:color="auto" w:fill="auto"/>
            <w:vAlign w:val="bottom"/>
          </w:tcPr>
          <w:p w:rsidR="00AA2883" w:rsidRPr="00A70101" w:rsidRDefault="00AA2883" w:rsidP="00A70101">
            <w:pPr>
              <w:jc w:val="right"/>
              <w:rPr>
                <w:rFonts w:ascii="Arial" w:hAnsi="Arial" w:cs="Arial"/>
                <w:bCs/>
                <w:color w:val="000000"/>
                <w:sz w:val="22"/>
                <w:szCs w:val="22"/>
              </w:rPr>
            </w:pPr>
            <w:r w:rsidRPr="00A70101">
              <w:rPr>
                <w:rFonts w:ascii="Arial" w:hAnsi="Arial" w:cs="Arial"/>
                <w:bCs/>
                <w:color w:val="000000"/>
                <w:sz w:val="22"/>
                <w:szCs w:val="22"/>
              </w:rPr>
              <w:t>1635.95</w:t>
            </w:r>
          </w:p>
        </w:tc>
        <w:tc>
          <w:tcPr>
            <w:tcW w:w="3000" w:type="dxa"/>
            <w:tcBorders>
              <w:top w:val="single" w:sz="4" w:space="0" w:color="5B9BD5"/>
              <w:left w:val="nil"/>
              <w:bottom w:val="nil"/>
              <w:right w:val="single" w:sz="4" w:space="0" w:color="5B9BD5"/>
            </w:tcBorders>
            <w:shd w:val="clear" w:color="auto" w:fill="auto"/>
            <w:vAlign w:val="bottom"/>
          </w:tcPr>
          <w:p w:rsidR="00AA2883" w:rsidRPr="00A70101" w:rsidRDefault="00AA2883">
            <w:pPr>
              <w:rPr>
                <w:rFonts w:ascii="Arial" w:hAnsi="Arial" w:cs="Arial"/>
                <w:bCs/>
                <w:color w:val="000000"/>
                <w:sz w:val="22"/>
                <w:szCs w:val="22"/>
              </w:rPr>
            </w:pPr>
          </w:p>
        </w:tc>
      </w:tr>
      <w:tr w:rsidR="00A272F8" w:rsidRPr="00A70101" w:rsidTr="00A272F8">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Pr="00A70101" w:rsidRDefault="00AA2883">
            <w:pPr>
              <w:rPr>
                <w:rFonts w:ascii="Arial" w:hAnsi="Arial" w:cs="Arial"/>
                <w:bCs/>
                <w:color w:val="000000"/>
                <w:sz w:val="22"/>
                <w:szCs w:val="22"/>
              </w:rPr>
            </w:pPr>
            <w:r w:rsidRPr="00A70101">
              <w:rPr>
                <w:rFonts w:ascii="Arial" w:hAnsi="Arial" w:cs="Arial"/>
                <w:bCs/>
                <w:color w:val="000000"/>
                <w:sz w:val="22"/>
                <w:szCs w:val="22"/>
              </w:rPr>
              <w:t>New Members’ Dues payments</w:t>
            </w:r>
          </w:p>
        </w:tc>
        <w:tc>
          <w:tcPr>
            <w:tcW w:w="1640" w:type="dxa"/>
            <w:tcBorders>
              <w:top w:val="single" w:sz="4" w:space="0" w:color="5B9BD5"/>
              <w:left w:val="nil"/>
              <w:bottom w:val="nil"/>
              <w:right w:val="nil"/>
            </w:tcBorders>
            <w:shd w:val="clear" w:color="auto" w:fill="auto"/>
            <w:vAlign w:val="bottom"/>
            <w:hideMark/>
          </w:tcPr>
          <w:p w:rsidR="00A272F8" w:rsidRPr="00A70101" w:rsidRDefault="00A272F8" w:rsidP="00A70101">
            <w:pPr>
              <w:jc w:val="right"/>
              <w:rPr>
                <w:rFonts w:ascii="Arial" w:hAnsi="Arial" w:cs="Arial"/>
                <w:bCs/>
                <w:color w:val="000000"/>
                <w:sz w:val="22"/>
                <w:szCs w:val="22"/>
              </w:rPr>
            </w:pPr>
          </w:p>
        </w:tc>
        <w:tc>
          <w:tcPr>
            <w:tcW w:w="1580" w:type="dxa"/>
            <w:tcBorders>
              <w:top w:val="single" w:sz="4" w:space="0" w:color="5B9BD5"/>
              <w:left w:val="nil"/>
              <w:bottom w:val="nil"/>
              <w:right w:val="nil"/>
            </w:tcBorders>
            <w:shd w:val="clear" w:color="auto" w:fill="auto"/>
            <w:vAlign w:val="bottom"/>
            <w:hideMark/>
          </w:tcPr>
          <w:p w:rsidR="00A272F8" w:rsidRPr="00A70101" w:rsidRDefault="00AA2883" w:rsidP="00A70101">
            <w:pPr>
              <w:jc w:val="right"/>
              <w:rPr>
                <w:rFonts w:ascii="Arial" w:hAnsi="Arial" w:cs="Arial"/>
                <w:bCs/>
                <w:color w:val="000000"/>
                <w:sz w:val="22"/>
                <w:szCs w:val="22"/>
              </w:rPr>
            </w:pPr>
            <w:r w:rsidRPr="00A70101">
              <w:rPr>
                <w:rFonts w:ascii="Arial" w:hAnsi="Arial" w:cs="Arial"/>
                <w:bCs/>
                <w:color w:val="000000"/>
                <w:sz w:val="22"/>
                <w:szCs w:val="22"/>
              </w:rPr>
              <w:t>1625.00</w:t>
            </w:r>
          </w:p>
        </w:tc>
        <w:tc>
          <w:tcPr>
            <w:tcW w:w="1440" w:type="dxa"/>
            <w:tcBorders>
              <w:top w:val="single" w:sz="4" w:space="0" w:color="5B9BD5"/>
              <w:left w:val="nil"/>
              <w:bottom w:val="nil"/>
              <w:right w:val="nil"/>
            </w:tcBorders>
            <w:shd w:val="clear" w:color="auto" w:fill="auto"/>
            <w:vAlign w:val="bottom"/>
            <w:hideMark/>
          </w:tcPr>
          <w:p w:rsidR="00A272F8" w:rsidRPr="00A70101" w:rsidRDefault="00AA2883" w:rsidP="00A70101">
            <w:pPr>
              <w:jc w:val="right"/>
              <w:rPr>
                <w:rFonts w:ascii="Arial" w:hAnsi="Arial" w:cs="Arial"/>
                <w:bCs/>
                <w:color w:val="000000"/>
                <w:sz w:val="22"/>
                <w:szCs w:val="22"/>
              </w:rPr>
            </w:pPr>
            <w:r w:rsidRPr="00A70101">
              <w:rPr>
                <w:rFonts w:ascii="Arial" w:hAnsi="Arial" w:cs="Arial"/>
                <w:bCs/>
                <w:color w:val="000000"/>
                <w:sz w:val="22"/>
                <w:szCs w:val="22"/>
              </w:rPr>
              <w:t>3260.95</w:t>
            </w:r>
          </w:p>
        </w:tc>
        <w:tc>
          <w:tcPr>
            <w:tcW w:w="3000" w:type="dxa"/>
            <w:tcBorders>
              <w:top w:val="single" w:sz="4" w:space="0" w:color="5B9BD5"/>
              <w:left w:val="nil"/>
              <w:bottom w:val="nil"/>
              <w:right w:val="single" w:sz="4" w:space="0" w:color="5B9BD5"/>
            </w:tcBorders>
            <w:shd w:val="clear" w:color="auto" w:fill="auto"/>
            <w:vAlign w:val="bottom"/>
            <w:hideMark/>
          </w:tcPr>
          <w:p w:rsidR="00A272F8" w:rsidRPr="00A70101" w:rsidRDefault="00A272F8">
            <w:pPr>
              <w:rPr>
                <w:rFonts w:ascii="Arial" w:hAnsi="Arial" w:cs="Arial"/>
                <w:bCs/>
                <w:color w:val="000000"/>
                <w:sz w:val="22"/>
                <w:szCs w:val="22"/>
              </w:rPr>
            </w:pPr>
          </w:p>
        </w:tc>
      </w:tr>
      <w:tr w:rsidR="00A272F8" w:rsidRPr="00A70101" w:rsidTr="00A70101">
        <w:trPr>
          <w:trHeight w:val="314"/>
        </w:trPr>
        <w:tc>
          <w:tcPr>
            <w:tcW w:w="4360" w:type="dxa"/>
            <w:tcBorders>
              <w:top w:val="single" w:sz="4" w:space="0" w:color="5B9BD5"/>
              <w:left w:val="single" w:sz="4" w:space="0" w:color="5B9BD5"/>
              <w:bottom w:val="nil"/>
              <w:right w:val="nil"/>
            </w:tcBorders>
            <w:shd w:val="clear" w:color="auto" w:fill="auto"/>
            <w:vAlign w:val="bottom"/>
            <w:hideMark/>
          </w:tcPr>
          <w:p w:rsidR="00A272F8" w:rsidRPr="00A70101" w:rsidRDefault="00AA2883">
            <w:pPr>
              <w:rPr>
                <w:rFonts w:ascii="Arial" w:hAnsi="Arial" w:cs="Arial"/>
                <w:bCs/>
                <w:color w:val="000000"/>
                <w:sz w:val="22"/>
                <w:szCs w:val="22"/>
              </w:rPr>
            </w:pPr>
            <w:r w:rsidRPr="00A70101">
              <w:rPr>
                <w:rFonts w:ascii="Arial" w:hAnsi="Arial" w:cs="Arial"/>
                <w:bCs/>
                <w:color w:val="000000"/>
                <w:sz w:val="22"/>
                <w:szCs w:val="22"/>
              </w:rPr>
              <w:t>Dues payment to Nat’l Office</w:t>
            </w:r>
          </w:p>
        </w:tc>
        <w:tc>
          <w:tcPr>
            <w:tcW w:w="1640" w:type="dxa"/>
            <w:tcBorders>
              <w:top w:val="single" w:sz="4" w:space="0" w:color="5B9BD5"/>
              <w:left w:val="nil"/>
              <w:bottom w:val="nil"/>
              <w:right w:val="nil"/>
            </w:tcBorders>
            <w:shd w:val="clear" w:color="auto" w:fill="auto"/>
            <w:vAlign w:val="bottom"/>
            <w:hideMark/>
          </w:tcPr>
          <w:p w:rsidR="00A272F8" w:rsidRPr="00A70101" w:rsidRDefault="00AA2883" w:rsidP="00A70101">
            <w:pPr>
              <w:jc w:val="right"/>
              <w:rPr>
                <w:rFonts w:ascii="Arial" w:hAnsi="Arial" w:cs="Arial"/>
                <w:bCs/>
                <w:color w:val="000000"/>
                <w:sz w:val="22"/>
                <w:szCs w:val="22"/>
              </w:rPr>
            </w:pPr>
            <w:r w:rsidRPr="00A70101">
              <w:rPr>
                <w:rFonts w:ascii="Arial" w:hAnsi="Arial" w:cs="Arial"/>
                <w:bCs/>
                <w:color w:val="000000"/>
                <w:sz w:val="22"/>
                <w:szCs w:val="22"/>
              </w:rPr>
              <w:t>1625.00</w:t>
            </w:r>
          </w:p>
        </w:tc>
        <w:tc>
          <w:tcPr>
            <w:tcW w:w="1580" w:type="dxa"/>
            <w:tcBorders>
              <w:top w:val="single" w:sz="4" w:space="0" w:color="5B9BD5"/>
              <w:left w:val="nil"/>
              <w:bottom w:val="nil"/>
              <w:right w:val="nil"/>
            </w:tcBorders>
            <w:shd w:val="clear" w:color="auto" w:fill="auto"/>
            <w:vAlign w:val="bottom"/>
            <w:hideMark/>
          </w:tcPr>
          <w:p w:rsidR="00A272F8" w:rsidRPr="00A70101" w:rsidRDefault="00A272F8" w:rsidP="00A70101">
            <w:pPr>
              <w:jc w:val="right"/>
              <w:rPr>
                <w:rFonts w:ascii="Arial" w:hAnsi="Arial" w:cs="Arial"/>
                <w:bCs/>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A272F8" w:rsidRPr="00A70101" w:rsidRDefault="00A70101" w:rsidP="00A70101">
            <w:pPr>
              <w:jc w:val="right"/>
              <w:rPr>
                <w:rFonts w:ascii="Arial" w:hAnsi="Arial" w:cs="Arial"/>
                <w:bCs/>
                <w:color w:val="000000"/>
                <w:sz w:val="22"/>
                <w:szCs w:val="22"/>
              </w:rPr>
            </w:pPr>
            <w:r w:rsidRPr="00A70101">
              <w:rPr>
                <w:rFonts w:ascii="Arial" w:hAnsi="Arial" w:cs="Arial"/>
                <w:bCs/>
                <w:color w:val="000000"/>
                <w:sz w:val="22"/>
                <w:szCs w:val="22"/>
              </w:rPr>
              <w:t>1635.95</w:t>
            </w:r>
          </w:p>
        </w:tc>
        <w:tc>
          <w:tcPr>
            <w:tcW w:w="3000" w:type="dxa"/>
            <w:tcBorders>
              <w:top w:val="single" w:sz="4" w:space="0" w:color="5B9BD5"/>
              <w:left w:val="nil"/>
              <w:bottom w:val="nil"/>
              <w:right w:val="single" w:sz="4" w:space="0" w:color="5B9BD5"/>
            </w:tcBorders>
            <w:shd w:val="clear" w:color="auto" w:fill="auto"/>
            <w:vAlign w:val="bottom"/>
            <w:hideMark/>
          </w:tcPr>
          <w:p w:rsidR="00A272F8" w:rsidRPr="00A70101" w:rsidRDefault="00A272F8">
            <w:pPr>
              <w:rPr>
                <w:rFonts w:ascii="Arial" w:hAnsi="Arial" w:cs="Arial"/>
                <w:bCs/>
                <w:color w:val="000000"/>
                <w:sz w:val="22"/>
                <w:szCs w:val="22"/>
              </w:rPr>
            </w:pPr>
          </w:p>
        </w:tc>
      </w:tr>
      <w:tr w:rsidR="00A272F8" w:rsidRPr="00A70101" w:rsidTr="00A272F8">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Pr="00A70101" w:rsidRDefault="00A70101" w:rsidP="00A70101">
            <w:pPr>
              <w:rPr>
                <w:rFonts w:ascii="Arial" w:hAnsi="Arial" w:cs="Arial"/>
                <w:color w:val="000000"/>
                <w:sz w:val="22"/>
                <w:szCs w:val="22"/>
              </w:rPr>
            </w:pPr>
            <w:r w:rsidRPr="00A70101">
              <w:rPr>
                <w:rFonts w:ascii="Arial" w:hAnsi="Arial" w:cs="Arial"/>
                <w:color w:val="000000"/>
                <w:sz w:val="22"/>
                <w:szCs w:val="22"/>
              </w:rPr>
              <w:t>Party rental deposit for induction banquet</w:t>
            </w:r>
          </w:p>
        </w:tc>
        <w:tc>
          <w:tcPr>
            <w:tcW w:w="1640" w:type="dxa"/>
            <w:tcBorders>
              <w:top w:val="single" w:sz="4" w:space="0" w:color="5B9BD5"/>
              <w:left w:val="nil"/>
              <w:bottom w:val="nil"/>
              <w:right w:val="nil"/>
            </w:tcBorders>
            <w:shd w:val="clear" w:color="auto" w:fill="auto"/>
            <w:vAlign w:val="bottom"/>
            <w:hideMark/>
          </w:tcPr>
          <w:p w:rsidR="00A272F8" w:rsidRPr="00A70101" w:rsidRDefault="00A70101" w:rsidP="00A70101">
            <w:pPr>
              <w:jc w:val="right"/>
              <w:rPr>
                <w:rFonts w:ascii="Arial" w:hAnsi="Arial" w:cs="Arial"/>
                <w:color w:val="000000"/>
                <w:sz w:val="22"/>
                <w:szCs w:val="22"/>
              </w:rPr>
            </w:pPr>
            <w:r w:rsidRPr="00A70101">
              <w:rPr>
                <w:rFonts w:ascii="Arial" w:hAnsi="Arial" w:cs="Arial"/>
                <w:color w:val="000000"/>
                <w:sz w:val="22"/>
                <w:szCs w:val="22"/>
              </w:rPr>
              <w:t>586.09</w:t>
            </w:r>
          </w:p>
        </w:tc>
        <w:tc>
          <w:tcPr>
            <w:tcW w:w="1580" w:type="dxa"/>
            <w:tcBorders>
              <w:top w:val="single" w:sz="4" w:space="0" w:color="5B9BD5"/>
              <w:left w:val="nil"/>
              <w:bottom w:val="nil"/>
              <w:right w:val="nil"/>
            </w:tcBorders>
            <w:shd w:val="clear" w:color="auto" w:fill="auto"/>
            <w:vAlign w:val="bottom"/>
            <w:hideMark/>
          </w:tcPr>
          <w:p w:rsidR="00A272F8" w:rsidRPr="00A70101" w:rsidRDefault="00A272F8" w:rsidP="00A70101">
            <w:pPr>
              <w:jc w:val="right"/>
              <w:rPr>
                <w:rFonts w:ascii="Arial" w:hAnsi="Arial" w:cs="Arial"/>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A272F8" w:rsidRPr="00A70101" w:rsidRDefault="00A70101" w:rsidP="00A70101">
            <w:pPr>
              <w:jc w:val="right"/>
              <w:rPr>
                <w:rFonts w:ascii="Arial" w:hAnsi="Arial" w:cs="Arial"/>
                <w:color w:val="000000"/>
                <w:sz w:val="22"/>
                <w:szCs w:val="22"/>
              </w:rPr>
            </w:pPr>
            <w:r w:rsidRPr="00A70101">
              <w:rPr>
                <w:rFonts w:ascii="Arial" w:hAnsi="Arial" w:cs="Arial"/>
                <w:color w:val="000000"/>
                <w:sz w:val="22"/>
                <w:szCs w:val="22"/>
              </w:rPr>
              <w:t>1049.86</w:t>
            </w:r>
          </w:p>
        </w:tc>
        <w:tc>
          <w:tcPr>
            <w:tcW w:w="3000" w:type="dxa"/>
            <w:tcBorders>
              <w:top w:val="single" w:sz="4" w:space="0" w:color="5B9BD5"/>
              <w:left w:val="nil"/>
              <w:bottom w:val="nil"/>
              <w:right w:val="single" w:sz="4" w:space="0" w:color="5B9BD5"/>
            </w:tcBorders>
            <w:shd w:val="clear" w:color="auto" w:fill="auto"/>
            <w:vAlign w:val="bottom"/>
            <w:hideMark/>
          </w:tcPr>
          <w:p w:rsidR="00A272F8" w:rsidRPr="00A70101" w:rsidRDefault="00A272F8">
            <w:pPr>
              <w:rPr>
                <w:rFonts w:ascii="Arial" w:hAnsi="Arial" w:cs="Arial"/>
                <w:color w:val="000000"/>
                <w:sz w:val="22"/>
                <w:szCs w:val="22"/>
              </w:rPr>
            </w:pPr>
          </w:p>
        </w:tc>
      </w:tr>
      <w:tr w:rsidR="00A272F8" w:rsidRPr="00A70101" w:rsidTr="00A272F8">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Pr="00A70101" w:rsidRDefault="00A70101">
            <w:pPr>
              <w:rPr>
                <w:rFonts w:ascii="Arial" w:hAnsi="Arial" w:cs="Arial"/>
                <w:color w:val="000000"/>
                <w:sz w:val="22"/>
                <w:szCs w:val="22"/>
              </w:rPr>
            </w:pPr>
            <w:r w:rsidRPr="00A70101">
              <w:rPr>
                <w:rFonts w:ascii="Arial" w:hAnsi="Arial" w:cs="Arial"/>
                <w:color w:val="000000"/>
                <w:sz w:val="22"/>
                <w:szCs w:val="22"/>
              </w:rPr>
              <w:t>Induction Banquet ticket sales</w:t>
            </w:r>
          </w:p>
        </w:tc>
        <w:tc>
          <w:tcPr>
            <w:tcW w:w="1640" w:type="dxa"/>
            <w:tcBorders>
              <w:top w:val="single" w:sz="4" w:space="0" w:color="5B9BD5"/>
              <w:left w:val="nil"/>
              <w:bottom w:val="nil"/>
              <w:right w:val="nil"/>
            </w:tcBorders>
            <w:shd w:val="clear" w:color="auto" w:fill="auto"/>
            <w:vAlign w:val="bottom"/>
            <w:hideMark/>
          </w:tcPr>
          <w:p w:rsidR="00A272F8" w:rsidRPr="00A70101" w:rsidRDefault="00A272F8" w:rsidP="00A70101">
            <w:pPr>
              <w:jc w:val="right"/>
              <w:rPr>
                <w:rFonts w:ascii="Arial" w:hAnsi="Arial" w:cs="Arial"/>
                <w:color w:val="000000"/>
                <w:sz w:val="22"/>
                <w:szCs w:val="22"/>
              </w:rPr>
            </w:pPr>
          </w:p>
        </w:tc>
        <w:tc>
          <w:tcPr>
            <w:tcW w:w="1580" w:type="dxa"/>
            <w:tcBorders>
              <w:top w:val="single" w:sz="4" w:space="0" w:color="5B9BD5"/>
              <w:left w:val="nil"/>
              <w:bottom w:val="nil"/>
              <w:right w:val="nil"/>
            </w:tcBorders>
            <w:shd w:val="clear" w:color="auto" w:fill="auto"/>
            <w:vAlign w:val="bottom"/>
            <w:hideMark/>
          </w:tcPr>
          <w:p w:rsidR="00A272F8" w:rsidRPr="00A70101" w:rsidRDefault="00A70101" w:rsidP="00A70101">
            <w:pPr>
              <w:jc w:val="right"/>
              <w:rPr>
                <w:rFonts w:ascii="Arial" w:hAnsi="Arial" w:cs="Arial"/>
                <w:color w:val="000000"/>
                <w:sz w:val="22"/>
                <w:szCs w:val="22"/>
              </w:rPr>
            </w:pPr>
            <w:r w:rsidRPr="00A70101">
              <w:rPr>
                <w:rFonts w:ascii="Arial" w:hAnsi="Arial" w:cs="Arial"/>
                <w:color w:val="000000"/>
                <w:sz w:val="22"/>
                <w:szCs w:val="22"/>
              </w:rPr>
              <w:t>1610.00</w:t>
            </w:r>
          </w:p>
        </w:tc>
        <w:tc>
          <w:tcPr>
            <w:tcW w:w="1440" w:type="dxa"/>
            <w:tcBorders>
              <w:top w:val="single" w:sz="4" w:space="0" w:color="5B9BD5"/>
              <w:left w:val="nil"/>
              <w:bottom w:val="nil"/>
              <w:right w:val="nil"/>
            </w:tcBorders>
            <w:shd w:val="clear" w:color="auto" w:fill="auto"/>
            <w:vAlign w:val="bottom"/>
            <w:hideMark/>
          </w:tcPr>
          <w:p w:rsidR="00A272F8" w:rsidRPr="00A70101" w:rsidRDefault="00A70101" w:rsidP="00A70101">
            <w:pPr>
              <w:jc w:val="right"/>
              <w:rPr>
                <w:rFonts w:ascii="Arial" w:hAnsi="Arial" w:cs="Arial"/>
                <w:color w:val="000000"/>
                <w:sz w:val="22"/>
                <w:szCs w:val="22"/>
              </w:rPr>
            </w:pPr>
            <w:r w:rsidRPr="00A70101">
              <w:rPr>
                <w:rFonts w:ascii="Arial" w:hAnsi="Arial" w:cs="Arial"/>
                <w:color w:val="000000"/>
                <w:sz w:val="22"/>
                <w:szCs w:val="22"/>
              </w:rPr>
              <w:t>2659.86</w:t>
            </w:r>
          </w:p>
        </w:tc>
        <w:tc>
          <w:tcPr>
            <w:tcW w:w="3000" w:type="dxa"/>
            <w:tcBorders>
              <w:top w:val="single" w:sz="4" w:space="0" w:color="5B9BD5"/>
              <w:left w:val="nil"/>
              <w:bottom w:val="nil"/>
              <w:right w:val="single" w:sz="4" w:space="0" w:color="5B9BD5"/>
            </w:tcBorders>
            <w:shd w:val="clear" w:color="auto" w:fill="auto"/>
            <w:vAlign w:val="bottom"/>
            <w:hideMark/>
          </w:tcPr>
          <w:p w:rsidR="00A272F8" w:rsidRPr="00A70101" w:rsidRDefault="00A70101">
            <w:pPr>
              <w:rPr>
                <w:rFonts w:ascii="Arial" w:hAnsi="Arial" w:cs="Arial"/>
                <w:color w:val="000000"/>
                <w:sz w:val="22"/>
                <w:szCs w:val="22"/>
              </w:rPr>
            </w:pPr>
            <w:r w:rsidRPr="00A70101">
              <w:rPr>
                <w:rFonts w:ascii="Arial" w:hAnsi="Arial" w:cs="Arial"/>
                <w:color w:val="000000"/>
                <w:sz w:val="22"/>
                <w:szCs w:val="22"/>
              </w:rPr>
              <w:t>46 tickets @ $35 each</w:t>
            </w:r>
          </w:p>
        </w:tc>
      </w:tr>
      <w:tr w:rsidR="00A70101" w:rsidRPr="00A70101" w:rsidTr="00A272F8">
        <w:trPr>
          <w:trHeight w:val="300"/>
        </w:trPr>
        <w:tc>
          <w:tcPr>
            <w:tcW w:w="4360" w:type="dxa"/>
            <w:tcBorders>
              <w:top w:val="single" w:sz="4" w:space="0" w:color="5B9BD5"/>
              <w:left w:val="single" w:sz="4" w:space="0" w:color="5B9BD5"/>
              <w:bottom w:val="nil"/>
              <w:right w:val="nil"/>
            </w:tcBorders>
            <w:shd w:val="clear" w:color="auto" w:fill="auto"/>
            <w:vAlign w:val="bottom"/>
          </w:tcPr>
          <w:p w:rsidR="00A70101" w:rsidRPr="00A70101" w:rsidRDefault="00A70101" w:rsidP="00A70101">
            <w:pPr>
              <w:rPr>
                <w:rFonts w:ascii="Arial" w:hAnsi="Arial" w:cs="Arial"/>
                <w:color w:val="000000"/>
                <w:sz w:val="22"/>
                <w:szCs w:val="22"/>
              </w:rPr>
            </w:pPr>
            <w:r w:rsidRPr="00A70101">
              <w:rPr>
                <w:rFonts w:ascii="Arial" w:hAnsi="Arial" w:cs="Arial"/>
                <w:color w:val="000000"/>
                <w:sz w:val="22"/>
                <w:szCs w:val="22"/>
              </w:rPr>
              <w:t>*Student Activities allocation (COP)</w:t>
            </w:r>
          </w:p>
        </w:tc>
        <w:tc>
          <w:tcPr>
            <w:tcW w:w="1640" w:type="dxa"/>
            <w:tcBorders>
              <w:top w:val="single" w:sz="4" w:space="0" w:color="5B9BD5"/>
              <w:left w:val="nil"/>
              <w:bottom w:val="nil"/>
              <w:right w:val="nil"/>
            </w:tcBorders>
            <w:shd w:val="clear" w:color="auto" w:fill="auto"/>
            <w:vAlign w:val="bottom"/>
          </w:tcPr>
          <w:p w:rsidR="00A70101" w:rsidRPr="00A70101" w:rsidRDefault="00A70101" w:rsidP="00A70101">
            <w:pPr>
              <w:jc w:val="right"/>
              <w:rPr>
                <w:rFonts w:ascii="Arial" w:hAnsi="Arial" w:cs="Arial"/>
                <w:color w:val="000000"/>
                <w:sz w:val="22"/>
                <w:szCs w:val="22"/>
              </w:rPr>
            </w:pPr>
          </w:p>
        </w:tc>
        <w:tc>
          <w:tcPr>
            <w:tcW w:w="1580" w:type="dxa"/>
            <w:tcBorders>
              <w:top w:val="single" w:sz="4" w:space="0" w:color="5B9BD5"/>
              <w:left w:val="nil"/>
              <w:bottom w:val="nil"/>
              <w:right w:val="nil"/>
            </w:tcBorders>
            <w:shd w:val="clear" w:color="auto" w:fill="auto"/>
            <w:vAlign w:val="bottom"/>
          </w:tcPr>
          <w:p w:rsidR="00A70101" w:rsidRPr="00A70101" w:rsidRDefault="00A70101" w:rsidP="00A70101">
            <w:pPr>
              <w:jc w:val="right"/>
              <w:rPr>
                <w:rFonts w:ascii="Arial" w:hAnsi="Arial" w:cs="Arial"/>
                <w:color w:val="000000"/>
                <w:sz w:val="22"/>
                <w:szCs w:val="22"/>
              </w:rPr>
            </w:pPr>
            <w:r w:rsidRPr="00A70101">
              <w:rPr>
                <w:rFonts w:ascii="Arial" w:hAnsi="Arial" w:cs="Arial"/>
                <w:color w:val="000000"/>
                <w:sz w:val="22"/>
                <w:szCs w:val="22"/>
              </w:rPr>
              <w:t>1200</w:t>
            </w:r>
          </w:p>
        </w:tc>
        <w:tc>
          <w:tcPr>
            <w:tcW w:w="1440" w:type="dxa"/>
            <w:tcBorders>
              <w:top w:val="single" w:sz="4" w:space="0" w:color="5B9BD5"/>
              <w:left w:val="nil"/>
              <w:bottom w:val="nil"/>
              <w:right w:val="nil"/>
            </w:tcBorders>
            <w:shd w:val="clear" w:color="auto" w:fill="auto"/>
            <w:vAlign w:val="bottom"/>
          </w:tcPr>
          <w:p w:rsidR="00A70101" w:rsidRPr="00A70101" w:rsidRDefault="00A70101" w:rsidP="00A70101">
            <w:pPr>
              <w:jc w:val="right"/>
              <w:rPr>
                <w:rFonts w:ascii="Arial" w:hAnsi="Arial" w:cs="Arial"/>
                <w:color w:val="000000"/>
                <w:sz w:val="22"/>
                <w:szCs w:val="22"/>
              </w:rPr>
            </w:pPr>
            <w:r w:rsidRPr="00A70101">
              <w:rPr>
                <w:rFonts w:ascii="Arial" w:hAnsi="Arial" w:cs="Arial"/>
                <w:color w:val="000000"/>
                <w:sz w:val="22"/>
                <w:szCs w:val="22"/>
              </w:rPr>
              <w:t>3859.86</w:t>
            </w:r>
          </w:p>
        </w:tc>
        <w:tc>
          <w:tcPr>
            <w:tcW w:w="3000" w:type="dxa"/>
            <w:tcBorders>
              <w:top w:val="single" w:sz="4" w:space="0" w:color="5B9BD5"/>
              <w:left w:val="nil"/>
              <w:bottom w:val="nil"/>
              <w:right w:val="single" w:sz="4" w:space="0" w:color="5B9BD5"/>
            </w:tcBorders>
            <w:shd w:val="clear" w:color="auto" w:fill="auto"/>
            <w:vAlign w:val="bottom"/>
          </w:tcPr>
          <w:p w:rsidR="00A70101" w:rsidRPr="00A70101" w:rsidRDefault="00A70101">
            <w:pPr>
              <w:rPr>
                <w:rFonts w:ascii="Arial" w:hAnsi="Arial" w:cs="Arial"/>
                <w:color w:val="000000"/>
                <w:sz w:val="22"/>
                <w:szCs w:val="22"/>
              </w:rPr>
            </w:pPr>
          </w:p>
        </w:tc>
      </w:tr>
      <w:tr w:rsidR="00A272F8" w:rsidRPr="00A70101" w:rsidTr="00A272F8">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Pr="00A70101" w:rsidRDefault="00A70101" w:rsidP="00A70101">
            <w:pPr>
              <w:rPr>
                <w:rFonts w:ascii="Arial" w:hAnsi="Arial" w:cs="Arial"/>
                <w:color w:val="000000"/>
                <w:sz w:val="22"/>
                <w:szCs w:val="22"/>
              </w:rPr>
            </w:pPr>
            <w:r w:rsidRPr="00A70101">
              <w:rPr>
                <w:rFonts w:ascii="Arial" w:hAnsi="Arial" w:cs="Arial"/>
                <w:color w:val="000000"/>
                <w:sz w:val="22"/>
                <w:szCs w:val="22"/>
              </w:rPr>
              <w:t>Induction Banquet expenses (catering)</w:t>
            </w:r>
          </w:p>
        </w:tc>
        <w:tc>
          <w:tcPr>
            <w:tcW w:w="1640" w:type="dxa"/>
            <w:tcBorders>
              <w:top w:val="single" w:sz="4" w:space="0" w:color="5B9BD5"/>
              <w:left w:val="nil"/>
              <w:bottom w:val="nil"/>
              <w:right w:val="nil"/>
            </w:tcBorders>
            <w:shd w:val="clear" w:color="auto" w:fill="auto"/>
            <w:vAlign w:val="bottom"/>
            <w:hideMark/>
          </w:tcPr>
          <w:p w:rsidR="00A272F8" w:rsidRPr="00A70101" w:rsidRDefault="00A70101" w:rsidP="00A70101">
            <w:pPr>
              <w:jc w:val="right"/>
              <w:rPr>
                <w:rFonts w:ascii="Arial" w:hAnsi="Arial" w:cs="Arial"/>
                <w:color w:val="000000"/>
                <w:sz w:val="22"/>
                <w:szCs w:val="22"/>
              </w:rPr>
            </w:pPr>
            <w:r w:rsidRPr="00A70101">
              <w:rPr>
                <w:rFonts w:ascii="Arial" w:hAnsi="Arial" w:cs="Arial"/>
                <w:color w:val="000000"/>
                <w:sz w:val="22"/>
                <w:szCs w:val="22"/>
              </w:rPr>
              <w:t>3012.19</w:t>
            </w:r>
          </w:p>
        </w:tc>
        <w:tc>
          <w:tcPr>
            <w:tcW w:w="1580" w:type="dxa"/>
            <w:tcBorders>
              <w:top w:val="single" w:sz="4" w:space="0" w:color="5B9BD5"/>
              <w:left w:val="nil"/>
              <w:bottom w:val="nil"/>
              <w:right w:val="nil"/>
            </w:tcBorders>
            <w:shd w:val="clear" w:color="auto" w:fill="auto"/>
            <w:vAlign w:val="bottom"/>
            <w:hideMark/>
          </w:tcPr>
          <w:p w:rsidR="00A272F8" w:rsidRPr="00A70101" w:rsidRDefault="00A272F8" w:rsidP="00A70101">
            <w:pPr>
              <w:jc w:val="right"/>
              <w:rPr>
                <w:rFonts w:ascii="Arial" w:hAnsi="Arial" w:cs="Arial"/>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A272F8" w:rsidRPr="00A70101" w:rsidRDefault="00A70101" w:rsidP="00A70101">
            <w:pPr>
              <w:jc w:val="right"/>
              <w:rPr>
                <w:rFonts w:ascii="Arial" w:hAnsi="Arial" w:cs="Arial"/>
                <w:color w:val="000000"/>
                <w:sz w:val="22"/>
                <w:szCs w:val="22"/>
              </w:rPr>
            </w:pPr>
            <w:r w:rsidRPr="00A70101">
              <w:rPr>
                <w:rFonts w:ascii="Arial" w:hAnsi="Arial" w:cs="Arial"/>
                <w:color w:val="000000"/>
                <w:sz w:val="22"/>
                <w:szCs w:val="22"/>
              </w:rPr>
              <w:t>847.67</w:t>
            </w:r>
          </w:p>
        </w:tc>
        <w:tc>
          <w:tcPr>
            <w:tcW w:w="3000" w:type="dxa"/>
            <w:tcBorders>
              <w:top w:val="single" w:sz="4" w:space="0" w:color="5B9BD5"/>
              <w:left w:val="nil"/>
              <w:bottom w:val="nil"/>
              <w:right w:val="single" w:sz="4" w:space="0" w:color="5B9BD5"/>
            </w:tcBorders>
            <w:shd w:val="clear" w:color="auto" w:fill="auto"/>
            <w:vAlign w:val="bottom"/>
            <w:hideMark/>
          </w:tcPr>
          <w:p w:rsidR="00A272F8" w:rsidRPr="00A70101" w:rsidRDefault="00A272F8">
            <w:pPr>
              <w:rPr>
                <w:rFonts w:ascii="Arial" w:hAnsi="Arial" w:cs="Arial"/>
                <w:color w:val="000000"/>
                <w:sz w:val="22"/>
                <w:szCs w:val="22"/>
              </w:rPr>
            </w:pPr>
          </w:p>
        </w:tc>
      </w:tr>
      <w:tr w:rsidR="00A272F8" w:rsidRPr="00A70101" w:rsidTr="00A272F8">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Pr="00A70101" w:rsidRDefault="00A70101">
            <w:pPr>
              <w:rPr>
                <w:rFonts w:ascii="Arial" w:hAnsi="Arial" w:cs="Arial"/>
                <w:color w:val="000000"/>
                <w:sz w:val="22"/>
                <w:szCs w:val="22"/>
              </w:rPr>
            </w:pPr>
            <w:r w:rsidRPr="00A70101">
              <w:rPr>
                <w:rFonts w:ascii="Arial" w:hAnsi="Arial" w:cs="Arial"/>
                <w:color w:val="000000"/>
                <w:sz w:val="22"/>
                <w:szCs w:val="22"/>
              </w:rPr>
              <w:t>Proceeds from bake sale</w:t>
            </w:r>
          </w:p>
        </w:tc>
        <w:tc>
          <w:tcPr>
            <w:tcW w:w="1640" w:type="dxa"/>
            <w:tcBorders>
              <w:top w:val="single" w:sz="4" w:space="0" w:color="5B9BD5"/>
              <w:left w:val="nil"/>
              <w:bottom w:val="nil"/>
              <w:right w:val="nil"/>
            </w:tcBorders>
            <w:shd w:val="clear" w:color="auto" w:fill="auto"/>
            <w:vAlign w:val="bottom"/>
            <w:hideMark/>
          </w:tcPr>
          <w:p w:rsidR="00A272F8" w:rsidRPr="00A70101" w:rsidRDefault="00A272F8" w:rsidP="00A70101">
            <w:pPr>
              <w:jc w:val="right"/>
              <w:rPr>
                <w:rFonts w:ascii="Arial" w:hAnsi="Arial" w:cs="Arial"/>
                <w:color w:val="000000"/>
                <w:sz w:val="22"/>
                <w:szCs w:val="22"/>
              </w:rPr>
            </w:pPr>
          </w:p>
        </w:tc>
        <w:tc>
          <w:tcPr>
            <w:tcW w:w="1580" w:type="dxa"/>
            <w:tcBorders>
              <w:top w:val="single" w:sz="4" w:space="0" w:color="5B9BD5"/>
              <w:left w:val="nil"/>
              <w:bottom w:val="nil"/>
              <w:right w:val="nil"/>
            </w:tcBorders>
            <w:shd w:val="clear" w:color="auto" w:fill="auto"/>
            <w:vAlign w:val="bottom"/>
            <w:hideMark/>
          </w:tcPr>
          <w:p w:rsidR="00A272F8" w:rsidRPr="00A70101" w:rsidRDefault="00A70101" w:rsidP="00A70101">
            <w:pPr>
              <w:jc w:val="right"/>
              <w:rPr>
                <w:rFonts w:ascii="Arial" w:hAnsi="Arial" w:cs="Arial"/>
                <w:color w:val="000000"/>
                <w:sz w:val="22"/>
                <w:szCs w:val="22"/>
              </w:rPr>
            </w:pPr>
            <w:r>
              <w:rPr>
                <w:rFonts w:ascii="Arial" w:hAnsi="Arial" w:cs="Arial"/>
                <w:color w:val="000000"/>
                <w:sz w:val="22"/>
                <w:szCs w:val="22"/>
              </w:rPr>
              <w:t>476.69</w:t>
            </w:r>
          </w:p>
        </w:tc>
        <w:tc>
          <w:tcPr>
            <w:tcW w:w="1440" w:type="dxa"/>
            <w:tcBorders>
              <w:top w:val="single" w:sz="4" w:space="0" w:color="5B9BD5"/>
              <w:left w:val="nil"/>
              <w:bottom w:val="nil"/>
              <w:right w:val="nil"/>
            </w:tcBorders>
            <w:shd w:val="clear" w:color="auto" w:fill="auto"/>
            <w:vAlign w:val="bottom"/>
            <w:hideMark/>
          </w:tcPr>
          <w:p w:rsidR="00A272F8" w:rsidRPr="00A70101" w:rsidRDefault="00A70101" w:rsidP="00A70101">
            <w:pPr>
              <w:jc w:val="right"/>
              <w:rPr>
                <w:rFonts w:ascii="Arial" w:hAnsi="Arial" w:cs="Arial"/>
                <w:color w:val="000000"/>
                <w:sz w:val="22"/>
                <w:szCs w:val="22"/>
              </w:rPr>
            </w:pPr>
            <w:r>
              <w:rPr>
                <w:rFonts w:ascii="Arial" w:hAnsi="Arial" w:cs="Arial"/>
                <w:color w:val="000000"/>
                <w:sz w:val="22"/>
                <w:szCs w:val="22"/>
              </w:rPr>
              <w:t>1324.36</w:t>
            </w:r>
          </w:p>
        </w:tc>
        <w:tc>
          <w:tcPr>
            <w:tcW w:w="3000" w:type="dxa"/>
            <w:tcBorders>
              <w:top w:val="single" w:sz="4" w:space="0" w:color="5B9BD5"/>
              <w:left w:val="nil"/>
              <w:bottom w:val="nil"/>
              <w:right w:val="single" w:sz="4" w:space="0" w:color="5B9BD5"/>
            </w:tcBorders>
            <w:shd w:val="clear" w:color="auto" w:fill="auto"/>
            <w:vAlign w:val="bottom"/>
            <w:hideMark/>
          </w:tcPr>
          <w:p w:rsidR="00A272F8" w:rsidRPr="00A70101" w:rsidRDefault="00A272F8">
            <w:pPr>
              <w:rPr>
                <w:rFonts w:ascii="Arial" w:hAnsi="Arial" w:cs="Arial"/>
                <w:color w:val="000000"/>
                <w:sz w:val="22"/>
                <w:szCs w:val="22"/>
              </w:rPr>
            </w:pPr>
          </w:p>
        </w:tc>
      </w:tr>
      <w:tr w:rsidR="00A272F8" w:rsidRPr="00A70101" w:rsidTr="00A272F8">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Pr="00A70101" w:rsidRDefault="00A70101">
            <w:pPr>
              <w:rPr>
                <w:rFonts w:ascii="Arial" w:hAnsi="Arial" w:cs="Arial"/>
                <w:color w:val="000000"/>
                <w:sz w:val="22"/>
                <w:szCs w:val="22"/>
              </w:rPr>
            </w:pPr>
            <w:r>
              <w:rPr>
                <w:rFonts w:ascii="Arial" w:hAnsi="Arial" w:cs="Arial"/>
                <w:color w:val="000000"/>
                <w:sz w:val="22"/>
                <w:szCs w:val="22"/>
              </w:rPr>
              <w:t>Purchase of Rho Chi Honor Cords, stationery</w:t>
            </w:r>
          </w:p>
        </w:tc>
        <w:tc>
          <w:tcPr>
            <w:tcW w:w="1640" w:type="dxa"/>
            <w:tcBorders>
              <w:top w:val="single" w:sz="4" w:space="0" w:color="5B9BD5"/>
              <w:left w:val="nil"/>
              <w:bottom w:val="nil"/>
              <w:right w:val="nil"/>
            </w:tcBorders>
            <w:shd w:val="clear" w:color="auto" w:fill="auto"/>
            <w:vAlign w:val="bottom"/>
            <w:hideMark/>
          </w:tcPr>
          <w:p w:rsidR="00A272F8" w:rsidRPr="00A70101" w:rsidRDefault="00A70101" w:rsidP="00A70101">
            <w:pPr>
              <w:jc w:val="right"/>
              <w:rPr>
                <w:rFonts w:ascii="Arial" w:hAnsi="Arial" w:cs="Arial"/>
                <w:color w:val="000000"/>
                <w:sz w:val="22"/>
                <w:szCs w:val="22"/>
              </w:rPr>
            </w:pPr>
            <w:r>
              <w:rPr>
                <w:rFonts w:ascii="Arial" w:hAnsi="Arial" w:cs="Arial"/>
                <w:color w:val="000000"/>
                <w:sz w:val="22"/>
                <w:szCs w:val="22"/>
              </w:rPr>
              <w:t>347.50</w:t>
            </w:r>
          </w:p>
        </w:tc>
        <w:tc>
          <w:tcPr>
            <w:tcW w:w="1580" w:type="dxa"/>
            <w:tcBorders>
              <w:top w:val="single" w:sz="4" w:space="0" w:color="5B9BD5"/>
              <w:left w:val="nil"/>
              <w:bottom w:val="nil"/>
              <w:right w:val="nil"/>
            </w:tcBorders>
            <w:shd w:val="clear" w:color="auto" w:fill="auto"/>
            <w:vAlign w:val="bottom"/>
            <w:hideMark/>
          </w:tcPr>
          <w:p w:rsidR="00A272F8" w:rsidRPr="00A70101" w:rsidRDefault="00A272F8" w:rsidP="00A70101">
            <w:pPr>
              <w:jc w:val="right"/>
              <w:rPr>
                <w:rFonts w:ascii="Arial" w:hAnsi="Arial" w:cs="Arial"/>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A272F8" w:rsidRPr="00A70101" w:rsidRDefault="00A70101" w:rsidP="00A70101">
            <w:pPr>
              <w:jc w:val="right"/>
              <w:rPr>
                <w:rFonts w:ascii="Arial" w:hAnsi="Arial" w:cs="Arial"/>
                <w:color w:val="000000"/>
                <w:sz w:val="22"/>
                <w:szCs w:val="22"/>
              </w:rPr>
            </w:pPr>
            <w:r>
              <w:rPr>
                <w:rFonts w:ascii="Arial" w:hAnsi="Arial" w:cs="Arial"/>
                <w:color w:val="000000"/>
                <w:sz w:val="22"/>
                <w:szCs w:val="22"/>
              </w:rPr>
              <w:t>976.86</w:t>
            </w:r>
          </w:p>
        </w:tc>
        <w:tc>
          <w:tcPr>
            <w:tcW w:w="3000" w:type="dxa"/>
            <w:tcBorders>
              <w:top w:val="single" w:sz="4" w:space="0" w:color="5B9BD5"/>
              <w:left w:val="nil"/>
              <w:bottom w:val="nil"/>
              <w:right w:val="single" w:sz="4" w:space="0" w:color="5B9BD5"/>
            </w:tcBorders>
            <w:shd w:val="clear" w:color="auto" w:fill="auto"/>
            <w:vAlign w:val="bottom"/>
            <w:hideMark/>
          </w:tcPr>
          <w:p w:rsidR="00A272F8" w:rsidRPr="00A70101" w:rsidRDefault="00A70101">
            <w:pPr>
              <w:rPr>
                <w:rFonts w:ascii="Arial" w:hAnsi="Arial" w:cs="Arial"/>
                <w:color w:val="000000"/>
                <w:sz w:val="22"/>
                <w:szCs w:val="22"/>
              </w:rPr>
            </w:pPr>
            <w:r>
              <w:rPr>
                <w:rFonts w:ascii="Arial" w:hAnsi="Arial" w:cs="Arial"/>
                <w:color w:val="000000"/>
                <w:sz w:val="22"/>
                <w:szCs w:val="22"/>
              </w:rPr>
              <w:t>25 sets of honor cords for class of 2015</w:t>
            </w:r>
          </w:p>
        </w:tc>
      </w:tr>
      <w:tr w:rsidR="00A70101" w:rsidRPr="00A70101" w:rsidTr="00A272F8">
        <w:trPr>
          <w:trHeight w:val="300"/>
        </w:trPr>
        <w:tc>
          <w:tcPr>
            <w:tcW w:w="4360" w:type="dxa"/>
            <w:tcBorders>
              <w:top w:val="single" w:sz="4" w:space="0" w:color="5B9BD5"/>
              <w:left w:val="single" w:sz="4" w:space="0" w:color="5B9BD5"/>
              <w:bottom w:val="nil"/>
              <w:right w:val="nil"/>
            </w:tcBorders>
            <w:shd w:val="clear" w:color="auto" w:fill="auto"/>
            <w:vAlign w:val="bottom"/>
          </w:tcPr>
          <w:p w:rsidR="00A70101" w:rsidRPr="00A70101" w:rsidRDefault="00A70101">
            <w:pPr>
              <w:rPr>
                <w:rFonts w:ascii="Arial" w:hAnsi="Arial" w:cs="Arial"/>
                <w:color w:val="000000"/>
                <w:sz w:val="22"/>
                <w:szCs w:val="22"/>
              </w:rPr>
            </w:pPr>
            <w:r>
              <w:rPr>
                <w:rFonts w:ascii="Arial" w:hAnsi="Arial" w:cs="Arial"/>
                <w:color w:val="000000"/>
                <w:sz w:val="22"/>
                <w:szCs w:val="22"/>
              </w:rPr>
              <w:t>Proceeds from bake sale</w:t>
            </w:r>
          </w:p>
        </w:tc>
        <w:tc>
          <w:tcPr>
            <w:tcW w:w="1640" w:type="dxa"/>
            <w:tcBorders>
              <w:top w:val="single" w:sz="4" w:space="0" w:color="5B9BD5"/>
              <w:left w:val="nil"/>
              <w:bottom w:val="nil"/>
              <w:right w:val="nil"/>
            </w:tcBorders>
            <w:shd w:val="clear" w:color="auto" w:fill="auto"/>
            <w:vAlign w:val="bottom"/>
          </w:tcPr>
          <w:p w:rsidR="00A70101" w:rsidRPr="00A70101" w:rsidRDefault="00A70101" w:rsidP="00A70101">
            <w:pPr>
              <w:jc w:val="right"/>
              <w:rPr>
                <w:rFonts w:ascii="Arial" w:hAnsi="Arial" w:cs="Arial"/>
                <w:color w:val="000000"/>
                <w:sz w:val="22"/>
                <w:szCs w:val="22"/>
              </w:rPr>
            </w:pPr>
          </w:p>
        </w:tc>
        <w:tc>
          <w:tcPr>
            <w:tcW w:w="1580" w:type="dxa"/>
            <w:tcBorders>
              <w:top w:val="single" w:sz="4" w:space="0" w:color="5B9BD5"/>
              <w:left w:val="nil"/>
              <w:bottom w:val="nil"/>
              <w:right w:val="nil"/>
            </w:tcBorders>
            <w:shd w:val="clear" w:color="auto" w:fill="auto"/>
            <w:vAlign w:val="bottom"/>
          </w:tcPr>
          <w:p w:rsidR="00A70101" w:rsidRPr="00A70101" w:rsidRDefault="00A70101" w:rsidP="004B5B53">
            <w:pPr>
              <w:jc w:val="right"/>
              <w:rPr>
                <w:rFonts w:ascii="Arial" w:hAnsi="Arial" w:cs="Arial"/>
                <w:color w:val="000000"/>
                <w:sz w:val="22"/>
                <w:szCs w:val="22"/>
              </w:rPr>
            </w:pPr>
            <w:r>
              <w:rPr>
                <w:rFonts w:ascii="Arial" w:hAnsi="Arial" w:cs="Arial"/>
                <w:color w:val="000000"/>
                <w:sz w:val="22"/>
                <w:szCs w:val="22"/>
              </w:rPr>
              <w:t>36</w:t>
            </w:r>
            <w:r w:rsidR="004B5B53">
              <w:rPr>
                <w:rFonts w:ascii="Arial" w:hAnsi="Arial" w:cs="Arial"/>
                <w:color w:val="000000"/>
                <w:sz w:val="22"/>
                <w:szCs w:val="22"/>
              </w:rPr>
              <w:t>6</w:t>
            </w:r>
            <w:r>
              <w:rPr>
                <w:rFonts w:ascii="Arial" w:hAnsi="Arial" w:cs="Arial"/>
                <w:color w:val="000000"/>
                <w:sz w:val="22"/>
                <w:szCs w:val="22"/>
              </w:rPr>
              <w:t>.41</w:t>
            </w:r>
          </w:p>
        </w:tc>
        <w:tc>
          <w:tcPr>
            <w:tcW w:w="1440" w:type="dxa"/>
            <w:tcBorders>
              <w:top w:val="single" w:sz="4" w:space="0" w:color="5B9BD5"/>
              <w:left w:val="nil"/>
              <w:bottom w:val="nil"/>
              <w:right w:val="nil"/>
            </w:tcBorders>
            <w:shd w:val="clear" w:color="auto" w:fill="auto"/>
            <w:vAlign w:val="bottom"/>
          </w:tcPr>
          <w:p w:rsidR="00A70101" w:rsidRPr="00A70101" w:rsidRDefault="004B5B53" w:rsidP="00A70101">
            <w:pPr>
              <w:jc w:val="right"/>
              <w:rPr>
                <w:rFonts w:ascii="Arial" w:hAnsi="Arial" w:cs="Arial"/>
                <w:color w:val="000000"/>
                <w:sz w:val="22"/>
                <w:szCs w:val="22"/>
              </w:rPr>
            </w:pPr>
            <w:r>
              <w:rPr>
                <w:rFonts w:ascii="Arial" w:hAnsi="Arial" w:cs="Arial"/>
                <w:color w:val="000000"/>
                <w:sz w:val="22"/>
                <w:szCs w:val="22"/>
              </w:rPr>
              <w:t>1342.27</w:t>
            </w:r>
          </w:p>
        </w:tc>
        <w:tc>
          <w:tcPr>
            <w:tcW w:w="3000" w:type="dxa"/>
            <w:tcBorders>
              <w:top w:val="single" w:sz="4" w:space="0" w:color="5B9BD5"/>
              <w:left w:val="nil"/>
              <w:bottom w:val="nil"/>
              <w:right w:val="single" w:sz="4" w:space="0" w:color="5B9BD5"/>
            </w:tcBorders>
            <w:shd w:val="clear" w:color="auto" w:fill="auto"/>
            <w:vAlign w:val="bottom"/>
          </w:tcPr>
          <w:p w:rsidR="00A70101" w:rsidRPr="00A70101" w:rsidRDefault="00A70101">
            <w:pPr>
              <w:rPr>
                <w:rFonts w:ascii="Arial" w:hAnsi="Arial" w:cs="Arial"/>
                <w:color w:val="000000"/>
                <w:sz w:val="22"/>
                <w:szCs w:val="22"/>
              </w:rPr>
            </w:pPr>
          </w:p>
        </w:tc>
      </w:tr>
      <w:tr w:rsidR="00A70101" w:rsidRPr="00A70101" w:rsidTr="00A272F8">
        <w:trPr>
          <w:trHeight w:val="300"/>
        </w:trPr>
        <w:tc>
          <w:tcPr>
            <w:tcW w:w="4360" w:type="dxa"/>
            <w:tcBorders>
              <w:top w:val="single" w:sz="4" w:space="0" w:color="5B9BD5"/>
              <w:left w:val="single" w:sz="4" w:space="0" w:color="5B9BD5"/>
              <w:bottom w:val="nil"/>
              <w:right w:val="nil"/>
            </w:tcBorders>
            <w:shd w:val="clear" w:color="auto" w:fill="auto"/>
            <w:vAlign w:val="bottom"/>
          </w:tcPr>
          <w:p w:rsidR="00A70101" w:rsidRPr="00A70101" w:rsidRDefault="004B5B53">
            <w:pPr>
              <w:rPr>
                <w:rFonts w:ascii="Arial" w:hAnsi="Arial" w:cs="Arial"/>
                <w:color w:val="000000"/>
                <w:sz w:val="22"/>
                <w:szCs w:val="22"/>
              </w:rPr>
            </w:pPr>
            <w:r>
              <w:rPr>
                <w:rFonts w:ascii="Arial" w:hAnsi="Arial" w:cs="Arial"/>
                <w:color w:val="000000"/>
                <w:sz w:val="22"/>
                <w:szCs w:val="22"/>
              </w:rPr>
              <w:t>UAMS Foundation Funds – contribution for Rho Chi Scholarship endowment fund</w:t>
            </w:r>
          </w:p>
        </w:tc>
        <w:tc>
          <w:tcPr>
            <w:tcW w:w="1640" w:type="dxa"/>
            <w:tcBorders>
              <w:top w:val="single" w:sz="4" w:space="0" w:color="5B9BD5"/>
              <w:left w:val="nil"/>
              <w:bottom w:val="nil"/>
              <w:right w:val="nil"/>
            </w:tcBorders>
            <w:shd w:val="clear" w:color="auto" w:fill="auto"/>
            <w:vAlign w:val="bottom"/>
          </w:tcPr>
          <w:p w:rsidR="00A70101" w:rsidRPr="00A70101" w:rsidRDefault="00A70101" w:rsidP="00A70101">
            <w:pPr>
              <w:jc w:val="right"/>
              <w:rPr>
                <w:rFonts w:ascii="Arial" w:hAnsi="Arial" w:cs="Arial"/>
                <w:color w:val="000000"/>
                <w:sz w:val="22"/>
                <w:szCs w:val="22"/>
              </w:rPr>
            </w:pPr>
          </w:p>
        </w:tc>
        <w:tc>
          <w:tcPr>
            <w:tcW w:w="1580" w:type="dxa"/>
            <w:tcBorders>
              <w:top w:val="single" w:sz="4" w:space="0" w:color="5B9BD5"/>
              <w:left w:val="nil"/>
              <w:bottom w:val="nil"/>
              <w:right w:val="nil"/>
            </w:tcBorders>
            <w:shd w:val="clear" w:color="auto" w:fill="auto"/>
            <w:vAlign w:val="bottom"/>
          </w:tcPr>
          <w:p w:rsidR="00A70101" w:rsidRPr="00A70101" w:rsidRDefault="004B5B53" w:rsidP="00A70101">
            <w:pPr>
              <w:jc w:val="right"/>
              <w:rPr>
                <w:rFonts w:ascii="Arial" w:hAnsi="Arial" w:cs="Arial"/>
                <w:color w:val="000000"/>
                <w:sz w:val="22"/>
                <w:szCs w:val="22"/>
              </w:rPr>
            </w:pPr>
            <w:r>
              <w:rPr>
                <w:rFonts w:ascii="Arial" w:hAnsi="Arial" w:cs="Arial"/>
                <w:color w:val="000000"/>
                <w:sz w:val="22"/>
                <w:szCs w:val="22"/>
              </w:rPr>
              <w:t>365.00</w:t>
            </w:r>
          </w:p>
        </w:tc>
        <w:tc>
          <w:tcPr>
            <w:tcW w:w="1440" w:type="dxa"/>
            <w:tcBorders>
              <w:top w:val="single" w:sz="4" w:space="0" w:color="5B9BD5"/>
              <w:left w:val="nil"/>
              <w:bottom w:val="nil"/>
              <w:right w:val="nil"/>
            </w:tcBorders>
            <w:shd w:val="clear" w:color="auto" w:fill="auto"/>
            <w:vAlign w:val="bottom"/>
          </w:tcPr>
          <w:p w:rsidR="00A70101" w:rsidRPr="00A70101" w:rsidRDefault="004B5B53" w:rsidP="00A70101">
            <w:pPr>
              <w:jc w:val="right"/>
              <w:rPr>
                <w:rFonts w:ascii="Arial" w:hAnsi="Arial" w:cs="Arial"/>
                <w:color w:val="000000"/>
                <w:sz w:val="22"/>
                <w:szCs w:val="22"/>
              </w:rPr>
            </w:pPr>
            <w:r>
              <w:rPr>
                <w:rFonts w:ascii="Arial" w:hAnsi="Arial" w:cs="Arial"/>
                <w:color w:val="000000"/>
                <w:sz w:val="22"/>
                <w:szCs w:val="22"/>
              </w:rPr>
              <w:t>978.27</w:t>
            </w:r>
          </w:p>
        </w:tc>
        <w:tc>
          <w:tcPr>
            <w:tcW w:w="3000" w:type="dxa"/>
            <w:tcBorders>
              <w:top w:val="single" w:sz="4" w:space="0" w:color="5B9BD5"/>
              <w:left w:val="nil"/>
              <w:bottom w:val="nil"/>
              <w:right w:val="single" w:sz="4" w:space="0" w:color="5B9BD5"/>
            </w:tcBorders>
            <w:shd w:val="clear" w:color="auto" w:fill="auto"/>
            <w:vAlign w:val="bottom"/>
          </w:tcPr>
          <w:p w:rsidR="00A70101" w:rsidRPr="00A70101" w:rsidRDefault="004B5B53">
            <w:pPr>
              <w:rPr>
                <w:rFonts w:ascii="Arial" w:hAnsi="Arial" w:cs="Arial"/>
                <w:color w:val="000000"/>
                <w:sz w:val="22"/>
                <w:szCs w:val="22"/>
              </w:rPr>
            </w:pPr>
            <w:r>
              <w:rPr>
                <w:rFonts w:ascii="Arial" w:hAnsi="Arial" w:cs="Arial"/>
                <w:color w:val="000000"/>
                <w:sz w:val="22"/>
                <w:szCs w:val="22"/>
              </w:rPr>
              <w:t>Ending balance for 2014-15</w:t>
            </w:r>
          </w:p>
        </w:tc>
      </w:tr>
      <w:tr w:rsidR="00A70101" w:rsidRPr="00A70101" w:rsidTr="00A272F8">
        <w:trPr>
          <w:trHeight w:val="300"/>
        </w:trPr>
        <w:tc>
          <w:tcPr>
            <w:tcW w:w="4360" w:type="dxa"/>
            <w:tcBorders>
              <w:top w:val="single" w:sz="4" w:space="0" w:color="5B9BD5"/>
              <w:left w:val="single" w:sz="4" w:space="0" w:color="5B9BD5"/>
              <w:bottom w:val="nil"/>
              <w:right w:val="nil"/>
            </w:tcBorders>
            <w:shd w:val="clear" w:color="auto" w:fill="auto"/>
            <w:vAlign w:val="bottom"/>
          </w:tcPr>
          <w:p w:rsidR="00A70101" w:rsidRPr="00A70101" w:rsidRDefault="00A70101">
            <w:pPr>
              <w:rPr>
                <w:rFonts w:ascii="Arial" w:hAnsi="Arial" w:cs="Arial"/>
                <w:color w:val="000000"/>
                <w:sz w:val="22"/>
                <w:szCs w:val="22"/>
              </w:rPr>
            </w:pPr>
          </w:p>
        </w:tc>
        <w:tc>
          <w:tcPr>
            <w:tcW w:w="1640" w:type="dxa"/>
            <w:tcBorders>
              <w:top w:val="single" w:sz="4" w:space="0" w:color="5B9BD5"/>
              <w:left w:val="nil"/>
              <w:bottom w:val="nil"/>
              <w:right w:val="nil"/>
            </w:tcBorders>
            <w:shd w:val="clear" w:color="auto" w:fill="auto"/>
            <w:vAlign w:val="bottom"/>
          </w:tcPr>
          <w:p w:rsidR="00A70101" w:rsidRPr="00A70101" w:rsidRDefault="00A70101" w:rsidP="00A70101">
            <w:pPr>
              <w:jc w:val="right"/>
              <w:rPr>
                <w:rFonts w:ascii="Arial" w:hAnsi="Arial" w:cs="Arial"/>
                <w:color w:val="000000"/>
                <w:sz w:val="22"/>
                <w:szCs w:val="22"/>
              </w:rPr>
            </w:pPr>
          </w:p>
        </w:tc>
        <w:tc>
          <w:tcPr>
            <w:tcW w:w="1580" w:type="dxa"/>
            <w:tcBorders>
              <w:top w:val="single" w:sz="4" w:space="0" w:color="5B9BD5"/>
              <w:left w:val="nil"/>
              <w:bottom w:val="nil"/>
              <w:right w:val="nil"/>
            </w:tcBorders>
            <w:shd w:val="clear" w:color="auto" w:fill="auto"/>
            <w:vAlign w:val="bottom"/>
          </w:tcPr>
          <w:p w:rsidR="00A70101" w:rsidRPr="00A70101" w:rsidRDefault="00A70101" w:rsidP="00A70101">
            <w:pPr>
              <w:jc w:val="right"/>
              <w:rPr>
                <w:rFonts w:ascii="Arial" w:hAnsi="Arial" w:cs="Arial"/>
                <w:color w:val="000000"/>
                <w:sz w:val="22"/>
                <w:szCs w:val="22"/>
              </w:rPr>
            </w:pPr>
          </w:p>
        </w:tc>
        <w:tc>
          <w:tcPr>
            <w:tcW w:w="1440" w:type="dxa"/>
            <w:tcBorders>
              <w:top w:val="single" w:sz="4" w:space="0" w:color="5B9BD5"/>
              <w:left w:val="nil"/>
              <w:bottom w:val="nil"/>
              <w:right w:val="nil"/>
            </w:tcBorders>
            <w:shd w:val="clear" w:color="auto" w:fill="auto"/>
            <w:vAlign w:val="bottom"/>
          </w:tcPr>
          <w:p w:rsidR="00A70101" w:rsidRPr="00A70101" w:rsidRDefault="00A70101" w:rsidP="00A70101">
            <w:pPr>
              <w:jc w:val="right"/>
              <w:rPr>
                <w:rFonts w:ascii="Arial" w:hAnsi="Arial" w:cs="Arial"/>
                <w:color w:val="000000"/>
                <w:sz w:val="22"/>
                <w:szCs w:val="22"/>
              </w:rPr>
            </w:pPr>
          </w:p>
        </w:tc>
        <w:tc>
          <w:tcPr>
            <w:tcW w:w="3000" w:type="dxa"/>
            <w:tcBorders>
              <w:top w:val="single" w:sz="4" w:space="0" w:color="5B9BD5"/>
              <w:left w:val="nil"/>
              <w:bottom w:val="nil"/>
              <w:right w:val="single" w:sz="4" w:space="0" w:color="5B9BD5"/>
            </w:tcBorders>
            <w:shd w:val="clear" w:color="auto" w:fill="auto"/>
            <w:vAlign w:val="bottom"/>
          </w:tcPr>
          <w:p w:rsidR="00A70101" w:rsidRPr="00A70101" w:rsidRDefault="00A70101">
            <w:pPr>
              <w:rPr>
                <w:rFonts w:ascii="Arial" w:hAnsi="Arial" w:cs="Arial"/>
                <w:color w:val="000000"/>
                <w:sz w:val="22"/>
                <w:szCs w:val="22"/>
              </w:rPr>
            </w:pPr>
          </w:p>
        </w:tc>
      </w:tr>
      <w:tr w:rsidR="00A272F8" w:rsidRPr="00A70101" w:rsidTr="00A272F8">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Pr="00A70101" w:rsidRDefault="00A272F8">
            <w:pPr>
              <w:rPr>
                <w:rFonts w:ascii="Arial" w:hAnsi="Arial" w:cs="Arial"/>
                <w:color w:val="000000"/>
                <w:sz w:val="22"/>
                <w:szCs w:val="22"/>
              </w:rPr>
            </w:pPr>
          </w:p>
        </w:tc>
        <w:tc>
          <w:tcPr>
            <w:tcW w:w="1640" w:type="dxa"/>
            <w:tcBorders>
              <w:top w:val="single" w:sz="4" w:space="0" w:color="5B9BD5"/>
              <w:left w:val="nil"/>
              <w:bottom w:val="nil"/>
              <w:right w:val="nil"/>
            </w:tcBorders>
            <w:shd w:val="clear" w:color="auto" w:fill="auto"/>
            <w:vAlign w:val="bottom"/>
            <w:hideMark/>
          </w:tcPr>
          <w:p w:rsidR="00A272F8" w:rsidRPr="00A70101" w:rsidRDefault="00A272F8" w:rsidP="00A70101">
            <w:pPr>
              <w:jc w:val="right"/>
              <w:rPr>
                <w:rFonts w:ascii="Arial" w:hAnsi="Arial" w:cs="Arial"/>
                <w:color w:val="000000"/>
                <w:sz w:val="22"/>
                <w:szCs w:val="22"/>
              </w:rPr>
            </w:pPr>
          </w:p>
        </w:tc>
        <w:tc>
          <w:tcPr>
            <w:tcW w:w="1580" w:type="dxa"/>
            <w:tcBorders>
              <w:top w:val="single" w:sz="4" w:space="0" w:color="5B9BD5"/>
              <w:left w:val="nil"/>
              <w:bottom w:val="nil"/>
              <w:right w:val="nil"/>
            </w:tcBorders>
            <w:shd w:val="clear" w:color="auto" w:fill="auto"/>
            <w:vAlign w:val="bottom"/>
            <w:hideMark/>
          </w:tcPr>
          <w:p w:rsidR="00A272F8" w:rsidRPr="00A70101" w:rsidRDefault="00A272F8" w:rsidP="00A70101">
            <w:pPr>
              <w:jc w:val="right"/>
              <w:rPr>
                <w:rFonts w:ascii="Arial" w:hAnsi="Arial" w:cs="Arial"/>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A272F8" w:rsidRPr="00A70101" w:rsidRDefault="00A272F8" w:rsidP="00A70101">
            <w:pPr>
              <w:jc w:val="right"/>
              <w:rPr>
                <w:rFonts w:ascii="Arial" w:hAnsi="Arial" w:cs="Arial"/>
                <w:color w:val="000000"/>
                <w:sz w:val="22"/>
                <w:szCs w:val="22"/>
              </w:rPr>
            </w:pPr>
          </w:p>
        </w:tc>
        <w:tc>
          <w:tcPr>
            <w:tcW w:w="3000" w:type="dxa"/>
            <w:tcBorders>
              <w:top w:val="single" w:sz="4" w:space="0" w:color="5B9BD5"/>
              <w:left w:val="nil"/>
              <w:bottom w:val="nil"/>
              <w:right w:val="single" w:sz="4" w:space="0" w:color="5B9BD5"/>
            </w:tcBorders>
            <w:shd w:val="clear" w:color="auto" w:fill="auto"/>
            <w:vAlign w:val="bottom"/>
            <w:hideMark/>
          </w:tcPr>
          <w:p w:rsidR="00A272F8" w:rsidRPr="00A70101" w:rsidRDefault="00A272F8">
            <w:pPr>
              <w:rPr>
                <w:rFonts w:ascii="Arial" w:hAnsi="Arial" w:cs="Arial"/>
                <w:color w:val="000000"/>
                <w:sz w:val="22"/>
                <w:szCs w:val="22"/>
              </w:rPr>
            </w:pPr>
          </w:p>
        </w:tc>
      </w:tr>
      <w:tr w:rsidR="00A272F8" w:rsidTr="00A272F8">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Default="00A272F8">
            <w:pPr>
              <w:rPr>
                <w:rFonts w:ascii="Calibri" w:hAnsi="Calibri"/>
                <w:color w:val="000000"/>
                <w:sz w:val="22"/>
                <w:szCs w:val="22"/>
              </w:rPr>
            </w:pPr>
          </w:p>
        </w:tc>
        <w:tc>
          <w:tcPr>
            <w:tcW w:w="1640" w:type="dxa"/>
            <w:tcBorders>
              <w:top w:val="single" w:sz="4" w:space="0" w:color="5B9BD5"/>
              <w:left w:val="nil"/>
              <w:bottom w:val="nil"/>
              <w:right w:val="nil"/>
            </w:tcBorders>
            <w:shd w:val="clear" w:color="auto" w:fill="auto"/>
            <w:vAlign w:val="bottom"/>
            <w:hideMark/>
          </w:tcPr>
          <w:p w:rsidR="00A272F8" w:rsidRDefault="00A272F8" w:rsidP="00A70101">
            <w:pPr>
              <w:jc w:val="right"/>
              <w:rPr>
                <w:rFonts w:ascii="Calibri" w:hAnsi="Calibri"/>
                <w:color w:val="000000"/>
                <w:sz w:val="22"/>
                <w:szCs w:val="22"/>
              </w:rPr>
            </w:pPr>
          </w:p>
        </w:tc>
        <w:tc>
          <w:tcPr>
            <w:tcW w:w="1580" w:type="dxa"/>
            <w:tcBorders>
              <w:top w:val="single" w:sz="4" w:space="0" w:color="5B9BD5"/>
              <w:left w:val="nil"/>
              <w:bottom w:val="nil"/>
              <w:right w:val="nil"/>
            </w:tcBorders>
            <w:shd w:val="clear" w:color="auto" w:fill="auto"/>
            <w:vAlign w:val="bottom"/>
            <w:hideMark/>
          </w:tcPr>
          <w:p w:rsidR="00A272F8" w:rsidRDefault="00A272F8" w:rsidP="00A70101">
            <w:pPr>
              <w:jc w:val="right"/>
              <w:rPr>
                <w:rFonts w:ascii="Calibri" w:hAnsi="Calibri"/>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A272F8" w:rsidRDefault="00A272F8" w:rsidP="00A70101">
            <w:pPr>
              <w:jc w:val="right"/>
              <w:rPr>
                <w:rFonts w:ascii="Calibri" w:hAnsi="Calibri"/>
                <w:color w:val="000000"/>
                <w:sz w:val="22"/>
                <w:szCs w:val="22"/>
              </w:rPr>
            </w:pPr>
          </w:p>
        </w:tc>
        <w:tc>
          <w:tcPr>
            <w:tcW w:w="3000" w:type="dxa"/>
            <w:tcBorders>
              <w:top w:val="single" w:sz="4" w:space="0" w:color="5B9BD5"/>
              <w:left w:val="nil"/>
              <w:bottom w:val="nil"/>
              <w:right w:val="single" w:sz="4" w:space="0" w:color="5B9BD5"/>
            </w:tcBorders>
            <w:shd w:val="clear" w:color="auto" w:fill="auto"/>
            <w:vAlign w:val="bottom"/>
            <w:hideMark/>
          </w:tcPr>
          <w:p w:rsidR="00A272F8" w:rsidRDefault="00A272F8">
            <w:pPr>
              <w:rPr>
                <w:rFonts w:ascii="Calibri" w:hAnsi="Calibri"/>
                <w:color w:val="000000"/>
                <w:sz w:val="22"/>
                <w:szCs w:val="22"/>
              </w:rPr>
            </w:pPr>
          </w:p>
        </w:tc>
      </w:tr>
    </w:tbl>
    <w:p w:rsidR="00A272F8" w:rsidRPr="00F34B42" w:rsidRDefault="00A70101" w:rsidP="00A272F8">
      <w:pPr>
        <w:rPr>
          <w:rFonts w:ascii="Arial" w:hAnsi="Arial" w:cs="Arial"/>
        </w:rPr>
      </w:pPr>
      <w:r>
        <w:rPr>
          <w:rFonts w:ascii="Arial" w:hAnsi="Arial" w:cs="Arial"/>
        </w:rPr>
        <w:t xml:space="preserve">*Note:  Our chapter’s allocation from our College’s student activities funds is $1,200.  The full amount of this allocation is applied to the expenses for the induction banquet.  </w:t>
      </w:r>
    </w:p>
    <w:sectPr w:rsidR="00A272F8" w:rsidRPr="00F34B42" w:rsidSect="00F749FB">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5DC" w:rsidRDefault="005D05DC">
      <w:r>
        <w:separator/>
      </w:r>
    </w:p>
  </w:endnote>
  <w:endnote w:type="continuationSeparator" w:id="0">
    <w:p w:rsidR="005D05DC" w:rsidRDefault="005D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DE3" w:rsidRDefault="00554D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DE3" w:rsidRPr="00C80DE7" w:rsidRDefault="00554DE3" w:rsidP="00D657C6">
    <w:pPr>
      <w:pStyle w:val="Footer"/>
      <w:rPr>
        <w:b/>
        <w:sz w:val="20"/>
        <w:szCs w:val="20"/>
      </w:rPr>
    </w:pPr>
    <w:r>
      <w:rPr>
        <w:b/>
        <w:sz w:val="20"/>
        <w:szCs w:val="20"/>
      </w:rPr>
      <w:t>Revised 9-12-14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DE3" w:rsidRDefault="00554DE3" w:rsidP="00C80DE7">
    <w:pPr>
      <w:pStyle w:val="Footer"/>
      <w:jc w:val="center"/>
      <w:rPr>
        <w:b/>
        <w:sz w:val="20"/>
        <w:szCs w:val="20"/>
      </w:rPr>
    </w:pPr>
    <w:r w:rsidRPr="007A1B15">
      <w:rPr>
        <w:b/>
        <w:sz w:val="20"/>
        <w:szCs w:val="20"/>
      </w:rPr>
      <w:t>The Rho</w:t>
    </w:r>
    <w:r>
      <w:rPr>
        <w:b/>
        <w:sz w:val="20"/>
        <w:szCs w:val="20"/>
      </w:rPr>
      <w:t xml:space="preserve"> Chi Society</w:t>
    </w:r>
  </w:p>
  <w:p w:rsidR="00554DE3" w:rsidRPr="007A1B15" w:rsidRDefault="00554DE3" w:rsidP="00C80DE7">
    <w:pPr>
      <w:pStyle w:val="Footer"/>
      <w:jc w:val="center"/>
      <w:rPr>
        <w:b/>
        <w:sz w:val="20"/>
        <w:szCs w:val="20"/>
      </w:rPr>
    </w:pPr>
    <w:r w:rsidRPr="007A1B15">
      <w:rPr>
        <w:b/>
        <w:sz w:val="20"/>
        <w:szCs w:val="20"/>
      </w:rPr>
      <w:t>National Office</w:t>
    </w:r>
    <w:r>
      <w:rPr>
        <w:b/>
        <w:sz w:val="20"/>
        <w:szCs w:val="20"/>
      </w:rPr>
      <w:t xml:space="preserve"> Contact Information:</w:t>
    </w:r>
  </w:p>
  <w:p w:rsidR="00554DE3" w:rsidRPr="00C80DE7" w:rsidRDefault="00554DE3" w:rsidP="00C80DE7">
    <w:pPr>
      <w:pStyle w:val="Footer"/>
      <w:jc w:val="center"/>
      <w:rPr>
        <w:b/>
        <w:sz w:val="20"/>
        <w:szCs w:val="20"/>
        <w:lang w:val="fr-FR"/>
      </w:rPr>
    </w:pPr>
    <w:r w:rsidRPr="00C80DE7">
      <w:rPr>
        <w:b/>
        <w:sz w:val="20"/>
        <w:szCs w:val="20"/>
        <w:lang w:val="fr-FR"/>
      </w:rPr>
      <w:t>Email</w:t>
    </w:r>
    <w:proofErr w:type="gramStart"/>
    <w:r w:rsidRPr="00C80DE7">
      <w:rPr>
        <w:b/>
        <w:sz w:val="20"/>
        <w:szCs w:val="20"/>
        <w:lang w:val="fr-FR"/>
      </w:rPr>
      <w:t>:  RhoChi@unc.edu</w:t>
    </w:r>
    <w:proofErr w:type="gramEnd"/>
  </w:p>
  <w:p w:rsidR="00554DE3" w:rsidRPr="00C80DE7" w:rsidRDefault="00554DE3" w:rsidP="00C80DE7">
    <w:pPr>
      <w:pStyle w:val="Footer"/>
      <w:jc w:val="center"/>
      <w:rPr>
        <w:b/>
        <w:sz w:val="20"/>
        <w:szCs w:val="20"/>
        <w:lang w:val="fr-FR"/>
      </w:rPr>
    </w:pPr>
    <w:r w:rsidRPr="00C80DE7">
      <w:rPr>
        <w:b/>
        <w:sz w:val="20"/>
        <w:szCs w:val="20"/>
        <w:lang w:val="fr-FR"/>
      </w:rPr>
      <w:t>Telephone</w:t>
    </w:r>
    <w:proofErr w:type="gramStart"/>
    <w:r w:rsidRPr="00C80DE7">
      <w:rPr>
        <w:b/>
        <w:sz w:val="20"/>
        <w:szCs w:val="20"/>
        <w:lang w:val="fr-FR"/>
      </w:rPr>
      <w:t>:  (</w:t>
    </w:r>
    <w:proofErr w:type="gramEnd"/>
    <w:r w:rsidRPr="00C80DE7">
      <w:rPr>
        <w:b/>
        <w:sz w:val="20"/>
        <w:szCs w:val="20"/>
        <w:lang w:val="fr-FR"/>
      </w:rPr>
      <w:t>919) 843-9001</w:t>
    </w:r>
  </w:p>
  <w:p w:rsidR="00554DE3" w:rsidRPr="00C80DE7" w:rsidRDefault="00554DE3" w:rsidP="00C80DE7">
    <w:pPr>
      <w:pStyle w:val="Footer"/>
      <w:jc w:val="center"/>
      <w:rPr>
        <w:b/>
        <w:sz w:val="20"/>
        <w:szCs w:val="20"/>
      </w:rPr>
    </w:pPr>
    <w:r w:rsidRPr="00C80DE7">
      <w:rPr>
        <w:b/>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5DC" w:rsidRDefault="005D05DC">
      <w:r>
        <w:separator/>
      </w:r>
    </w:p>
  </w:footnote>
  <w:footnote w:type="continuationSeparator" w:id="0">
    <w:p w:rsidR="005D05DC" w:rsidRDefault="005D0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DE3" w:rsidRDefault="00554DE3" w:rsidP="007240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4DE3" w:rsidRDefault="00554DE3" w:rsidP="00BC1D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DE3" w:rsidRPr="007A1B15" w:rsidRDefault="00554DE3" w:rsidP="007A1B15">
    <w:pPr>
      <w:pStyle w:val="Header"/>
      <w:ind w:right="360"/>
      <w:rPr>
        <w:b/>
        <w:sz w:val="20"/>
        <w:szCs w:val="20"/>
      </w:rPr>
    </w:pPr>
    <w:r w:rsidRPr="007A1B15">
      <w:rPr>
        <w:b/>
        <w:sz w:val="20"/>
        <w:szCs w:val="20"/>
      </w:rPr>
      <w:t>The Rho Chi Society</w:t>
    </w:r>
  </w:p>
  <w:p w:rsidR="00554DE3" w:rsidRPr="007A1B15" w:rsidRDefault="00554DE3" w:rsidP="007A1B15">
    <w:pPr>
      <w:pStyle w:val="Header"/>
      <w:ind w:right="360"/>
      <w:rPr>
        <w:b/>
        <w:sz w:val="20"/>
        <w:szCs w:val="20"/>
      </w:rPr>
    </w:pPr>
    <w:r w:rsidRPr="007A1B15">
      <w:rPr>
        <w:b/>
        <w:sz w:val="20"/>
        <w:szCs w:val="20"/>
      </w:rPr>
      <w:t xml:space="preserve">Annual Chapter Report </w:t>
    </w:r>
  </w:p>
  <w:p w:rsidR="00554DE3" w:rsidRDefault="00554DE3" w:rsidP="007A1B15">
    <w:pPr>
      <w:pStyle w:val="Header"/>
      <w:ind w:right="360"/>
      <w:rPr>
        <w:b/>
        <w:sz w:val="20"/>
        <w:szCs w:val="20"/>
      </w:rPr>
    </w:pPr>
  </w:p>
  <w:p w:rsidR="00554DE3" w:rsidRPr="007A1B15" w:rsidRDefault="00554DE3" w:rsidP="007A1B15">
    <w:pPr>
      <w:pStyle w:val="Header"/>
      <w:ind w:right="360"/>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DE3" w:rsidRDefault="004B5B53" w:rsidP="00894460">
    <w:pPr>
      <w:pStyle w:val="Header"/>
      <w:jc w:val="center"/>
      <w:rPr>
        <w:sz w:val="20"/>
      </w:rPr>
    </w:pPr>
    <w:r>
      <w:rPr>
        <w:noProof/>
        <w:sz w:val="20"/>
      </w:rPr>
      <w:drawing>
        <wp:inline distT="0" distB="0" distL="0" distR="0">
          <wp:extent cx="1311910" cy="914400"/>
          <wp:effectExtent l="0" t="0" r="2540" b="0"/>
          <wp:docPr id="1" name="Picture 1" descr="RHO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CHI"/>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11910" cy="914400"/>
                  </a:xfrm>
                  <a:prstGeom prst="rect">
                    <a:avLst/>
                  </a:prstGeom>
                  <a:solidFill>
                    <a:srgbClr val="FFFFFF"/>
                  </a:solidFill>
                  <a:ln>
                    <a:noFill/>
                  </a:ln>
                </pic:spPr>
              </pic:pic>
            </a:graphicData>
          </a:graphic>
        </wp:inline>
      </w:drawing>
    </w:r>
  </w:p>
  <w:p w:rsidR="00554DE3" w:rsidRPr="007A1B15" w:rsidRDefault="00554DE3" w:rsidP="0089446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F44E3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A83C3A"/>
    <w:multiLevelType w:val="hybridMultilevel"/>
    <w:tmpl w:val="A0A0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5A4020"/>
    <w:multiLevelType w:val="hybridMultilevel"/>
    <w:tmpl w:val="70025F9E"/>
    <w:lvl w:ilvl="0" w:tplc="798A1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FA"/>
    <w:rsid w:val="000327D6"/>
    <w:rsid w:val="00032A22"/>
    <w:rsid w:val="00045BF9"/>
    <w:rsid w:val="00046F83"/>
    <w:rsid w:val="000B36E0"/>
    <w:rsid w:val="000D40B6"/>
    <w:rsid w:val="00180CC2"/>
    <w:rsid w:val="001C08EA"/>
    <w:rsid w:val="001E7D1E"/>
    <w:rsid w:val="00200FD4"/>
    <w:rsid w:val="00255D18"/>
    <w:rsid w:val="002762F8"/>
    <w:rsid w:val="002C2E1F"/>
    <w:rsid w:val="002E7D43"/>
    <w:rsid w:val="002F3714"/>
    <w:rsid w:val="00326CD8"/>
    <w:rsid w:val="00344EFF"/>
    <w:rsid w:val="00354E57"/>
    <w:rsid w:val="003C5287"/>
    <w:rsid w:val="003C66FA"/>
    <w:rsid w:val="003E1E95"/>
    <w:rsid w:val="003E6A91"/>
    <w:rsid w:val="00412741"/>
    <w:rsid w:val="00417417"/>
    <w:rsid w:val="00421DAB"/>
    <w:rsid w:val="0043720D"/>
    <w:rsid w:val="00472F29"/>
    <w:rsid w:val="004774D6"/>
    <w:rsid w:val="00492C1E"/>
    <w:rsid w:val="00496609"/>
    <w:rsid w:val="004B5B53"/>
    <w:rsid w:val="004C47C8"/>
    <w:rsid w:val="00504D80"/>
    <w:rsid w:val="005232E9"/>
    <w:rsid w:val="00530CB5"/>
    <w:rsid w:val="0053599E"/>
    <w:rsid w:val="00541FC9"/>
    <w:rsid w:val="00554DE3"/>
    <w:rsid w:val="00555066"/>
    <w:rsid w:val="00560DD0"/>
    <w:rsid w:val="00577ABD"/>
    <w:rsid w:val="005C357A"/>
    <w:rsid w:val="005D05DC"/>
    <w:rsid w:val="005D26EE"/>
    <w:rsid w:val="005D3E4F"/>
    <w:rsid w:val="005D74BA"/>
    <w:rsid w:val="005F1905"/>
    <w:rsid w:val="005F3A28"/>
    <w:rsid w:val="00616A4A"/>
    <w:rsid w:val="00622D20"/>
    <w:rsid w:val="00636FF2"/>
    <w:rsid w:val="00673EFE"/>
    <w:rsid w:val="00676DA3"/>
    <w:rsid w:val="006B0F97"/>
    <w:rsid w:val="006E4A49"/>
    <w:rsid w:val="006F764F"/>
    <w:rsid w:val="00703467"/>
    <w:rsid w:val="00711CDB"/>
    <w:rsid w:val="0072404F"/>
    <w:rsid w:val="00735A6A"/>
    <w:rsid w:val="00741034"/>
    <w:rsid w:val="007453FD"/>
    <w:rsid w:val="00762EEC"/>
    <w:rsid w:val="007A1B15"/>
    <w:rsid w:val="007C36FF"/>
    <w:rsid w:val="007C37EA"/>
    <w:rsid w:val="007E3B2C"/>
    <w:rsid w:val="007F4E59"/>
    <w:rsid w:val="00822BBD"/>
    <w:rsid w:val="00826FB4"/>
    <w:rsid w:val="00847156"/>
    <w:rsid w:val="00856054"/>
    <w:rsid w:val="0086769C"/>
    <w:rsid w:val="00894460"/>
    <w:rsid w:val="008A2566"/>
    <w:rsid w:val="008A46A9"/>
    <w:rsid w:val="00924B28"/>
    <w:rsid w:val="00942B41"/>
    <w:rsid w:val="009A5B1C"/>
    <w:rsid w:val="009A726F"/>
    <w:rsid w:val="009E4185"/>
    <w:rsid w:val="009E769E"/>
    <w:rsid w:val="00A00399"/>
    <w:rsid w:val="00A11178"/>
    <w:rsid w:val="00A228E2"/>
    <w:rsid w:val="00A22937"/>
    <w:rsid w:val="00A272F8"/>
    <w:rsid w:val="00A522CD"/>
    <w:rsid w:val="00A70101"/>
    <w:rsid w:val="00AA2883"/>
    <w:rsid w:val="00AC6797"/>
    <w:rsid w:val="00AD022E"/>
    <w:rsid w:val="00AE307F"/>
    <w:rsid w:val="00B34FD4"/>
    <w:rsid w:val="00B40439"/>
    <w:rsid w:val="00B451EF"/>
    <w:rsid w:val="00B77DA8"/>
    <w:rsid w:val="00B81F50"/>
    <w:rsid w:val="00B9203D"/>
    <w:rsid w:val="00BC1D1B"/>
    <w:rsid w:val="00C0192C"/>
    <w:rsid w:val="00C033A5"/>
    <w:rsid w:val="00C14B7C"/>
    <w:rsid w:val="00C26A97"/>
    <w:rsid w:val="00C312B5"/>
    <w:rsid w:val="00C5222F"/>
    <w:rsid w:val="00C61B8A"/>
    <w:rsid w:val="00C63D76"/>
    <w:rsid w:val="00C66579"/>
    <w:rsid w:val="00C706C2"/>
    <w:rsid w:val="00C7617B"/>
    <w:rsid w:val="00C80DE7"/>
    <w:rsid w:val="00C91076"/>
    <w:rsid w:val="00D03865"/>
    <w:rsid w:val="00D657C6"/>
    <w:rsid w:val="00D81EBB"/>
    <w:rsid w:val="00DC4471"/>
    <w:rsid w:val="00DC6700"/>
    <w:rsid w:val="00DE0637"/>
    <w:rsid w:val="00DE54F0"/>
    <w:rsid w:val="00DF35D4"/>
    <w:rsid w:val="00E0253D"/>
    <w:rsid w:val="00E21795"/>
    <w:rsid w:val="00E447D9"/>
    <w:rsid w:val="00E60E82"/>
    <w:rsid w:val="00E81C01"/>
    <w:rsid w:val="00E94C64"/>
    <w:rsid w:val="00EB3609"/>
    <w:rsid w:val="00ED64D7"/>
    <w:rsid w:val="00EE1C47"/>
    <w:rsid w:val="00EE3BF7"/>
    <w:rsid w:val="00EF73C8"/>
    <w:rsid w:val="00F34B42"/>
    <w:rsid w:val="00F53EFB"/>
    <w:rsid w:val="00F73672"/>
    <w:rsid w:val="00F749FB"/>
    <w:rsid w:val="00F75F9F"/>
    <w:rsid w:val="00FA4E46"/>
    <w:rsid w:val="00FB0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13E4CC-1EE7-43B0-A913-23946648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rPr>
      <w:b/>
      <w:bCs/>
      <w:sz w:val="28"/>
    </w:rPr>
  </w:style>
  <w:style w:type="paragraph" w:styleId="BodyTextIndent">
    <w:name w:val="Body Text Indent"/>
    <w:basedOn w:val="Normal"/>
    <w:pPr>
      <w:ind w:left="720"/>
    </w:pPr>
  </w:style>
  <w:style w:type="paragraph" w:styleId="BodyTextIndent2">
    <w:name w:val="Body Text Indent 2"/>
    <w:basedOn w:val="Normal"/>
    <w:pPr>
      <w:ind w:left="720"/>
    </w:pPr>
    <w:rPr>
      <w:b/>
      <w:bCs/>
    </w:rPr>
  </w:style>
  <w:style w:type="paragraph" w:styleId="Header">
    <w:name w:val="header"/>
    <w:basedOn w:val="Normal"/>
    <w:rsid w:val="00BC1D1B"/>
    <w:pPr>
      <w:tabs>
        <w:tab w:val="center" w:pos="4320"/>
        <w:tab w:val="right" w:pos="8640"/>
      </w:tabs>
    </w:pPr>
  </w:style>
  <w:style w:type="character" w:styleId="PageNumber">
    <w:name w:val="page number"/>
    <w:basedOn w:val="DefaultParagraphFont"/>
    <w:rsid w:val="00BC1D1B"/>
  </w:style>
  <w:style w:type="paragraph" w:styleId="Footer">
    <w:name w:val="footer"/>
    <w:basedOn w:val="Normal"/>
    <w:link w:val="FooterChar"/>
    <w:uiPriority w:val="99"/>
    <w:rsid w:val="00A228E2"/>
    <w:pPr>
      <w:tabs>
        <w:tab w:val="center" w:pos="4320"/>
        <w:tab w:val="right" w:pos="8640"/>
      </w:tabs>
    </w:pPr>
  </w:style>
  <w:style w:type="character" w:styleId="Hyperlink">
    <w:name w:val="Hyperlink"/>
    <w:rsid w:val="00A228E2"/>
    <w:rPr>
      <w:color w:val="0000FF"/>
      <w:u w:val="single"/>
    </w:rPr>
  </w:style>
  <w:style w:type="paragraph" w:styleId="BalloonText">
    <w:name w:val="Balloon Text"/>
    <w:basedOn w:val="Normal"/>
    <w:semiHidden/>
    <w:rsid w:val="000327D6"/>
    <w:rPr>
      <w:rFonts w:ascii="Tahoma" w:hAnsi="Tahoma" w:cs="Tahoma"/>
      <w:sz w:val="16"/>
      <w:szCs w:val="16"/>
    </w:rPr>
  </w:style>
  <w:style w:type="table" w:styleId="TableGrid">
    <w:name w:val="Table Grid"/>
    <w:basedOn w:val="TableNormal"/>
    <w:rsid w:val="005F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94C64"/>
    <w:rPr>
      <w:sz w:val="16"/>
      <w:szCs w:val="16"/>
    </w:rPr>
  </w:style>
  <w:style w:type="paragraph" w:styleId="CommentText">
    <w:name w:val="annotation text"/>
    <w:basedOn w:val="Normal"/>
    <w:link w:val="CommentTextChar"/>
    <w:rsid w:val="00E94C64"/>
    <w:rPr>
      <w:sz w:val="20"/>
      <w:szCs w:val="20"/>
    </w:rPr>
  </w:style>
  <w:style w:type="character" w:customStyle="1" w:styleId="CommentTextChar">
    <w:name w:val="Comment Text Char"/>
    <w:basedOn w:val="DefaultParagraphFont"/>
    <w:link w:val="CommentText"/>
    <w:rsid w:val="00E94C64"/>
  </w:style>
  <w:style w:type="paragraph" w:styleId="CommentSubject">
    <w:name w:val="annotation subject"/>
    <w:basedOn w:val="CommentText"/>
    <w:next w:val="CommentText"/>
    <w:link w:val="CommentSubjectChar"/>
    <w:rsid w:val="00E94C64"/>
    <w:rPr>
      <w:b/>
      <w:bCs/>
    </w:rPr>
  </w:style>
  <w:style w:type="character" w:customStyle="1" w:styleId="CommentSubjectChar">
    <w:name w:val="Comment Subject Char"/>
    <w:link w:val="CommentSubject"/>
    <w:rsid w:val="00E94C64"/>
    <w:rPr>
      <w:b/>
      <w:bCs/>
    </w:rPr>
  </w:style>
  <w:style w:type="table" w:customStyle="1" w:styleId="TableGrid1">
    <w:name w:val="Table Grid1"/>
    <w:basedOn w:val="TableNormal"/>
    <w:next w:val="TableGrid"/>
    <w:uiPriority w:val="59"/>
    <w:rsid w:val="00B404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665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79340">
      <w:bodyDiv w:val="1"/>
      <w:marLeft w:val="0"/>
      <w:marRight w:val="0"/>
      <w:marTop w:val="0"/>
      <w:marBottom w:val="0"/>
      <w:divBdr>
        <w:top w:val="none" w:sz="0" w:space="0" w:color="auto"/>
        <w:left w:val="none" w:sz="0" w:space="0" w:color="auto"/>
        <w:bottom w:val="none" w:sz="0" w:space="0" w:color="auto"/>
        <w:right w:val="none" w:sz="0" w:space="0" w:color="auto"/>
      </w:divBdr>
    </w:div>
    <w:div w:id="160446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ughes@uams.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2031</Words>
  <Characters>11581</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Annual Rho Chi Chapter Report</vt:lpstr>
    </vt:vector>
  </TitlesOfParts>
  <Company>University of Texas</Company>
  <LinksUpToDate>false</LinksUpToDate>
  <CharactersWithSpaces>13585</CharactersWithSpaces>
  <SharedDoc>false</SharedDoc>
  <HLinks>
    <vt:vector size="6" baseType="variant">
      <vt:variant>
        <vt:i4>3997719</vt:i4>
      </vt:variant>
      <vt:variant>
        <vt:i4>0</vt:i4>
      </vt:variant>
      <vt:variant>
        <vt:i4>0</vt:i4>
      </vt:variant>
      <vt:variant>
        <vt:i4>5</vt:i4>
      </vt:variant>
      <vt:variant>
        <vt:lpwstr>mailto:chughes@uams.edu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Rho Chi Chapter Report</dc:title>
  <dc:creator>Karen Rascati</dc:creator>
  <cp:lastModifiedBy>Moriarty, Gail R</cp:lastModifiedBy>
  <cp:revision>2</cp:revision>
  <cp:lastPrinted>2014-09-12T14:44:00Z</cp:lastPrinted>
  <dcterms:created xsi:type="dcterms:W3CDTF">2015-05-19T19:28:00Z</dcterms:created>
  <dcterms:modified xsi:type="dcterms:W3CDTF">2015-05-19T19:28:00Z</dcterms:modified>
</cp:coreProperties>
</file>