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43F7C" w14:textId="06FD1C36" w:rsidR="00F24B83" w:rsidRPr="007502F0" w:rsidRDefault="00D00006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Annual Chapter Report </w:t>
      </w:r>
    </w:p>
    <w:p w14:paraId="6DC47579" w14:textId="77777777" w:rsidR="00F24B83" w:rsidRPr="007502F0" w:rsidRDefault="00F24B83">
      <w:pPr>
        <w:jc w:val="center"/>
        <w:rPr>
          <w:rFonts w:cs="Arial"/>
        </w:rPr>
      </w:pPr>
    </w:p>
    <w:p w14:paraId="1976A8FD" w14:textId="77777777" w:rsidR="00F24B83" w:rsidRPr="007502F0" w:rsidRDefault="00F24B83">
      <w:pPr>
        <w:pStyle w:val="Subtitle"/>
        <w:rPr>
          <w:rFonts w:cs="Arial"/>
          <w:b w:val="0"/>
          <w:bCs w:val="0"/>
          <w:sz w:val="24"/>
        </w:rPr>
      </w:pPr>
    </w:p>
    <w:p w14:paraId="783DB0FF" w14:textId="6AF98322" w:rsidR="00F24B83" w:rsidRPr="007502F0" w:rsidRDefault="00F24B83">
      <w:pPr>
        <w:pStyle w:val="Subtitle"/>
        <w:rPr>
          <w:rFonts w:cs="Arial"/>
          <w:bCs w:val="0"/>
          <w:sz w:val="24"/>
        </w:rPr>
      </w:pPr>
      <w:r w:rsidRPr="001A7B1A">
        <w:rPr>
          <w:rFonts w:cs="Arial"/>
          <w:bCs w:val="0"/>
          <w:sz w:val="24"/>
        </w:rPr>
        <w:t>Date of report submission:</w:t>
      </w:r>
      <w:r>
        <w:rPr>
          <w:rFonts w:cs="Arial"/>
          <w:bCs w:val="0"/>
          <w:sz w:val="24"/>
        </w:rPr>
        <w:t xml:space="preserve"> </w:t>
      </w:r>
      <w:r>
        <w:rPr>
          <w:rFonts w:cs="Arial"/>
          <w:b w:val="0"/>
          <w:bCs w:val="0"/>
          <w:sz w:val="24"/>
        </w:rPr>
        <w:t>May 1</w:t>
      </w:r>
      <w:r w:rsidR="00625C3E">
        <w:rPr>
          <w:rFonts w:cs="Arial"/>
          <w:b w:val="0"/>
          <w:bCs w:val="0"/>
          <w:sz w:val="24"/>
        </w:rPr>
        <w:t>2</w:t>
      </w:r>
      <w:r>
        <w:rPr>
          <w:rFonts w:cs="Arial"/>
          <w:b w:val="0"/>
          <w:bCs w:val="0"/>
          <w:sz w:val="24"/>
        </w:rPr>
        <w:t>, 201</w:t>
      </w:r>
      <w:r w:rsidR="00311804">
        <w:rPr>
          <w:rFonts w:cs="Arial"/>
          <w:b w:val="0"/>
          <w:bCs w:val="0"/>
          <w:sz w:val="24"/>
        </w:rPr>
        <w:t>5</w:t>
      </w:r>
      <w:r w:rsidRPr="007502F0">
        <w:rPr>
          <w:rFonts w:cs="Arial"/>
          <w:bCs w:val="0"/>
          <w:sz w:val="24"/>
        </w:rPr>
        <w:t xml:space="preserve"> </w:t>
      </w:r>
    </w:p>
    <w:p w14:paraId="71BC2497" w14:textId="77777777" w:rsidR="00F24B83" w:rsidRPr="007502F0" w:rsidRDefault="00F24B83">
      <w:pPr>
        <w:pStyle w:val="Subtitle"/>
        <w:rPr>
          <w:rFonts w:cs="Arial"/>
          <w:b w:val="0"/>
          <w:bCs w:val="0"/>
          <w:sz w:val="24"/>
        </w:rPr>
      </w:pPr>
    </w:p>
    <w:p w14:paraId="59D49BBB" w14:textId="3576C1D6" w:rsidR="00F24B83" w:rsidRPr="007502F0" w:rsidRDefault="00F24B83">
      <w:pPr>
        <w:rPr>
          <w:rFonts w:cs="Arial"/>
        </w:rPr>
      </w:pPr>
      <w:r w:rsidRPr="007502F0">
        <w:rPr>
          <w:rFonts w:cs="Arial"/>
          <w:b/>
        </w:rPr>
        <w:t>Name of College:</w:t>
      </w:r>
      <w:r w:rsidRPr="007502F0">
        <w:rPr>
          <w:rFonts w:cs="Arial"/>
        </w:rPr>
        <w:t xml:space="preserve"> University of Oklahoma College of Pharmacy</w:t>
      </w:r>
    </w:p>
    <w:p w14:paraId="4C673DE8" w14:textId="77777777" w:rsidR="00F24B83" w:rsidRPr="007502F0" w:rsidRDefault="00F24B83">
      <w:pPr>
        <w:rPr>
          <w:rFonts w:cs="Arial"/>
        </w:rPr>
      </w:pPr>
    </w:p>
    <w:p w14:paraId="2FBED97B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  <w:b/>
        </w:rPr>
        <w:t>Chapter name and region:</w:t>
      </w:r>
      <w:r w:rsidRPr="007502F0">
        <w:rPr>
          <w:rFonts w:cs="Arial"/>
        </w:rPr>
        <w:t xml:space="preserve"> Gamma Chapter, Region VI Gulf Coast</w:t>
      </w:r>
    </w:p>
    <w:p w14:paraId="47AA0240" w14:textId="77777777" w:rsidR="00F24B83" w:rsidRPr="007502F0" w:rsidRDefault="00F24B83">
      <w:pPr>
        <w:rPr>
          <w:rFonts w:cs="Arial"/>
        </w:rPr>
      </w:pPr>
    </w:p>
    <w:p w14:paraId="51840F36" w14:textId="77777777" w:rsidR="008677BB" w:rsidRPr="007502F0" w:rsidRDefault="008677BB" w:rsidP="008677BB">
      <w:pPr>
        <w:rPr>
          <w:rFonts w:cs="Arial"/>
          <w:b/>
        </w:rPr>
      </w:pPr>
      <w:r w:rsidRPr="007502F0">
        <w:rPr>
          <w:rFonts w:cs="Arial"/>
          <w:b/>
        </w:rPr>
        <w:t>Chapter advisor’s name and e-mail address:</w:t>
      </w:r>
    </w:p>
    <w:p w14:paraId="5248611F" w14:textId="179A13FE" w:rsidR="008677BB" w:rsidRDefault="008677BB" w:rsidP="008677BB">
      <w:pPr>
        <w:rPr>
          <w:rFonts w:cs="Arial"/>
        </w:rPr>
      </w:pPr>
      <w:r w:rsidRPr="007502F0">
        <w:rPr>
          <w:rFonts w:cs="Arial"/>
        </w:rPr>
        <w:t>Dr. B</w:t>
      </w:r>
      <w:r>
        <w:rPr>
          <w:rFonts w:cs="Arial"/>
        </w:rPr>
        <w:t xml:space="preserve">eth H. Resman-Targoff, </w:t>
      </w:r>
      <w:hyperlink r:id="rId8" w:history="1">
        <w:r w:rsidRPr="00FF59CA">
          <w:rPr>
            <w:rStyle w:val="Hyperlink"/>
            <w:rFonts w:cs="Arial"/>
          </w:rPr>
          <w:t>Beth-Resman-Targoff@ouhsc.edu</w:t>
        </w:r>
      </w:hyperlink>
    </w:p>
    <w:p w14:paraId="3DC2C3F8" w14:textId="77777777" w:rsidR="008677BB" w:rsidRPr="007502F0" w:rsidRDefault="008677BB" w:rsidP="008677BB">
      <w:pPr>
        <w:rPr>
          <w:rFonts w:cs="Arial"/>
        </w:rPr>
      </w:pPr>
    </w:p>
    <w:p w14:paraId="60251E6D" w14:textId="5A506941" w:rsidR="00F24B83" w:rsidRPr="007502F0" w:rsidRDefault="00F24B83">
      <w:pPr>
        <w:rPr>
          <w:rFonts w:cs="Arial"/>
        </w:rPr>
      </w:pPr>
      <w:r w:rsidRPr="007502F0">
        <w:rPr>
          <w:rFonts w:cs="Arial"/>
          <w:b/>
        </w:rPr>
        <w:t>Delegate who attended the Rho Chi Annual Meeting:</w:t>
      </w:r>
      <w:r w:rsidRPr="007502F0">
        <w:rPr>
          <w:rFonts w:cs="Arial"/>
        </w:rPr>
        <w:t xml:space="preserve"> </w:t>
      </w:r>
      <w:r w:rsidR="008677BB">
        <w:rPr>
          <w:rFonts w:cs="Arial"/>
        </w:rPr>
        <w:t>Stefanie Clark</w:t>
      </w:r>
    </w:p>
    <w:p w14:paraId="0B0D18E3" w14:textId="77777777" w:rsidR="00F24B83" w:rsidRPr="007502F0" w:rsidRDefault="00F24B83">
      <w:pPr>
        <w:rPr>
          <w:rFonts w:cs="Arial"/>
        </w:rPr>
      </w:pPr>
    </w:p>
    <w:p w14:paraId="1080756A" w14:textId="59E2D9E6" w:rsidR="00F24B83" w:rsidRPr="004A5766" w:rsidRDefault="00F24B83">
      <w:pPr>
        <w:rPr>
          <w:rFonts w:cs="Arial"/>
        </w:rPr>
      </w:pPr>
      <w:r w:rsidRPr="004A5766">
        <w:rPr>
          <w:rFonts w:cs="Arial"/>
          <w:b/>
        </w:rPr>
        <w:t xml:space="preserve">Date </w:t>
      </w:r>
      <w:r w:rsidR="008677BB">
        <w:rPr>
          <w:rFonts w:cs="Arial"/>
          <w:b/>
        </w:rPr>
        <w:t>d</w:t>
      </w:r>
      <w:r w:rsidR="008677BB" w:rsidRPr="004A5766">
        <w:rPr>
          <w:rFonts w:cs="Arial"/>
          <w:b/>
        </w:rPr>
        <w:t xml:space="preserve">elegate’s </w:t>
      </w:r>
      <w:r w:rsidRPr="004A5766">
        <w:rPr>
          <w:rFonts w:cs="Arial"/>
          <w:b/>
        </w:rPr>
        <w:t xml:space="preserve">name was submitted to Rho Chi: </w:t>
      </w:r>
      <w:r w:rsidR="00C853DF">
        <w:rPr>
          <w:rFonts w:cs="Arial"/>
        </w:rPr>
        <w:t>February 18, 2015</w:t>
      </w:r>
    </w:p>
    <w:p w14:paraId="2B2518C9" w14:textId="77777777" w:rsidR="00F24B83" w:rsidRPr="007502F0" w:rsidRDefault="00F24B83">
      <w:pPr>
        <w:rPr>
          <w:rFonts w:cs="Arial"/>
        </w:rPr>
      </w:pPr>
    </w:p>
    <w:p w14:paraId="4934901D" w14:textId="77777777" w:rsidR="00F24B83" w:rsidRPr="007502F0" w:rsidRDefault="00F24B83">
      <w:pPr>
        <w:rPr>
          <w:rFonts w:cs="Arial"/>
          <w:b/>
        </w:rPr>
      </w:pPr>
      <w:r w:rsidRPr="007502F0">
        <w:rPr>
          <w:rFonts w:cs="Arial"/>
          <w:b/>
        </w:rPr>
        <w:t>Past year’s officers and e-mail addresses:</w:t>
      </w:r>
    </w:p>
    <w:p w14:paraId="0089921D" w14:textId="77777777" w:rsidR="00F24B83" w:rsidRDefault="00F24B83">
      <w:pPr>
        <w:rPr>
          <w:rFonts w:cs="Arial"/>
        </w:rPr>
      </w:pPr>
    </w:p>
    <w:p w14:paraId="38B71364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President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="00C853DF">
        <w:rPr>
          <w:rFonts w:cs="Arial"/>
        </w:rPr>
        <w:t xml:space="preserve">Aubrey Jones </w:t>
      </w:r>
      <w:r w:rsidR="00C853DF">
        <w:rPr>
          <w:rFonts w:cs="Arial"/>
        </w:rPr>
        <w:tab/>
      </w:r>
      <w:r w:rsidRPr="007502F0">
        <w:rPr>
          <w:rFonts w:cs="Arial"/>
        </w:rPr>
        <w:tab/>
      </w:r>
      <w:r w:rsidR="00C853DF">
        <w:rPr>
          <w:rFonts w:cs="Arial"/>
        </w:rPr>
        <w:t>Aubrey-Jones</w:t>
      </w:r>
      <w:r w:rsidRPr="007502F0">
        <w:rPr>
          <w:rFonts w:cs="Arial"/>
        </w:rPr>
        <w:t>@ouhsc.edu</w:t>
      </w:r>
    </w:p>
    <w:p w14:paraId="626FA74A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Vice President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>
        <w:rPr>
          <w:rFonts w:cs="Arial"/>
        </w:rPr>
        <w:tab/>
      </w:r>
      <w:r w:rsidR="00C853DF">
        <w:rPr>
          <w:rFonts w:cs="Arial"/>
        </w:rPr>
        <w:t>Gregory Knowles</w:t>
      </w:r>
      <w:r w:rsidRPr="007502F0">
        <w:rPr>
          <w:rFonts w:cs="Arial"/>
        </w:rPr>
        <w:tab/>
      </w:r>
      <w:r w:rsidR="00C853DF">
        <w:rPr>
          <w:rFonts w:cs="Arial"/>
        </w:rPr>
        <w:t>Gregory-Knowles</w:t>
      </w:r>
      <w:r w:rsidRPr="007502F0">
        <w:rPr>
          <w:rFonts w:cs="Arial"/>
        </w:rPr>
        <w:t>@ouhsc.edu</w:t>
      </w:r>
    </w:p>
    <w:p w14:paraId="70719D84" w14:textId="77777777" w:rsidR="00C853DF" w:rsidRDefault="00C853DF">
      <w:pPr>
        <w:rPr>
          <w:rFonts w:cs="Arial"/>
        </w:rPr>
      </w:pPr>
      <w:r>
        <w:rPr>
          <w:rFonts w:cs="Arial"/>
        </w:rPr>
        <w:t>Secretary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Vivian Nguyen</w:t>
      </w:r>
      <w:r>
        <w:rPr>
          <w:rFonts w:cs="Arial"/>
        </w:rPr>
        <w:tab/>
        <w:t>Vivian-ta-Nguyen@ouhsc.edu</w:t>
      </w:r>
    </w:p>
    <w:p w14:paraId="51B4D6C6" w14:textId="76A0B6FB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Treasurer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="00C853DF">
        <w:rPr>
          <w:rFonts w:cs="Arial"/>
        </w:rPr>
        <w:t xml:space="preserve">  </w:t>
      </w:r>
      <w:r w:rsidR="00C853DF">
        <w:rPr>
          <w:rFonts w:cs="Arial"/>
        </w:rPr>
        <w:tab/>
        <w:t xml:space="preserve">Sin Yin </w:t>
      </w:r>
      <w:r w:rsidR="008677BB">
        <w:rPr>
          <w:rFonts w:cs="Arial"/>
        </w:rPr>
        <w:t>Lim</w:t>
      </w:r>
      <w:r w:rsidR="00C853DF">
        <w:rPr>
          <w:rFonts w:cs="Arial"/>
        </w:rPr>
        <w:tab/>
      </w:r>
      <w:r w:rsidR="00C853DF">
        <w:rPr>
          <w:rFonts w:cs="Arial"/>
        </w:rPr>
        <w:tab/>
        <w:t>SinYin-</w:t>
      </w:r>
      <w:r w:rsidR="008677BB">
        <w:rPr>
          <w:rFonts w:cs="Arial"/>
        </w:rPr>
        <w:t>Lim</w:t>
      </w:r>
      <w:r w:rsidRPr="007502F0">
        <w:rPr>
          <w:rFonts w:cs="Arial"/>
        </w:rPr>
        <w:t>@ouhsc.edu</w:t>
      </w:r>
    </w:p>
    <w:p w14:paraId="21A053A8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Historian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="00C853DF">
        <w:rPr>
          <w:rFonts w:cs="Arial"/>
        </w:rPr>
        <w:t xml:space="preserve">Savannah </w:t>
      </w:r>
      <w:proofErr w:type="spellStart"/>
      <w:r w:rsidR="00C853DF">
        <w:rPr>
          <w:rFonts w:cs="Arial"/>
        </w:rPr>
        <w:t>Naumann</w:t>
      </w:r>
      <w:proofErr w:type="spellEnd"/>
      <w:r w:rsidRPr="007502F0">
        <w:rPr>
          <w:rFonts w:cs="Arial"/>
        </w:rPr>
        <w:tab/>
      </w:r>
      <w:r w:rsidR="00C853DF">
        <w:rPr>
          <w:rFonts w:cs="Arial"/>
        </w:rPr>
        <w:t>Savannah-Naumann</w:t>
      </w:r>
      <w:r w:rsidRPr="007502F0">
        <w:rPr>
          <w:rFonts w:cs="Arial"/>
        </w:rPr>
        <w:t>@ouhsc.edu</w:t>
      </w:r>
    </w:p>
    <w:p w14:paraId="1EB612D3" w14:textId="77777777" w:rsidR="00F24B83" w:rsidRPr="007502F0" w:rsidRDefault="00C853DF">
      <w:pPr>
        <w:rPr>
          <w:rFonts w:cs="Arial"/>
        </w:rPr>
      </w:pPr>
      <w:r>
        <w:rPr>
          <w:rFonts w:cs="Arial"/>
        </w:rPr>
        <w:t xml:space="preserve">Community Service Chair, Tulsa </w:t>
      </w:r>
      <w:r>
        <w:rPr>
          <w:rFonts w:cs="Arial"/>
        </w:rPr>
        <w:tab/>
        <w:t>Gregory Knowles</w:t>
      </w:r>
      <w:r w:rsidR="00F24B83" w:rsidRPr="007502F0">
        <w:rPr>
          <w:rFonts w:cs="Arial"/>
        </w:rPr>
        <w:tab/>
      </w:r>
      <w:r>
        <w:rPr>
          <w:rFonts w:cs="Arial"/>
        </w:rPr>
        <w:t>Gregory-Knowles</w:t>
      </w:r>
      <w:r w:rsidR="00F24B83" w:rsidRPr="007502F0">
        <w:rPr>
          <w:rFonts w:cs="Arial"/>
        </w:rPr>
        <w:t>@ouhsc.edu</w:t>
      </w:r>
    </w:p>
    <w:p w14:paraId="49FCE45F" w14:textId="77777777" w:rsidR="00F24B83" w:rsidRDefault="00F24B83">
      <w:pPr>
        <w:rPr>
          <w:rFonts w:cs="Arial"/>
        </w:rPr>
      </w:pPr>
      <w:r w:rsidRPr="007502F0">
        <w:rPr>
          <w:rFonts w:cs="Arial"/>
        </w:rPr>
        <w:t>Community Service Chair</w:t>
      </w:r>
      <w:r w:rsidR="00C853DF">
        <w:rPr>
          <w:rFonts w:cs="Arial"/>
        </w:rPr>
        <w:t>s</w:t>
      </w:r>
      <w:r w:rsidRPr="007502F0">
        <w:rPr>
          <w:rFonts w:cs="Arial"/>
        </w:rPr>
        <w:t>, OKC</w:t>
      </w:r>
      <w:r w:rsidRPr="007502F0">
        <w:rPr>
          <w:rFonts w:cs="Arial"/>
        </w:rPr>
        <w:tab/>
      </w:r>
      <w:r w:rsidR="00C853DF">
        <w:rPr>
          <w:rFonts w:cs="Arial"/>
        </w:rPr>
        <w:t xml:space="preserve">Hannah Moreland </w:t>
      </w:r>
      <w:r w:rsidRPr="007502F0">
        <w:rPr>
          <w:rFonts w:cs="Arial"/>
        </w:rPr>
        <w:tab/>
      </w:r>
      <w:r w:rsidR="00C853DF">
        <w:rPr>
          <w:rFonts w:cs="Arial"/>
        </w:rPr>
        <w:t>Hannah-Moreland@ouhsc.edu</w:t>
      </w:r>
    </w:p>
    <w:p w14:paraId="05D1E170" w14:textId="77777777" w:rsidR="00F24B83" w:rsidRPr="007502F0" w:rsidRDefault="00C853D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Stefanie Clark</w:t>
      </w:r>
      <w:r>
        <w:rPr>
          <w:rFonts w:cs="Arial"/>
        </w:rPr>
        <w:tab/>
      </w:r>
      <w:r>
        <w:rPr>
          <w:rFonts w:cs="Arial"/>
        </w:rPr>
        <w:tab/>
        <w:t>Stefanie-K-Clark@ouhsc.edu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C23FC1" w14:textId="77777777" w:rsidR="00F24B83" w:rsidRPr="007502F0" w:rsidRDefault="00F24B83">
      <w:pPr>
        <w:rPr>
          <w:rFonts w:cs="Arial"/>
          <w:b/>
        </w:rPr>
      </w:pPr>
      <w:r w:rsidRPr="007502F0">
        <w:rPr>
          <w:rFonts w:cs="Arial"/>
          <w:b/>
        </w:rPr>
        <w:t>New officers and e-mail addresses for next academic year:</w:t>
      </w:r>
    </w:p>
    <w:p w14:paraId="3A14C68D" w14:textId="77777777" w:rsidR="00F24B83" w:rsidRPr="007502F0" w:rsidRDefault="00F24B83">
      <w:pPr>
        <w:rPr>
          <w:rFonts w:cs="Arial"/>
        </w:rPr>
      </w:pPr>
    </w:p>
    <w:p w14:paraId="4A11D73A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President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proofErr w:type="spellStart"/>
      <w:r w:rsidR="00AC02FC">
        <w:rPr>
          <w:rFonts w:cs="Arial"/>
        </w:rPr>
        <w:t>Dumitru</w:t>
      </w:r>
      <w:proofErr w:type="spellEnd"/>
      <w:r w:rsidR="00AC02FC">
        <w:rPr>
          <w:rFonts w:cs="Arial"/>
        </w:rPr>
        <w:t xml:space="preserve"> </w:t>
      </w:r>
      <w:proofErr w:type="spellStart"/>
      <w:r w:rsidR="00AC02FC">
        <w:rPr>
          <w:rFonts w:cs="Arial"/>
        </w:rPr>
        <w:t>Sirbu</w:t>
      </w:r>
      <w:proofErr w:type="spellEnd"/>
      <w:r w:rsidR="00AC02FC">
        <w:rPr>
          <w:rFonts w:cs="Arial"/>
        </w:rPr>
        <w:tab/>
      </w:r>
      <w:r w:rsidRPr="007502F0">
        <w:rPr>
          <w:rFonts w:cs="Arial"/>
        </w:rPr>
        <w:tab/>
      </w:r>
      <w:r w:rsidR="00AC02FC">
        <w:rPr>
          <w:rFonts w:cs="Arial"/>
        </w:rPr>
        <w:t>Dumi</w:t>
      </w:r>
      <w:r w:rsidR="00400BA5">
        <w:rPr>
          <w:rFonts w:cs="Arial"/>
        </w:rPr>
        <w:t>tru-Sirbu</w:t>
      </w:r>
      <w:r w:rsidRPr="007502F0">
        <w:rPr>
          <w:rFonts w:cs="Arial"/>
        </w:rPr>
        <w:t>@ouhsc.edu</w:t>
      </w:r>
    </w:p>
    <w:p w14:paraId="297ABB44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Vice President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>
        <w:rPr>
          <w:rFonts w:cs="Arial"/>
        </w:rPr>
        <w:tab/>
      </w:r>
      <w:r w:rsidR="00400BA5">
        <w:rPr>
          <w:rFonts w:cs="Arial"/>
        </w:rPr>
        <w:t xml:space="preserve">Sarah </w:t>
      </w:r>
      <w:proofErr w:type="spellStart"/>
      <w:r w:rsidR="00400BA5">
        <w:rPr>
          <w:rFonts w:cs="Arial"/>
        </w:rPr>
        <w:t>Stolhand</w:t>
      </w:r>
      <w:proofErr w:type="spellEnd"/>
      <w:r>
        <w:rPr>
          <w:rFonts w:cs="Arial"/>
        </w:rPr>
        <w:tab/>
      </w:r>
      <w:r w:rsidRPr="007502F0">
        <w:rPr>
          <w:rFonts w:cs="Arial"/>
        </w:rPr>
        <w:t>Sarah-</w:t>
      </w:r>
      <w:r w:rsidR="00400BA5">
        <w:rPr>
          <w:rFonts w:cs="Arial"/>
        </w:rPr>
        <w:t>Stolhand</w:t>
      </w:r>
      <w:r w:rsidRPr="007502F0">
        <w:rPr>
          <w:rFonts w:cs="Arial"/>
        </w:rPr>
        <w:t>@ouhsc.edu</w:t>
      </w:r>
    </w:p>
    <w:p w14:paraId="646EE875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Secretary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="00400BA5">
        <w:rPr>
          <w:rFonts w:cs="Arial"/>
        </w:rPr>
        <w:t xml:space="preserve">Kwan </w:t>
      </w:r>
      <w:proofErr w:type="spellStart"/>
      <w:r w:rsidR="00400BA5">
        <w:rPr>
          <w:rFonts w:cs="Arial"/>
        </w:rPr>
        <w:t>Yuet</w:t>
      </w:r>
      <w:proofErr w:type="spellEnd"/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="00400BA5">
        <w:rPr>
          <w:rFonts w:cs="Arial"/>
        </w:rPr>
        <w:t>Kwan-Yuet</w:t>
      </w:r>
      <w:r w:rsidRPr="007502F0">
        <w:rPr>
          <w:rFonts w:cs="Arial"/>
        </w:rPr>
        <w:t>@ouhsc.edu</w:t>
      </w:r>
    </w:p>
    <w:p w14:paraId="0DD8B8A8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Treasurer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proofErr w:type="spellStart"/>
      <w:r w:rsidR="00400BA5">
        <w:rPr>
          <w:rFonts w:cs="Arial"/>
        </w:rPr>
        <w:t>Ankush</w:t>
      </w:r>
      <w:proofErr w:type="spellEnd"/>
      <w:r w:rsidR="00400BA5">
        <w:rPr>
          <w:rFonts w:cs="Arial"/>
        </w:rPr>
        <w:t xml:space="preserve"> </w:t>
      </w:r>
      <w:proofErr w:type="spellStart"/>
      <w:r w:rsidR="00400BA5">
        <w:rPr>
          <w:rFonts w:cs="Arial"/>
        </w:rPr>
        <w:t>Rehan</w:t>
      </w:r>
      <w:proofErr w:type="spellEnd"/>
      <w:r w:rsidR="00400BA5">
        <w:rPr>
          <w:rFonts w:cs="Arial"/>
        </w:rPr>
        <w:t xml:space="preserve"> </w:t>
      </w:r>
      <w:r w:rsidRPr="007502F0">
        <w:rPr>
          <w:rFonts w:cs="Arial"/>
        </w:rPr>
        <w:tab/>
      </w:r>
      <w:r w:rsidR="00400BA5">
        <w:rPr>
          <w:rFonts w:cs="Arial"/>
        </w:rPr>
        <w:t>Ankush-Rehan</w:t>
      </w:r>
      <w:r w:rsidRPr="007502F0">
        <w:rPr>
          <w:rFonts w:cs="Arial"/>
        </w:rPr>
        <w:t>@ouhsc.edu</w:t>
      </w:r>
    </w:p>
    <w:p w14:paraId="4E30CAF0" w14:textId="77777777" w:rsidR="00F24B83" w:rsidRPr="007502F0" w:rsidRDefault="00F24B83">
      <w:pPr>
        <w:rPr>
          <w:rFonts w:cs="Arial"/>
        </w:rPr>
      </w:pPr>
      <w:r w:rsidRPr="007502F0">
        <w:rPr>
          <w:rFonts w:cs="Arial"/>
        </w:rPr>
        <w:t>Historian</w:t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r w:rsidRPr="007502F0">
        <w:rPr>
          <w:rFonts w:cs="Arial"/>
        </w:rPr>
        <w:tab/>
      </w:r>
      <w:proofErr w:type="spellStart"/>
      <w:r w:rsidR="00400BA5">
        <w:rPr>
          <w:rFonts w:cs="Arial"/>
        </w:rPr>
        <w:t>Chengwen</w:t>
      </w:r>
      <w:proofErr w:type="spellEnd"/>
      <w:r w:rsidR="00400BA5">
        <w:rPr>
          <w:rFonts w:cs="Arial"/>
        </w:rPr>
        <w:t xml:space="preserve"> </w:t>
      </w:r>
      <w:proofErr w:type="spellStart"/>
      <w:r w:rsidR="00400BA5">
        <w:rPr>
          <w:rFonts w:cs="Arial"/>
        </w:rPr>
        <w:t>Teng</w:t>
      </w:r>
      <w:proofErr w:type="spellEnd"/>
      <w:r w:rsidR="00400BA5">
        <w:rPr>
          <w:rFonts w:cs="Arial"/>
        </w:rPr>
        <w:tab/>
        <w:t>Chengwen-Teng</w:t>
      </w:r>
      <w:r w:rsidRPr="007502F0">
        <w:rPr>
          <w:rFonts w:cs="Arial"/>
        </w:rPr>
        <w:t>@ouhsc.edu</w:t>
      </w:r>
    </w:p>
    <w:p w14:paraId="40E64516" w14:textId="77777777" w:rsidR="00F24B83" w:rsidRDefault="00400BA5">
      <w:pPr>
        <w:rPr>
          <w:rFonts w:cs="Arial"/>
        </w:rPr>
      </w:pPr>
      <w:r>
        <w:rPr>
          <w:rFonts w:cs="Arial"/>
        </w:rPr>
        <w:t>Community Service Chair</w:t>
      </w:r>
      <w:r>
        <w:rPr>
          <w:rFonts w:cs="Arial"/>
        </w:rPr>
        <w:tab/>
      </w:r>
      <w:r w:rsidR="00F24B83" w:rsidRPr="007502F0">
        <w:rPr>
          <w:rFonts w:cs="Arial"/>
        </w:rPr>
        <w:tab/>
      </w:r>
      <w:proofErr w:type="spellStart"/>
      <w:r>
        <w:rPr>
          <w:rFonts w:cs="Arial"/>
        </w:rPr>
        <w:t>Ankush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Rehan</w:t>
      </w:r>
      <w:proofErr w:type="spellEnd"/>
      <w:r>
        <w:rPr>
          <w:rFonts w:cs="Arial"/>
        </w:rPr>
        <w:tab/>
      </w:r>
      <w:r w:rsidR="00F24B83" w:rsidRPr="007502F0">
        <w:rPr>
          <w:rFonts w:cs="Arial"/>
        </w:rPr>
        <w:tab/>
      </w:r>
      <w:r>
        <w:rPr>
          <w:rFonts w:cs="Arial"/>
        </w:rPr>
        <w:t>Ankush-Rehan@ouhs.edu</w:t>
      </w:r>
    </w:p>
    <w:p w14:paraId="5CF5260C" w14:textId="77777777" w:rsidR="00400BA5" w:rsidRPr="007502F0" w:rsidRDefault="00400BA5">
      <w:pPr>
        <w:rPr>
          <w:rFonts w:cs="Arial"/>
        </w:rPr>
      </w:pPr>
      <w:r>
        <w:rPr>
          <w:rFonts w:cs="Arial"/>
        </w:rPr>
        <w:t>CPR Training</w:t>
      </w:r>
      <w:r>
        <w:rPr>
          <w:rFonts w:cs="Arial"/>
        </w:rPr>
        <w:tab/>
        <w:t>Chair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Roshan Patel</w:t>
      </w:r>
      <w:r>
        <w:rPr>
          <w:rFonts w:cs="Arial"/>
        </w:rPr>
        <w:tab/>
      </w:r>
      <w:r>
        <w:rPr>
          <w:rFonts w:cs="Arial"/>
        </w:rPr>
        <w:tab/>
        <w:t>Roshan-V-Patel@ouhsc.edu</w:t>
      </w:r>
    </w:p>
    <w:p w14:paraId="43C17805" w14:textId="77777777" w:rsidR="00F24B83" w:rsidRPr="007502F0" w:rsidRDefault="00F24B83">
      <w:pPr>
        <w:rPr>
          <w:rFonts w:cs="Arial"/>
        </w:rPr>
      </w:pPr>
    </w:p>
    <w:p w14:paraId="0ACCD06E" w14:textId="03664875" w:rsidR="00D00006" w:rsidRDefault="00D00006" w:rsidP="00D00006">
      <w:pPr>
        <w:rPr>
          <w:rFonts w:ascii="Arial" w:hAnsi="Arial" w:cs="Arial"/>
          <w:bCs/>
        </w:rPr>
      </w:pPr>
      <w:r w:rsidRPr="001C7422">
        <w:rPr>
          <w:rFonts w:cs="Arial"/>
          <w:b/>
        </w:rPr>
        <w:t xml:space="preserve">Rho Chi Student Members: </w:t>
      </w:r>
    </w:p>
    <w:p w14:paraId="05F654B3" w14:textId="404E2B10" w:rsidR="001C7422" w:rsidRPr="001C7422" w:rsidRDefault="001C7422" w:rsidP="001C7422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bCs/>
        </w:rPr>
        <w:t>Class of 2015</w:t>
      </w:r>
    </w:p>
    <w:p w14:paraId="051CE371" w14:textId="78CE1B76" w:rsidR="001C7422" w:rsidRPr="001C7422" w:rsidRDefault="001C7422" w:rsidP="001C7422">
      <w:pPr>
        <w:pStyle w:val="ListParagraph"/>
        <w:numPr>
          <w:ilvl w:val="1"/>
          <w:numId w:val="30"/>
        </w:numPr>
        <w:rPr>
          <w:rFonts w:ascii="Arial" w:hAnsi="Arial" w:cs="Arial"/>
          <w:bCs/>
        </w:rPr>
      </w:pPr>
      <w:r>
        <w:rPr>
          <w:bCs/>
        </w:rPr>
        <w:t>20 members</w:t>
      </w:r>
    </w:p>
    <w:p w14:paraId="3AA8A9A7" w14:textId="4162C8B7" w:rsidR="001C7422" w:rsidRPr="001C7422" w:rsidRDefault="001C7422" w:rsidP="001C7422">
      <w:pPr>
        <w:pStyle w:val="ListParagraph"/>
        <w:numPr>
          <w:ilvl w:val="2"/>
          <w:numId w:val="30"/>
        </w:numPr>
        <w:rPr>
          <w:rFonts w:ascii="Arial" w:hAnsi="Arial" w:cs="Arial"/>
          <w:bCs/>
        </w:rPr>
      </w:pPr>
      <w:r>
        <w:rPr>
          <w:bCs/>
        </w:rPr>
        <w:t>3 members Tulsa</w:t>
      </w:r>
    </w:p>
    <w:p w14:paraId="738145E1" w14:textId="05BAF79D" w:rsidR="001C7422" w:rsidRPr="001C7422" w:rsidRDefault="001C7422" w:rsidP="001C7422">
      <w:pPr>
        <w:pStyle w:val="ListParagraph"/>
        <w:numPr>
          <w:ilvl w:val="2"/>
          <w:numId w:val="30"/>
        </w:numPr>
        <w:rPr>
          <w:rFonts w:ascii="Arial" w:hAnsi="Arial" w:cs="Arial"/>
          <w:bCs/>
        </w:rPr>
      </w:pPr>
      <w:r>
        <w:rPr>
          <w:bCs/>
        </w:rPr>
        <w:t>17 members OKC</w:t>
      </w:r>
    </w:p>
    <w:p w14:paraId="11D6CEF4" w14:textId="2C44A676" w:rsidR="001C7422" w:rsidRPr="001C7422" w:rsidRDefault="001C7422" w:rsidP="001C7422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bCs/>
        </w:rPr>
        <w:lastRenderedPageBreak/>
        <w:t>Class of 2016</w:t>
      </w:r>
    </w:p>
    <w:p w14:paraId="1600803F" w14:textId="4049A69F" w:rsidR="001C7422" w:rsidRPr="001C7422" w:rsidRDefault="00BF5725" w:rsidP="001C7422">
      <w:pPr>
        <w:pStyle w:val="ListParagraph"/>
        <w:numPr>
          <w:ilvl w:val="1"/>
          <w:numId w:val="30"/>
        </w:numPr>
        <w:rPr>
          <w:rFonts w:ascii="Arial" w:hAnsi="Arial" w:cs="Arial"/>
          <w:bCs/>
        </w:rPr>
      </w:pPr>
      <w:r>
        <w:rPr>
          <w:bCs/>
        </w:rPr>
        <w:t xml:space="preserve">21 </w:t>
      </w:r>
      <w:r w:rsidR="001C7422">
        <w:rPr>
          <w:bCs/>
        </w:rPr>
        <w:t>members</w:t>
      </w:r>
    </w:p>
    <w:p w14:paraId="5CFF0F45" w14:textId="3FF9A135" w:rsidR="001C7422" w:rsidRPr="001C7422" w:rsidRDefault="001C7422" w:rsidP="001C7422">
      <w:pPr>
        <w:pStyle w:val="ListParagraph"/>
        <w:numPr>
          <w:ilvl w:val="2"/>
          <w:numId w:val="30"/>
        </w:numPr>
        <w:rPr>
          <w:bCs/>
        </w:rPr>
      </w:pPr>
      <w:r w:rsidRPr="001C7422">
        <w:rPr>
          <w:bCs/>
        </w:rPr>
        <w:t>1 member Tulsa</w:t>
      </w:r>
    </w:p>
    <w:p w14:paraId="2AD57FB3" w14:textId="6489EC3D" w:rsidR="001C7422" w:rsidRPr="001C7422" w:rsidRDefault="00BF5725" w:rsidP="001C7422">
      <w:pPr>
        <w:pStyle w:val="ListParagraph"/>
        <w:numPr>
          <w:ilvl w:val="2"/>
          <w:numId w:val="30"/>
        </w:numPr>
        <w:rPr>
          <w:rFonts w:ascii="Arial" w:hAnsi="Arial" w:cs="Arial"/>
          <w:bCs/>
        </w:rPr>
      </w:pPr>
      <w:r>
        <w:rPr>
          <w:bCs/>
        </w:rPr>
        <w:t xml:space="preserve">20 </w:t>
      </w:r>
      <w:r w:rsidR="001C7422">
        <w:rPr>
          <w:bCs/>
        </w:rPr>
        <w:t>members OKC</w:t>
      </w:r>
    </w:p>
    <w:p w14:paraId="60B2D1D6" w14:textId="0E3777F5" w:rsidR="001C7422" w:rsidRPr="001C7422" w:rsidRDefault="001C7422" w:rsidP="001C7422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bCs/>
        </w:rPr>
        <w:t>Class of 2017</w:t>
      </w:r>
    </w:p>
    <w:p w14:paraId="04ECDF19" w14:textId="4A6FB440" w:rsidR="001C7422" w:rsidRPr="001C7422" w:rsidRDefault="0075166F" w:rsidP="001C7422">
      <w:pPr>
        <w:pStyle w:val="ListParagraph"/>
        <w:numPr>
          <w:ilvl w:val="1"/>
          <w:numId w:val="30"/>
        </w:numPr>
        <w:rPr>
          <w:rFonts w:ascii="Arial" w:hAnsi="Arial" w:cs="Arial"/>
          <w:bCs/>
        </w:rPr>
      </w:pPr>
      <w:r>
        <w:rPr>
          <w:bCs/>
        </w:rPr>
        <w:t>15</w:t>
      </w:r>
      <w:r w:rsidR="001C7422">
        <w:rPr>
          <w:bCs/>
        </w:rPr>
        <w:t xml:space="preserve"> members</w:t>
      </w:r>
    </w:p>
    <w:p w14:paraId="741771E4" w14:textId="3E61C859" w:rsidR="001C7422" w:rsidRPr="001C7422" w:rsidRDefault="001C7422" w:rsidP="001C7422">
      <w:pPr>
        <w:pStyle w:val="ListParagraph"/>
        <w:numPr>
          <w:ilvl w:val="2"/>
          <w:numId w:val="30"/>
        </w:numPr>
        <w:rPr>
          <w:rFonts w:ascii="Arial" w:hAnsi="Arial" w:cs="Arial"/>
          <w:bCs/>
        </w:rPr>
      </w:pPr>
      <w:r>
        <w:rPr>
          <w:bCs/>
        </w:rPr>
        <w:t>1 member Tulsa</w:t>
      </w:r>
    </w:p>
    <w:p w14:paraId="2FDC572E" w14:textId="1AC2E52D" w:rsidR="00D00006" w:rsidRPr="0075166F" w:rsidRDefault="0075166F" w:rsidP="0075166F">
      <w:pPr>
        <w:pStyle w:val="ListParagraph"/>
        <w:numPr>
          <w:ilvl w:val="2"/>
          <w:numId w:val="30"/>
        </w:numPr>
        <w:rPr>
          <w:rFonts w:ascii="Arial" w:hAnsi="Arial" w:cs="Arial"/>
          <w:bCs/>
        </w:rPr>
      </w:pPr>
      <w:r>
        <w:rPr>
          <w:bCs/>
        </w:rPr>
        <w:t>14</w:t>
      </w:r>
      <w:r w:rsidR="001C7422">
        <w:rPr>
          <w:bCs/>
        </w:rPr>
        <w:t xml:space="preserve"> members OKC</w:t>
      </w:r>
      <w:r w:rsidR="00D00006" w:rsidRPr="0075166F">
        <w:rPr>
          <w:rFonts w:cs="Arial"/>
          <w:b/>
        </w:rPr>
        <w:br/>
      </w:r>
    </w:p>
    <w:p w14:paraId="3DBF67B4" w14:textId="77777777" w:rsidR="00F24B83" w:rsidRPr="007502F0" w:rsidRDefault="00F24B83" w:rsidP="00501879">
      <w:pPr>
        <w:pStyle w:val="BodyTextIndent"/>
        <w:ind w:left="0"/>
        <w:rPr>
          <w:rFonts w:cs="Arial"/>
        </w:rPr>
      </w:pPr>
      <w:r w:rsidRPr="007502F0">
        <w:rPr>
          <w:rFonts w:cs="Arial"/>
          <w:b/>
        </w:rPr>
        <w:t>Meetings</w:t>
      </w:r>
      <w:r w:rsidRPr="007502F0">
        <w:rPr>
          <w:rFonts w:cs="Arial"/>
        </w:rPr>
        <w:t xml:space="preserve">: </w:t>
      </w:r>
    </w:p>
    <w:p w14:paraId="72FA47E5" w14:textId="77777777" w:rsidR="00F24B83" w:rsidRPr="007502F0" w:rsidRDefault="00F24B83">
      <w:pPr>
        <w:pStyle w:val="BodyTextIndent"/>
        <w:ind w:left="900" w:hanging="900"/>
        <w:rPr>
          <w:rFonts w:cs="Arial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3128"/>
        <w:gridCol w:w="4429"/>
      </w:tblGrid>
      <w:tr w:rsidR="00B8442A" w:rsidRPr="007502F0" w14:paraId="5AA903C3" w14:textId="77777777" w:rsidTr="00527804">
        <w:tc>
          <w:tcPr>
            <w:tcW w:w="442" w:type="pct"/>
          </w:tcPr>
          <w:p w14:paraId="06A4FE6D" w14:textId="77777777" w:rsidR="00F24B83" w:rsidRPr="007502F0" w:rsidRDefault="00F24B83" w:rsidP="001D1BC8">
            <w:pPr>
              <w:pStyle w:val="BodyTextIndent"/>
              <w:ind w:left="0"/>
              <w:jc w:val="center"/>
              <w:rPr>
                <w:rFonts w:cs="Arial"/>
              </w:rPr>
            </w:pPr>
            <w:r w:rsidRPr="007502F0">
              <w:rPr>
                <w:rFonts w:cs="Arial"/>
              </w:rPr>
              <w:t>Date</w:t>
            </w:r>
          </w:p>
        </w:tc>
        <w:tc>
          <w:tcPr>
            <w:tcW w:w="528" w:type="pct"/>
          </w:tcPr>
          <w:p w14:paraId="5E60051B" w14:textId="77777777" w:rsidR="004D5858" w:rsidRDefault="00F24B83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r w:rsidRPr="007502F0">
              <w:rPr>
                <w:rFonts w:cs="Arial"/>
              </w:rPr>
              <w:t>Attend</w:t>
            </w:r>
            <w:r w:rsidR="004D5858">
              <w:rPr>
                <w:rFonts w:cs="Arial"/>
              </w:rPr>
              <w:t>-</w:t>
            </w:r>
          </w:p>
          <w:p w14:paraId="02C1542C" w14:textId="77777777" w:rsidR="00F24B83" w:rsidRPr="007502F0" w:rsidRDefault="00F24B83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proofErr w:type="spellStart"/>
            <w:r w:rsidRPr="007502F0">
              <w:rPr>
                <w:rFonts w:cs="Arial"/>
              </w:rPr>
              <w:t>ance</w:t>
            </w:r>
            <w:proofErr w:type="spellEnd"/>
          </w:p>
        </w:tc>
        <w:tc>
          <w:tcPr>
            <w:tcW w:w="1668" w:type="pct"/>
          </w:tcPr>
          <w:p w14:paraId="4DC6D4C8" w14:textId="77777777" w:rsidR="00F24B83" w:rsidRPr="007502F0" w:rsidRDefault="00F24B83" w:rsidP="001D1BC8">
            <w:pPr>
              <w:pStyle w:val="BodyTextIndent"/>
              <w:ind w:left="0"/>
              <w:jc w:val="center"/>
              <w:rPr>
                <w:rFonts w:cs="Arial"/>
              </w:rPr>
            </w:pPr>
            <w:r w:rsidRPr="007502F0">
              <w:rPr>
                <w:rFonts w:cs="Arial"/>
              </w:rPr>
              <w:t>Agenda</w:t>
            </w:r>
          </w:p>
        </w:tc>
        <w:tc>
          <w:tcPr>
            <w:tcW w:w="2362" w:type="pct"/>
          </w:tcPr>
          <w:p w14:paraId="5FDDCA5C" w14:textId="77777777" w:rsidR="00F24B83" w:rsidRPr="007502F0" w:rsidRDefault="00F24B83" w:rsidP="001D1BC8">
            <w:pPr>
              <w:pStyle w:val="BodyTextIndent"/>
              <w:ind w:left="0"/>
              <w:jc w:val="center"/>
              <w:rPr>
                <w:rFonts w:cs="Arial"/>
              </w:rPr>
            </w:pPr>
            <w:r w:rsidRPr="007502F0">
              <w:rPr>
                <w:rFonts w:cs="Arial"/>
              </w:rPr>
              <w:t>Action Steps</w:t>
            </w:r>
          </w:p>
        </w:tc>
      </w:tr>
      <w:tr w:rsidR="00B8442A" w:rsidRPr="007502F0" w14:paraId="47D389FB" w14:textId="77777777" w:rsidTr="00625C3E">
        <w:trPr>
          <w:trHeight w:val="2447"/>
        </w:trPr>
        <w:tc>
          <w:tcPr>
            <w:tcW w:w="442" w:type="pct"/>
          </w:tcPr>
          <w:p w14:paraId="25EA1241" w14:textId="77777777" w:rsidR="000271B4" w:rsidRDefault="00C37CBC" w:rsidP="00CC22B2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6/05</w:t>
            </w:r>
          </w:p>
          <w:p w14:paraId="589E2B08" w14:textId="1AA936C8" w:rsidR="00C37CBC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528" w:type="pct"/>
          </w:tcPr>
          <w:p w14:paraId="46E5C43F" w14:textId="21F2BD4C" w:rsidR="00C37CBC" w:rsidRDefault="00C37CBC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668" w:type="pct"/>
          </w:tcPr>
          <w:p w14:paraId="02F0E9DB" w14:textId="77777777" w:rsidR="00C37CBC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Graduation Cords</w:t>
            </w:r>
          </w:p>
          <w:p w14:paraId="2B0EC15B" w14:textId="77777777" w:rsidR="00812678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Registering as Student Organization</w:t>
            </w:r>
          </w:p>
          <w:p w14:paraId="60FBC59B" w14:textId="1FE3AD26" w:rsidR="00812678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P-1 Orientation</w:t>
            </w:r>
          </w:p>
          <w:p w14:paraId="7C7643E6" w14:textId="77777777" w:rsidR="00812678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CPR Certification </w:t>
            </w:r>
          </w:p>
          <w:p w14:paraId="7F1B9531" w14:textId="77777777" w:rsidR="00812678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RAM-OK 2014</w:t>
            </w:r>
          </w:p>
          <w:p w14:paraId="4E1B8B86" w14:textId="77777777" w:rsidR="00812678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OKMOM</w:t>
            </w:r>
          </w:p>
          <w:p w14:paraId="77A6913B" w14:textId="2B96C1F9" w:rsidR="00812678" w:rsidRDefault="00812678" w:rsidP="00CC22B2">
            <w:pPr>
              <w:pStyle w:val="BodyTextInden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Recruiting Rho Chi Members</w:t>
            </w:r>
          </w:p>
        </w:tc>
        <w:tc>
          <w:tcPr>
            <w:tcW w:w="2362" w:type="pct"/>
          </w:tcPr>
          <w:p w14:paraId="591C6CB4" w14:textId="0958DDCE" w:rsidR="00C37CBC" w:rsidRDefault="00812678" w:rsidP="00286D9C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Lindsay Crane will collect </w:t>
            </w:r>
            <w:r w:rsidR="004D5858">
              <w:rPr>
                <w:rFonts w:cs="Arial"/>
              </w:rPr>
              <w:t xml:space="preserve">cords </w:t>
            </w:r>
          </w:p>
          <w:p w14:paraId="4BD1A81B" w14:textId="16A6CEA3" w:rsidR="00812678" w:rsidRDefault="004D5858" w:rsidP="00286D9C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812678">
              <w:rPr>
                <w:rFonts w:cs="Arial"/>
              </w:rPr>
              <w:t xml:space="preserve">ill register in Tulsa and OKC. </w:t>
            </w:r>
          </w:p>
          <w:p w14:paraId="71B330FF" w14:textId="2EF1BA50" w:rsidR="00812678" w:rsidRDefault="00812678" w:rsidP="00286D9C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Hannah Moreland and Gregory Knowles will present study tips. </w:t>
            </w:r>
          </w:p>
          <w:p w14:paraId="077F9606" w14:textId="1A8EA031" w:rsidR="00812678" w:rsidRDefault="00812678" w:rsidP="00286D9C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Send out survey. Set up CPR training</w:t>
            </w:r>
          </w:p>
          <w:p w14:paraId="73ED5C1B" w14:textId="546D0395" w:rsidR="00812678" w:rsidRDefault="00812678" w:rsidP="00286D9C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Find preceptor. </w:t>
            </w:r>
            <w:r w:rsidR="000271B4">
              <w:rPr>
                <w:rFonts w:cs="Arial"/>
              </w:rPr>
              <w:t>S</w:t>
            </w:r>
            <w:r>
              <w:rPr>
                <w:rFonts w:cs="Arial"/>
              </w:rPr>
              <w:t>urvey volunteers</w:t>
            </w:r>
            <w:r w:rsidR="000271B4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organize time</w:t>
            </w:r>
            <w:r w:rsidR="000271B4">
              <w:rPr>
                <w:rFonts w:cs="Arial"/>
              </w:rPr>
              <w:t xml:space="preserve"> slots</w:t>
            </w:r>
          </w:p>
          <w:p w14:paraId="17810547" w14:textId="752F5E71" w:rsidR="00812678" w:rsidRDefault="00812678" w:rsidP="00286D9C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Organize similar to RAMOK for Tulsa</w:t>
            </w:r>
          </w:p>
          <w:p w14:paraId="4C1E774C" w14:textId="00696E92" w:rsidR="00812678" w:rsidRDefault="00812678" w:rsidP="004D5858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Brainstorm </w:t>
            </w:r>
            <w:r w:rsidR="004D5858">
              <w:rPr>
                <w:rFonts w:cs="Arial"/>
              </w:rPr>
              <w:t xml:space="preserve">ways </w:t>
            </w:r>
            <w:r>
              <w:rPr>
                <w:rFonts w:cs="Arial"/>
              </w:rPr>
              <w:t>to recruit applicants.</w:t>
            </w:r>
          </w:p>
        </w:tc>
      </w:tr>
      <w:tr w:rsidR="00B8442A" w:rsidRPr="007502F0" w14:paraId="7015E8B1" w14:textId="77777777" w:rsidTr="00527804">
        <w:trPr>
          <w:trHeight w:val="2240"/>
        </w:trPr>
        <w:tc>
          <w:tcPr>
            <w:tcW w:w="442" w:type="pct"/>
          </w:tcPr>
          <w:p w14:paraId="11E6867F" w14:textId="55D64268" w:rsidR="000271B4" w:rsidRDefault="00F24B83" w:rsidP="00CC22B2">
            <w:pPr>
              <w:pStyle w:val="BodyTextIndent"/>
              <w:ind w:left="0"/>
              <w:jc w:val="center"/>
              <w:rPr>
                <w:rFonts w:cs="Arial"/>
              </w:rPr>
            </w:pPr>
            <w:r w:rsidRPr="007502F0">
              <w:rPr>
                <w:rFonts w:cs="Arial"/>
              </w:rPr>
              <w:t>9/</w:t>
            </w:r>
            <w:r w:rsidR="00CC22B2">
              <w:rPr>
                <w:rFonts w:cs="Arial"/>
              </w:rPr>
              <w:t>12</w:t>
            </w:r>
          </w:p>
          <w:p w14:paraId="21022F9A" w14:textId="17BE7995" w:rsidR="00F24B83" w:rsidRPr="007502F0" w:rsidRDefault="000271B4" w:rsidP="00CC22B2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528" w:type="pct"/>
          </w:tcPr>
          <w:p w14:paraId="6BE8DFAA" w14:textId="77777777" w:rsidR="00F24B83" w:rsidRPr="007502F0" w:rsidRDefault="00CC22B2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668" w:type="pct"/>
          </w:tcPr>
          <w:p w14:paraId="5FD969DA" w14:textId="77777777" w:rsidR="00F24B83" w:rsidRPr="007502F0" w:rsidRDefault="00CC22B2" w:rsidP="00812678">
            <w:pPr>
              <w:pStyle w:val="BodyTextIndent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RAM-OK Event Update </w:t>
            </w:r>
          </w:p>
          <w:p w14:paraId="32BEBC05" w14:textId="170EECBF" w:rsidR="00F24B83" w:rsidRPr="00286D9C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Study Skills Presentation</w:t>
            </w:r>
          </w:p>
          <w:p w14:paraId="5A3FCDE7" w14:textId="77777777" w:rsidR="00F24B83" w:rsidRPr="00286D9C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Orientation</w:t>
            </w:r>
          </w:p>
          <w:p w14:paraId="5CCAF8B3" w14:textId="329D08DF" w:rsidR="00F24B83" w:rsidRPr="00286D9C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Recognition Certificates</w:t>
            </w:r>
          </w:p>
          <w:p w14:paraId="71B3C670" w14:textId="77777777" w:rsidR="00F24B83" w:rsidRPr="007502F0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Funding Application</w:t>
            </w:r>
          </w:p>
          <w:p w14:paraId="18D0A79B" w14:textId="014B0EE4" w:rsidR="00F24B83" w:rsidRPr="007502F0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Membership</w:t>
            </w:r>
            <w:r w:rsidR="004D5858">
              <w:rPr>
                <w:rFonts w:cs="Arial"/>
              </w:rPr>
              <w:t xml:space="preserve"> applications</w:t>
            </w:r>
          </w:p>
          <w:p w14:paraId="17BAB4F6" w14:textId="3786F86D" w:rsidR="00F24B83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City Rescue Mission Fair</w:t>
            </w:r>
          </w:p>
          <w:p w14:paraId="70BCF810" w14:textId="77777777" w:rsidR="00CC22B2" w:rsidRPr="007502F0" w:rsidRDefault="00CC22B2" w:rsidP="00812678">
            <w:pPr>
              <w:pStyle w:val="BodyTextIndent"/>
              <w:numPr>
                <w:ilvl w:val="0"/>
                <w:numId w:val="33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CPR Certification</w:t>
            </w:r>
          </w:p>
        </w:tc>
        <w:tc>
          <w:tcPr>
            <w:tcW w:w="2362" w:type="pct"/>
          </w:tcPr>
          <w:p w14:paraId="1C856E95" w14:textId="4FF53EE5" w:rsidR="00F24B83" w:rsidRPr="00286D9C" w:rsidRDefault="000271B4" w:rsidP="00812678">
            <w:pPr>
              <w:pStyle w:val="BodyTextInden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751B3">
              <w:rPr>
                <w:rFonts w:cs="Arial"/>
              </w:rPr>
              <w:t>ttend/volunteer at event next year.</w:t>
            </w:r>
          </w:p>
          <w:p w14:paraId="45F00BD7" w14:textId="77777777" w:rsidR="007751B3" w:rsidRDefault="007751B3" w:rsidP="00812678">
            <w:pPr>
              <w:pStyle w:val="BodyTextIndent"/>
              <w:numPr>
                <w:ilvl w:val="0"/>
                <w:numId w:val="34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25031C69" w14:textId="0E7ABF92" w:rsidR="007751B3" w:rsidRDefault="000271B4" w:rsidP="00812678">
            <w:pPr>
              <w:pStyle w:val="BodyTextIndent"/>
              <w:numPr>
                <w:ilvl w:val="0"/>
                <w:numId w:val="34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751B3">
              <w:rPr>
                <w:rFonts w:cs="Arial"/>
              </w:rPr>
              <w:t>ttend organizational fair next year.</w:t>
            </w:r>
          </w:p>
          <w:p w14:paraId="0365B1CE" w14:textId="77777777" w:rsidR="007751B3" w:rsidRDefault="007751B3" w:rsidP="00812678">
            <w:pPr>
              <w:pStyle w:val="BodyTextIndent"/>
              <w:numPr>
                <w:ilvl w:val="0"/>
                <w:numId w:val="34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14:paraId="6F62CE27" w14:textId="77777777" w:rsidR="00F24B83" w:rsidRPr="00286D9C" w:rsidRDefault="007751B3" w:rsidP="00812678">
            <w:pPr>
              <w:pStyle w:val="BodyTextIndent"/>
              <w:numPr>
                <w:ilvl w:val="0"/>
                <w:numId w:val="34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Submit Application</w:t>
            </w:r>
          </w:p>
          <w:p w14:paraId="3C8B8F5A" w14:textId="1730B2F2" w:rsidR="00F24B83" w:rsidRPr="00286D9C" w:rsidRDefault="007751B3" w:rsidP="00812678">
            <w:pPr>
              <w:pStyle w:val="BodyTextIndent"/>
              <w:numPr>
                <w:ilvl w:val="0"/>
                <w:numId w:val="34"/>
              </w:numPr>
              <w:ind w:left="342"/>
              <w:rPr>
                <w:rFonts w:cs="Arial"/>
              </w:rPr>
            </w:pPr>
            <w:r>
              <w:rPr>
                <w:rFonts w:cs="Arial"/>
              </w:rPr>
              <w:t>Speak about membership</w:t>
            </w:r>
            <w:r w:rsidR="000271B4">
              <w:rPr>
                <w:rFonts w:cs="Arial"/>
              </w:rPr>
              <w:t xml:space="preserve"> application</w:t>
            </w:r>
          </w:p>
          <w:p w14:paraId="510739CC" w14:textId="424DB818" w:rsidR="00F24B83" w:rsidRDefault="007751B3" w:rsidP="00812678">
            <w:pPr>
              <w:pStyle w:val="BodyTextInden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Volunt</w:t>
            </w:r>
            <w:r w:rsidR="00270B27">
              <w:rPr>
                <w:rFonts w:cs="Arial"/>
              </w:rPr>
              <w:t>eer for Rho Chi/</w:t>
            </w:r>
            <w:proofErr w:type="spellStart"/>
            <w:r w:rsidR="00270B27">
              <w:rPr>
                <w:rFonts w:cs="Arial"/>
              </w:rPr>
              <w:t>sOSHP</w:t>
            </w:r>
            <w:proofErr w:type="spellEnd"/>
            <w:r w:rsidR="00270B27">
              <w:rPr>
                <w:rFonts w:cs="Arial"/>
              </w:rPr>
              <w:t xml:space="preserve"> booth</w:t>
            </w:r>
          </w:p>
          <w:p w14:paraId="6A4B9166" w14:textId="6F0C79CF" w:rsidR="00F24B83" w:rsidRPr="004D5858" w:rsidRDefault="004D5858" w:rsidP="00527804">
            <w:pPr>
              <w:pStyle w:val="BodyTextInden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751B3">
              <w:rPr>
                <w:rFonts w:cs="Arial"/>
              </w:rPr>
              <w:t>dvertis</w:t>
            </w:r>
            <w:r>
              <w:rPr>
                <w:rFonts w:cs="Arial"/>
              </w:rPr>
              <w:t>e</w:t>
            </w:r>
            <w:r w:rsidR="007751B3">
              <w:rPr>
                <w:rFonts w:cs="Arial"/>
              </w:rPr>
              <w:t xml:space="preserve"> CPR certification availab</w:t>
            </w:r>
            <w:r>
              <w:rPr>
                <w:rFonts w:cs="Arial"/>
              </w:rPr>
              <w:t>i</w:t>
            </w:r>
            <w:r w:rsidR="007751B3">
              <w:rPr>
                <w:rFonts w:cs="Arial"/>
              </w:rPr>
              <w:t>l</w:t>
            </w:r>
            <w:r>
              <w:rPr>
                <w:rFonts w:cs="Arial"/>
              </w:rPr>
              <w:t>ity</w:t>
            </w:r>
          </w:p>
        </w:tc>
      </w:tr>
      <w:tr w:rsidR="00B8442A" w:rsidRPr="007502F0" w14:paraId="389CE89C" w14:textId="77777777" w:rsidTr="00527804">
        <w:tc>
          <w:tcPr>
            <w:tcW w:w="442" w:type="pct"/>
          </w:tcPr>
          <w:p w14:paraId="2AB78CB3" w14:textId="554F666C" w:rsidR="00F24B83" w:rsidRDefault="009D62BE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10/09</w:t>
            </w:r>
          </w:p>
          <w:p w14:paraId="138CCB0F" w14:textId="5E9D8412" w:rsidR="000271B4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528" w:type="pct"/>
          </w:tcPr>
          <w:p w14:paraId="1B56C290" w14:textId="77777777" w:rsidR="00F24B83" w:rsidRPr="007502F0" w:rsidRDefault="009D62BE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668" w:type="pct"/>
          </w:tcPr>
          <w:p w14:paraId="6A72C60F" w14:textId="79004A23" w:rsidR="00F24B83" w:rsidRPr="007502F0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1.</w:t>
            </w:r>
            <w:r w:rsidR="00153210">
              <w:rPr>
                <w:rFonts w:cs="Arial"/>
              </w:rPr>
              <w:tab/>
            </w:r>
            <w:r w:rsidR="009D62BE">
              <w:rPr>
                <w:rFonts w:cs="Arial"/>
              </w:rPr>
              <w:t>Funding Application for Tulsa</w:t>
            </w:r>
          </w:p>
          <w:p w14:paraId="50250CAF" w14:textId="26EE1B17" w:rsidR="00F24B83" w:rsidRPr="007502F0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2</w:t>
            </w:r>
            <w:r w:rsidR="00153210" w:rsidRPr="007502F0">
              <w:rPr>
                <w:rFonts w:cs="Arial"/>
              </w:rPr>
              <w:t>.</w:t>
            </w:r>
            <w:r w:rsidR="00153210">
              <w:rPr>
                <w:rFonts w:cs="Arial"/>
              </w:rPr>
              <w:tab/>
            </w:r>
            <w:r w:rsidR="009D62BE">
              <w:rPr>
                <w:rFonts w:cs="Arial"/>
              </w:rPr>
              <w:t>Application for membership</w:t>
            </w:r>
          </w:p>
          <w:p w14:paraId="38646A3E" w14:textId="1791FF79" w:rsidR="00F24B83" w:rsidRPr="007502F0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3</w:t>
            </w:r>
            <w:r w:rsidR="00153210" w:rsidRPr="007502F0">
              <w:rPr>
                <w:rFonts w:cs="Arial"/>
              </w:rPr>
              <w:t>.</w:t>
            </w:r>
            <w:r w:rsidR="00153210">
              <w:rPr>
                <w:rFonts w:cs="Arial"/>
              </w:rPr>
              <w:tab/>
            </w:r>
            <w:r w:rsidR="009D62BE">
              <w:rPr>
                <w:rFonts w:cs="Arial"/>
              </w:rPr>
              <w:t>City Rescue Mission Health Fair</w:t>
            </w:r>
          </w:p>
          <w:p w14:paraId="7F4CB019" w14:textId="1828C597" w:rsidR="00F24B83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4</w:t>
            </w:r>
            <w:r w:rsidR="00153210" w:rsidRPr="007502F0">
              <w:rPr>
                <w:rFonts w:cs="Arial"/>
              </w:rPr>
              <w:t>.</w:t>
            </w:r>
            <w:r w:rsidR="00153210">
              <w:rPr>
                <w:rFonts w:cs="Arial"/>
              </w:rPr>
              <w:tab/>
            </w:r>
            <w:r w:rsidR="009D62BE">
              <w:rPr>
                <w:rFonts w:cs="Arial"/>
              </w:rPr>
              <w:t>National Meeting</w:t>
            </w:r>
          </w:p>
          <w:p w14:paraId="3C0CBEA5" w14:textId="6F30E88D" w:rsidR="009D62BE" w:rsidRDefault="009D62BE" w:rsidP="000869D1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  <w:r w:rsidR="00153210">
              <w:rPr>
                <w:rFonts w:cs="Arial"/>
              </w:rPr>
              <w:t>.</w:t>
            </w:r>
            <w:r w:rsidR="00153210">
              <w:rPr>
                <w:rFonts w:cs="Arial"/>
              </w:rPr>
              <w:tab/>
            </w:r>
            <w:r>
              <w:rPr>
                <w:rFonts w:cs="Arial"/>
              </w:rPr>
              <w:t>Upcoming Events</w:t>
            </w:r>
          </w:p>
          <w:p w14:paraId="4FFA9AAE" w14:textId="77777777" w:rsidR="00F24B83" w:rsidRPr="007502F0" w:rsidRDefault="00F24B83" w:rsidP="00501879">
            <w:pPr>
              <w:pStyle w:val="BodyTextIndent"/>
              <w:ind w:left="0"/>
              <w:rPr>
                <w:rFonts w:cs="Arial"/>
              </w:rPr>
            </w:pPr>
          </w:p>
        </w:tc>
        <w:tc>
          <w:tcPr>
            <w:tcW w:w="2362" w:type="pct"/>
          </w:tcPr>
          <w:p w14:paraId="5C0CDDC6" w14:textId="1B291DB3" w:rsidR="00F24B83" w:rsidRPr="007502F0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lastRenderedPageBreak/>
              <w:t>1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9D62BE">
              <w:rPr>
                <w:rFonts w:cs="Arial"/>
              </w:rPr>
              <w:t>Submit Application</w:t>
            </w:r>
          </w:p>
          <w:p w14:paraId="74A4E997" w14:textId="7F1B07D4" w:rsidR="00F24B83" w:rsidRPr="007502F0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2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4D5858">
              <w:rPr>
                <w:rFonts w:cs="Arial"/>
              </w:rPr>
              <w:t>S</w:t>
            </w:r>
            <w:r w:rsidR="009D62BE">
              <w:rPr>
                <w:rFonts w:cs="Arial"/>
              </w:rPr>
              <w:t xml:space="preserve">peak to classes </w:t>
            </w:r>
            <w:r w:rsidR="004D5858">
              <w:rPr>
                <w:rFonts w:cs="Arial"/>
              </w:rPr>
              <w:t>re:</w:t>
            </w:r>
            <w:r w:rsidR="009D62BE">
              <w:rPr>
                <w:rFonts w:cs="Arial"/>
              </w:rPr>
              <w:t xml:space="preserve"> application</w:t>
            </w:r>
            <w:r w:rsidR="004D5858">
              <w:rPr>
                <w:rFonts w:cs="Arial"/>
              </w:rPr>
              <w:t xml:space="preserve"> process</w:t>
            </w:r>
          </w:p>
          <w:p w14:paraId="75A23EF0" w14:textId="4B085E9B" w:rsidR="00F24B83" w:rsidRPr="007502F0" w:rsidRDefault="00F24B83" w:rsidP="000869D1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3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9D62BE">
              <w:rPr>
                <w:rFonts w:cs="Arial"/>
              </w:rPr>
              <w:t xml:space="preserve">Volunteer for </w:t>
            </w:r>
            <w:r w:rsidR="00270B27">
              <w:rPr>
                <w:rFonts w:cs="Arial"/>
              </w:rPr>
              <w:t>Rho Chi/</w:t>
            </w:r>
            <w:proofErr w:type="spellStart"/>
            <w:r w:rsidR="00270B27">
              <w:rPr>
                <w:rFonts w:cs="Arial"/>
              </w:rPr>
              <w:t>sOSHP</w:t>
            </w:r>
            <w:proofErr w:type="spellEnd"/>
            <w:r w:rsidR="00270B27">
              <w:rPr>
                <w:rFonts w:cs="Arial"/>
              </w:rPr>
              <w:t xml:space="preserve"> </w:t>
            </w:r>
            <w:r w:rsidR="009D62BE">
              <w:rPr>
                <w:rFonts w:cs="Arial"/>
              </w:rPr>
              <w:t>booth.</w:t>
            </w:r>
          </w:p>
          <w:p w14:paraId="6C556B68" w14:textId="092F2BB9" w:rsidR="00F24B83" w:rsidRDefault="00F24B83" w:rsidP="00270B27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4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270B27">
              <w:rPr>
                <w:rFonts w:cs="Arial"/>
              </w:rPr>
              <w:t>Tad Autry will represent our chapter.</w:t>
            </w:r>
          </w:p>
          <w:p w14:paraId="2406561D" w14:textId="005A5E42" w:rsidR="00270B27" w:rsidRDefault="00270B27" w:rsidP="00270B27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5a.</w:t>
            </w:r>
            <w:r w:rsidR="00C505D3">
              <w:rPr>
                <w:rFonts w:cs="Arial"/>
              </w:rPr>
              <w:tab/>
            </w:r>
            <w:r w:rsidR="001A6A51">
              <w:rPr>
                <w:rFonts w:cs="Arial"/>
              </w:rPr>
              <w:t xml:space="preserve">P1 finals week </w:t>
            </w:r>
            <w:r>
              <w:rPr>
                <w:rFonts w:cs="Arial"/>
              </w:rPr>
              <w:t xml:space="preserve">treats: Lauren May </w:t>
            </w:r>
            <w:r w:rsidR="001A6A51">
              <w:rPr>
                <w:rFonts w:cs="Arial"/>
              </w:rPr>
              <w:t>will organize</w:t>
            </w:r>
          </w:p>
          <w:p w14:paraId="22226E94" w14:textId="442F76DA" w:rsidR="00270B27" w:rsidRDefault="00270B27" w:rsidP="00270B27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5b.</w:t>
            </w:r>
            <w:r w:rsidR="00C505D3">
              <w:rPr>
                <w:rFonts w:cs="Arial"/>
              </w:rPr>
              <w:tab/>
            </w:r>
            <w:r>
              <w:rPr>
                <w:rFonts w:cs="Arial"/>
              </w:rPr>
              <w:t>Plan and publicize Memory lecture</w:t>
            </w:r>
          </w:p>
          <w:p w14:paraId="1DF8E7A7" w14:textId="6BEF52D9" w:rsidR="00270B27" w:rsidRDefault="00270B27" w:rsidP="00270B27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lastRenderedPageBreak/>
              <w:t>5c.</w:t>
            </w:r>
            <w:r w:rsidR="00C505D3">
              <w:rPr>
                <w:rFonts w:cs="Arial"/>
              </w:rPr>
              <w:tab/>
            </w:r>
            <w:r>
              <w:rPr>
                <w:rFonts w:cs="Arial"/>
              </w:rPr>
              <w:t xml:space="preserve">Need member to coordinate with </w:t>
            </w:r>
            <w:proofErr w:type="spellStart"/>
            <w:r>
              <w:rPr>
                <w:rFonts w:cs="Arial"/>
              </w:rPr>
              <w:t>Classen</w:t>
            </w:r>
            <w:proofErr w:type="spellEnd"/>
            <w:r>
              <w:rPr>
                <w:rFonts w:cs="Arial"/>
              </w:rPr>
              <w:t xml:space="preserve"> School for Science fair </w:t>
            </w:r>
            <w:r w:rsidR="005E45CF">
              <w:rPr>
                <w:rFonts w:cs="Arial"/>
              </w:rPr>
              <w:t>judging</w:t>
            </w:r>
          </w:p>
          <w:p w14:paraId="70DBBADF" w14:textId="25DEBE47" w:rsidR="00270B27" w:rsidRPr="007502F0" w:rsidRDefault="00270B27" w:rsidP="000271B4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5d.</w:t>
            </w:r>
            <w:r w:rsidR="00C505D3">
              <w:rPr>
                <w:rFonts w:cs="Arial"/>
              </w:rPr>
              <w:tab/>
            </w:r>
            <w:r>
              <w:rPr>
                <w:rFonts w:cs="Arial"/>
              </w:rPr>
              <w:t xml:space="preserve">Need member to collect </w:t>
            </w:r>
            <w:r w:rsidR="000271B4">
              <w:rPr>
                <w:rFonts w:cs="Arial"/>
              </w:rPr>
              <w:t xml:space="preserve">CPR </w:t>
            </w:r>
            <w:r>
              <w:rPr>
                <w:rFonts w:cs="Arial"/>
              </w:rPr>
              <w:t xml:space="preserve">fees </w:t>
            </w:r>
          </w:p>
        </w:tc>
      </w:tr>
      <w:tr w:rsidR="00B8442A" w:rsidRPr="007502F0" w14:paraId="102F40AE" w14:textId="77777777" w:rsidTr="00527804">
        <w:tc>
          <w:tcPr>
            <w:tcW w:w="442" w:type="pct"/>
          </w:tcPr>
          <w:p w14:paraId="738C8652" w14:textId="6F9F5277" w:rsidR="00F24B83" w:rsidRDefault="00B7796F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11/06</w:t>
            </w:r>
          </w:p>
          <w:p w14:paraId="76947C37" w14:textId="7109F883" w:rsidR="000271B4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528" w:type="pct"/>
          </w:tcPr>
          <w:p w14:paraId="396E3820" w14:textId="77777777" w:rsidR="00F24B83" w:rsidRPr="007502F0" w:rsidRDefault="00B7796F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668" w:type="pct"/>
          </w:tcPr>
          <w:p w14:paraId="546BFE10" w14:textId="56349BB5" w:rsidR="00F24B83" w:rsidRPr="007502F0" w:rsidRDefault="00F24B83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7502F0">
              <w:rPr>
                <w:rFonts w:cs="Arial"/>
              </w:rPr>
              <w:t>1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B7796F">
              <w:rPr>
                <w:rFonts w:cs="Arial"/>
              </w:rPr>
              <w:t xml:space="preserve">P1 Finals Treats </w:t>
            </w:r>
          </w:p>
          <w:p w14:paraId="4DFE8EDE" w14:textId="1213E420" w:rsidR="00F24B83" w:rsidRPr="007502F0" w:rsidRDefault="00F24B83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7502F0">
              <w:rPr>
                <w:rFonts w:cs="Arial"/>
              </w:rPr>
              <w:t>2.</w:t>
            </w:r>
            <w:r w:rsidR="00C505D3">
              <w:rPr>
                <w:rFonts w:cs="Arial"/>
              </w:rPr>
              <w:tab/>
            </w:r>
            <w:r w:rsidR="00B7796F">
              <w:rPr>
                <w:rFonts w:cs="Arial"/>
              </w:rPr>
              <w:t>Memory Lecture</w:t>
            </w:r>
          </w:p>
          <w:p w14:paraId="39BBB96F" w14:textId="5B82019B" w:rsidR="00F24B83" w:rsidRPr="007502F0" w:rsidRDefault="00F24B83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7502F0">
              <w:rPr>
                <w:rFonts w:cs="Arial"/>
              </w:rPr>
              <w:t>3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proofErr w:type="spellStart"/>
            <w:r w:rsidR="00FF0DE4">
              <w:rPr>
                <w:rFonts w:cs="Arial"/>
              </w:rPr>
              <w:t>Classen</w:t>
            </w:r>
            <w:proofErr w:type="spellEnd"/>
            <w:r w:rsidR="00FF0DE4">
              <w:rPr>
                <w:rFonts w:cs="Arial"/>
              </w:rPr>
              <w:t xml:space="preserve"> </w:t>
            </w:r>
            <w:r w:rsidR="00B7796F">
              <w:rPr>
                <w:rFonts w:cs="Arial"/>
              </w:rPr>
              <w:t>Science Fair Judging</w:t>
            </w:r>
          </w:p>
          <w:p w14:paraId="71C5A88B" w14:textId="4535B291" w:rsidR="00F24B83" w:rsidRDefault="00F24B83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7502F0">
              <w:rPr>
                <w:rFonts w:cs="Arial"/>
              </w:rPr>
              <w:t>4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B7796F">
              <w:rPr>
                <w:rFonts w:cs="Arial"/>
              </w:rPr>
              <w:t>CPR Chair</w:t>
            </w:r>
          </w:p>
          <w:p w14:paraId="46DFD8CD" w14:textId="38104110" w:rsidR="001B1DEC" w:rsidRPr="007502F0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5</w:t>
            </w:r>
            <w:r w:rsidR="00C505D3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>
              <w:rPr>
                <w:rFonts w:cs="Arial"/>
              </w:rPr>
              <w:t>CPR Certification</w:t>
            </w:r>
          </w:p>
        </w:tc>
        <w:tc>
          <w:tcPr>
            <w:tcW w:w="2362" w:type="pct"/>
          </w:tcPr>
          <w:p w14:paraId="148D1781" w14:textId="3B4646B8" w:rsidR="00F24B83" w:rsidRPr="007502F0" w:rsidRDefault="00F24B83" w:rsidP="00C505D3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1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B7796F">
              <w:rPr>
                <w:rFonts w:cs="Arial"/>
              </w:rPr>
              <w:t xml:space="preserve">Blair </w:t>
            </w:r>
            <w:proofErr w:type="spellStart"/>
            <w:r w:rsidR="00B7796F">
              <w:rPr>
                <w:rFonts w:cs="Arial"/>
              </w:rPr>
              <w:t>Naumann</w:t>
            </w:r>
            <w:proofErr w:type="spellEnd"/>
            <w:r w:rsidR="00B7796F">
              <w:rPr>
                <w:rFonts w:cs="Arial"/>
              </w:rPr>
              <w:t xml:space="preserve"> and Lauren May will be coordinating event</w:t>
            </w:r>
          </w:p>
          <w:p w14:paraId="03CB59FA" w14:textId="784B9131" w:rsidR="00F24B83" w:rsidRPr="007502F0" w:rsidRDefault="00F24B83" w:rsidP="00C505D3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2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1B1DEC">
              <w:rPr>
                <w:rFonts w:cs="Arial"/>
              </w:rPr>
              <w:t xml:space="preserve">Need </w:t>
            </w:r>
            <w:r w:rsidR="00B7796F">
              <w:rPr>
                <w:rFonts w:cs="Arial"/>
              </w:rPr>
              <w:t>to plan/publicize lecture</w:t>
            </w:r>
          </w:p>
          <w:p w14:paraId="2B478272" w14:textId="54D980FC" w:rsidR="00F24B83" w:rsidRPr="007502F0" w:rsidRDefault="00F24B83" w:rsidP="00C505D3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3</w:t>
            </w:r>
            <w:r w:rsidR="00C505D3" w:rsidRPr="007502F0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1B1DEC">
              <w:rPr>
                <w:rFonts w:cs="Arial"/>
              </w:rPr>
              <w:t>Need member to organize/coordinate</w:t>
            </w:r>
          </w:p>
          <w:p w14:paraId="716412D9" w14:textId="56590AFE" w:rsidR="001B1DEC" w:rsidRDefault="001B1DEC" w:rsidP="00C505D3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505D3">
              <w:rPr>
                <w:rFonts w:cs="Arial"/>
              </w:rPr>
              <w:t>.</w:t>
            </w:r>
            <w:r w:rsidR="00C505D3">
              <w:rPr>
                <w:rFonts w:cs="Arial"/>
              </w:rPr>
              <w:tab/>
            </w:r>
            <w:r w:rsidR="000271B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lect CPR Chair for 2015-2016 year. </w:t>
            </w:r>
          </w:p>
          <w:p w14:paraId="2733FAF5" w14:textId="0D235D58" w:rsidR="00F24B83" w:rsidRPr="007502F0" w:rsidRDefault="001B1DEC" w:rsidP="00FF0DE4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C505D3">
              <w:rPr>
                <w:rFonts w:cs="Arial"/>
              </w:rPr>
              <w:tab/>
            </w:r>
            <w:r>
              <w:rPr>
                <w:rFonts w:cs="Arial"/>
              </w:rPr>
              <w:t>Choose dates for spring CPR sessions</w:t>
            </w:r>
          </w:p>
        </w:tc>
      </w:tr>
      <w:tr w:rsidR="00B8442A" w:rsidRPr="007502F0" w14:paraId="7262236F" w14:textId="77777777" w:rsidTr="00527804">
        <w:tc>
          <w:tcPr>
            <w:tcW w:w="442" w:type="pct"/>
          </w:tcPr>
          <w:p w14:paraId="3A9094DA" w14:textId="298735FA" w:rsidR="00F24B83" w:rsidRDefault="001B1DEC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01/22</w:t>
            </w:r>
          </w:p>
          <w:p w14:paraId="7FD1051C" w14:textId="57AB448A" w:rsidR="000271B4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528" w:type="pct"/>
          </w:tcPr>
          <w:p w14:paraId="10BE0254" w14:textId="77777777" w:rsidR="00F24B83" w:rsidRPr="007502F0" w:rsidRDefault="001B1DEC" w:rsidP="00E414B6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668" w:type="pct"/>
          </w:tcPr>
          <w:p w14:paraId="646C0D6E" w14:textId="519BA807" w:rsidR="00F24B83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1B1DEC">
              <w:rPr>
                <w:rFonts w:cs="Arial"/>
              </w:rPr>
              <w:t>1</w:t>
            </w:r>
            <w:r w:rsidR="00C37CBC" w:rsidRPr="001B1DE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Rho Chi Alumni Honor Roll Nominee</w:t>
            </w:r>
          </w:p>
          <w:p w14:paraId="204C28A7" w14:textId="54A5019E" w:rsidR="001B1DEC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2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New Member and Election Reports </w:t>
            </w:r>
          </w:p>
          <w:p w14:paraId="24C05387" w14:textId="75D60D2F" w:rsidR="001B1DEC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3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Memory Lecture</w:t>
            </w:r>
          </w:p>
          <w:p w14:paraId="0151391D" w14:textId="2FC4B54B" w:rsidR="001B1DEC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4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Science Report Judging</w:t>
            </w:r>
          </w:p>
          <w:p w14:paraId="2408C38F" w14:textId="4934395C" w:rsidR="001B1DEC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5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Rho Chi Initiation</w:t>
            </w:r>
          </w:p>
          <w:p w14:paraId="7F431D5D" w14:textId="73894A52" w:rsidR="001B1DEC" w:rsidRPr="007502F0" w:rsidRDefault="001B1DEC" w:rsidP="00853BCE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6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Voting New Members</w:t>
            </w:r>
          </w:p>
        </w:tc>
        <w:tc>
          <w:tcPr>
            <w:tcW w:w="2362" w:type="pct"/>
          </w:tcPr>
          <w:p w14:paraId="4CCA6B03" w14:textId="6C1577E2" w:rsidR="00F24B83" w:rsidRDefault="00F24B83" w:rsidP="00C505D3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1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FF0DE4">
              <w:rPr>
                <w:rFonts w:cs="Arial"/>
              </w:rPr>
              <w:t>N</w:t>
            </w:r>
            <w:r w:rsidR="001B1DEC">
              <w:rPr>
                <w:rFonts w:cs="Arial"/>
              </w:rPr>
              <w:t>ominate Dr. Winter Smith</w:t>
            </w:r>
          </w:p>
          <w:p w14:paraId="0C783BD1" w14:textId="0EA5127D" w:rsidR="00517294" w:rsidRDefault="001B1DEC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517294">
              <w:rPr>
                <w:rFonts w:cs="Arial"/>
              </w:rPr>
              <w:t xml:space="preserve">Aubrey Jones and Vivian Nguyen will compile </w:t>
            </w:r>
            <w:r w:rsidR="00FF0DE4">
              <w:rPr>
                <w:rFonts w:cs="Arial"/>
              </w:rPr>
              <w:t xml:space="preserve">and submit </w:t>
            </w:r>
            <w:r w:rsidR="00517294">
              <w:rPr>
                <w:rFonts w:cs="Arial"/>
              </w:rPr>
              <w:t xml:space="preserve">reports </w:t>
            </w:r>
          </w:p>
          <w:p w14:paraId="7B9B7FB6" w14:textId="6D4E5D10" w:rsidR="00517294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Need volunteers to publiciz</w:t>
            </w:r>
            <w:r w:rsidR="00FF0DE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event</w:t>
            </w:r>
          </w:p>
          <w:p w14:paraId="177F7190" w14:textId="74F52C10" w:rsidR="00517294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Need volunteers to be judges</w:t>
            </w:r>
          </w:p>
          <w:p w14:paraId="0F347250" w14:textId="47E58A9D" w:rsidR="00517294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Sean Lim </w:t>
            </w:r>
            <w:r w:rsidR="00FF0DE4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Aubrey Jones plan</w:t>
            </w:r>
            <w:r w:rsidR="00FF0DE4">
              <w:rPr>
                <w:rFonts w:cs="Arial"/>
              </w:rPr>
              <w:t>ning</w:t>
            </w:r>
            <w:r>
              <w:rPr>
                <w:rFonts w:cs="Arial"/>
              </w:rPr>
              <w:t xml:space="preserve"> </w:t>
            </w:r>
          </w:p>
          <w:p w14:paraId="55993A65" w14:textId="758C43A1" w:rsidR="00F24B83" w:rsidRPr="007502F0" w:rsidRDefault="00517294" w:rsidP="004D5858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21 new members voted into Rho Chi. </w:t>
            </w:r>
            <w:r w:rsidR="00FF0DE4">
              <w:rPr>
                <w:rFonts w:cs="Arial"/>
              </w:rPr>
              <w:t>They</w:t>
            </w:r>
            <w:r>
              <w:rPr>
                <w:rFonts w:cs="Arial"/>
              </w:rPr>
              <w:t xml:space="preserve"> will be notified via email.</w:t>
            </w:r>
          </w:p>
        </w:tc>
      </w:tr>
      <w:tr w:rsidR="00B8442A" w:rsidRPr="007502F0" w14:paraId="66689ACB" w14:textId="77777777" w:rsidTr="00527804">
        <w:tc>
          <w:tcPr>
            <w:tcW w:w="442" w:type="pct"/>
          </w:tcPr>
          <w:p w14:paraId="361CE49C" w14:textId="48096F2D" w:rsidR="00F24B83" w:rsidRDefault="0051729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02/04</w:t>
            </w:r>
          </w:p>
          <w:p w14:paraId="39F644FF" w14:textId="0D7B13E9" w:rsidR="000271B4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528" w:type="pct"/>
          </w:tcPr>
          <w:p w14:paraId="37C1C53A" w14:textId="04DA8C33" w:rsidR="00F24B83" w:rsidRPr="007502F0" w:rsidRDefault="00505E85" w:rsidP="00505E85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668" w:type="pct"/>
          </w:tcPr>
          <w:p w14:paraId="1FB80CB4" w14:textId="7CA860D0" w:rsidR="00F24B83" w:rsidRPr="007502F0" w:rsidRDefault="00F24B83" w:rsidP="00C505D3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1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517294">
              <w:rPr>
                <w:rFonts w:cs="Arial"/>
              </w:rPr>
              <w:t>National Meeting Delegates</w:t>
            </w:r>
          </w:p>
          <w:p w14:paraId="72CC0591" w14:textId="137A9BC8" w:rsidR="00F24B83" w:rsidRPr="007502F0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2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517294">
              <w:rPr>
                <w:rFonts w:cs="Arial"/>
              </w:rPr>
              <w:t>Tulsa Funding Application</w:t>
            </w:r>
          </w:p>
          <w:p w14:paraId="17FE8403" w14:textId="49645BBE" w:rsidR="00F24B83" w:rsidRPr="007502F0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3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517294">
              <w:rPr>
                <w:rFonts w:cs="Arial"/>
              </w:rPr>
              <w:t>Officer Elections</w:t>
            </w:r>
          </w:p>
          <w:p w14:paraId="1A1B3624" w14:textId="32CC8EB6" w:rsidR="00F24B83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4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517294">
              <w:rPr>
                <w:rFonts w:cs="Arial"/>
              </w:rPr>
              <w:t xml:space="preserve">Faculty nomination for </w:t>
            </w:r>
            <w:proofErr w:type="spellStart"/>
            <w:r w:rsidR="001A6A51">
              <w:rPr>
                <w:rFonts w:cs="Arial"/>
              </w:rPr>
              <w:t>Px</w:t>
            </w:r>
            <w:proofErr w:type="spellEnd"/>
          </w:p>
          <w:p w14:paraId="20F8CEC2" w14:textId="5557EA1D" w:rsidR="00517294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Memory Lecture</w:t>
            </w:r>
          </w:p>
          <w:p w14:paraId="0420AD7D" w14:textId="28BD4443" w:rsidR="00517294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Science Report Judging</w:t>
            </w:r>
          </w:p>
          <w:p w14:paraId="74AC530C" w14:textId="591CAC89" w:rsidR="00517294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Initiation Ceremony</w:t>
            </w:r>
          </w:p>
          <w:p w14:paraId="11FAEDDF" w14:textId="3C13EB2C" w:rsidR="00517294" w:rsidRPr="007502F0" w:rsidRDefault="00517294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Initiation Speaker</w:t>
            </w:r>
          </w:p>
        </w:tc>
        <w:tc>
          <w:tcPr>
            <w:tcW w:w="2362" w:type="pct"/>
          </w:tcPr>
          <w:p w14:paraId="628436E3" w14:textId="5A106AE2" w:rsidR="00F24B83" w:rsidRPr="007502F0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1.</w:t>
            </w:r>
            <w:r w:rsidR="00C37CBC">
              <w:rPr>
                <w:rFonts w:cs="Arial"/>
              </w:rPr>
              <w:tab/>
            </w:r>
            <w:r w:rsidR="00517294">
              <w:rPr>
                <w:rFonts w:cs="Arial"/>
              </w:rPr>
              <w:t>Tad Autry and Stefanie Clark will be representing our chapter</w:t>
            </w:r>
          </w:p>
          <w:p w14:paraId="053A891F" w14:textId="55A98206" w:rsidR="00F24B83" w:rsidRPr="007502F0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2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FF0DE4">
              <w:rPr>
                <w:rFonts w:cs="Arial"/>
              </w:rPr>
              <w:t>A</w:t>
            </w:r>
            <w:r w:rsidR="00517294">
              <w:rPr>
                <w:rFonts w:cs="Arial"/>
              </w:rPr>
              <w:t>pply for funds to support activities</w:t>
            </w:r>
          </w:p>
          <w:p w14:paraId="31AB17E5" w14:textId="10040688" w:rsidR="00F24B83" w:rsidRPr="007502F0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3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FF0DE4">
              <w:rPr>
                <w:rFonts w:cs="Arial"/>
              </w:rPr>
              <w:t>S</w:t>
            </w:r>
            <w:r w:rsidR="00517294">
              <w:rPr>
                <w:rFonts w:cs="Arial"/>
              </w:rPr>
              <w:t>ubmit nominations to Aubrey Jones</w:t>
            </w:r>
          </w:p>
          <w:p w14:paraId="0BC0776C" w14:textId="64D5C8DE" w:rsidR="00EF198D" w:rsidRDefault="00F24B83" w:rsidP="00C37CBC">
            <w:pPr>
              <w:pStyle w:val="BodyTextIndent"/>
              <w:ind w:left="342" w:hanging="342"/>
              <w:rPr>
                <w:rFonts w:cs="Arial"/>
              </w:rPr>
            </w:pPr>
            <w:r w:rsidRPr="007502F0">
              <w:rPr>
                <w:rFonts w:cs="Arial"/>
              </w:rPr>
              <w:t>4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EF198D">
              <w:rPr>
                <w:rFonts w:cs="Arial"/>
              </w:rPr>
              <w:t xml:space="preserve">Dr. Anne Pereira </w:t>
            </w:r>
            <w:r w:rsidR="00FF0DE4">
              <w:rPr>
                <w:rFonts w:cs="Arial"/>
              </w:rPr>
              <w:t>was</w:t>
            </w:r>
            <w:r w:rsidR="00EF198D">
              <w:rPr>
                <w:rFonts w:cs="Arial"/>
              </w:rPr>
              <w:t xml:space="preserve"> </w:t>
            </w:r>
            <w:r w:rsidR="00FF0DE4">
              <w:rPr>
                <w:rFonts w:cs="Arial"/>
              </w:rPr>
              <w:t>nominated</w:t>
            </w:r>
          </w:p>
          <w:p w14:paraId="71B22BCB" w14:textId="5D84BADD" w:rsidR="00F24B83" w:rsidRDefault="00EF198D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F24B83" w:rsidRPr="007502F0">
              <w:rPr>
                <w:rFonts w:cs="Arial"/>
              </w:rPr>
              <w:t xml:space="preserve">Dr. Resman-Targoff to give talk; </w:t>
            </w:r>
            <w:r w:rsidR="00C37CBC">
              <w:rPr>
                <w:rFonts w:cs="Arial"/>
              </w:rPr>
              <w:t xml:space="preserve">help </w:t>
            </w:r>
            <w:r>
              <w:rPr>
                <w:rFonts w:cs="Arial"/>
              </w:rPr>
              <w:t>advertise event as members</w:t>
            </w:r>
          </w:p>
          <w:p w14:paraId="5B470879" w14:textId="48018C72" w:rsidR="00AC2A8D" w:rsidRDefault="00EF198D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AC2A8D">
              <w:rPr>
                <w:rFonts w:cs="Arial"/>
              </w:rPr>
              <w:t>Need volunteers to judge competition</w:t>
            </w:r>
            <w:r>
              <w:rPr>
                <w:rFonts w:cs="Arial"/>
              </w:rPr>
              <w:t xml:space="preserve"> </w:t>
            </w:r>
            <w:r w:rsidR="00AC2A8D">
              <w:rPr>
                <w:rFonts w:cs="Arial"/>
              </w:rPr>
              <w:t xml:space="preserve"> </w:t>
            </w:r>
          </w:p>
          <w:p w14:paraId="4F1D025E" w14:textId="1E56CA29" w:rsidR="00AC2A8D" w:rsidRDefault="00AC2A8D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Aubrey Jones </w:t>
            </w:r>
            <w:r w:rsidR="001A6A51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="00FF0DE4">
              <w:rPr>
                <w:rFonts w:cs="Arial"/>
              </w:rPr>
              <w:t xml:space="preserve">RSVP </w:t>
            </w:r>
            <w:r>
              <w:rPr>
                <w:rFonts w:cs="Arial"/>
              </w:rPr>
              <w:t>instructions</w:t>
            </w:r>
          </w:p>
          <w:p w14:paraId="0678E151" w14:textId="7D993027" w:rsidR="00F24B83" w:rsidRPr="007502F0" w:rsidRDefault="00AC2A8D" w:rsidP="00C505D3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Nominate faculty speaker for</w:t>
            </w:r>
            <w:r w:rsidR="00FF0DE4">
              <w:rPr>
                <w:rFonts w:cs="Arial"/>
              </w:rPr>
              <w:t xml:space="preserve"> initiation</w:t>
            </w:r>
            <w:r>
              <w:rPr>
                <w:rFonts w:cs="Arial"/>
              </w:rPr>
              <w:t>.</w:t>
            </w:r>
          </w:p>
        </w:tc>
      </w:tr>
      <w:tr w:rsidR="00B8442A" w:rsidRPr="007502F0" w14:paraId="7EC12C14" w14:textId="77777777" w:rsidTr="00527804">
        <w:tc>
          <w:tcPr>
            <w:tcW w:w="442" w:type="pct"/>
          </w:tcPr>
          <w:p w14:paraId="2BB470DC" w14:textId="77777777" w:rsidR="000271B4" w:rsidRDefault="00AC2A8D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F24B83" w:rsidRPr="007502F0">
              <w:rPr>
                <w:rFonts w:cs="Arial"/>
              </w:rPr>
              <w:t>3/</w:t>
            </w:r>
            <w:r>
              <w:rPr>
                <w:rFonts w:cs="Arial"/>
              </w:rPr>
              <w:t>1</w:t>
            </w:r>
            <w:r w:rsidR="00F24B83" w:rsidRPr="007502F0">
              <w:rPr>
                <w:rFonts w:cs="Arial"/>
              </w:rPr>
              <w:t>2</w:t>
            </w:r>
          </w:p>
          <w:p w14:paraId="56074AB1" w14:textId="220F1D38" w:rsidR="00F24B83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528" w:type="pct"/>
          </w:tcPr>
          <w:p w14:paraId="70C9462F" w14:textId="7DA75F65" w:rsidR="00F24B83" w:rsidRPr="007502F0" w:rsidRDefault="00536739" w:rsidP="00536739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668" w:type="pct"/>
          </w:tcPr>
          <w:p w14:paraId="749669C3" w14:textId="1903AE83" w:rsidR="00F24B83" w:rsidRPr="007502F0" w:rsidRDefault="00F24B83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7502F0">
              <w:rPr>
                <w:rFonts w:cs="Arial"/>
              </w:rPr>
              <w:t>1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AC2A8D">
              <w:rPr>
                <w:rFonts w:cs="Arial"/>
              </w:rPr>
              <w:t>Memory Lecture</w:t>
            </w:r>
          </w:p>
          <w:p w14:paraId="4964653C" w14:textId="3D4AA524" w:rsidR="00F24B83" w:rsidRDefault="00F24B83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7502F0">
              <w:rPr>
                <w:rFonts w:cs="Arial"/>
              </w:rPr>
              <w:t>2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AC2A8D">
              <w:rPr>
                <w:rFonts w:cs="Arial"/>
              </w:rPr>
              <w:t>Graduation Cords</w:t>
            </w:r>
          </w:p>
          <w:p w14:paraId="2B8C9154" w14:textId="73AE2FD7" w:rsidR="00AC2A8D" w:rsidRDefault="00AC2A8D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3.</w:t>
            </w:r>
            <w:r w:rsidR="00C37CBC"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APhA</w:t>
            </w:r>
            <w:proofErr w:type="spellEnd"/>
            <w:r>
              <w:rPr>
                <w:rFonts w:cs="Arial"/>
              </w:rPr>
              <w:t xml:space="preserve"> convention 2015</w:t>
            </w:r>
          </w:p>
          <w:p w14:paraId="4AB017E2" w14:textId="7C6E3C2B" w:rsidR="00AC2A8D" w:rsidRDefault="00AC2A8D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4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Science Report Judging</w:t>
            </w:r>
          </w:p>
          <w:p w14:paraId="6091272B" w14:textId="2C074192" w:rsidR="00AC2A8D" w:rsidRDefault="00AC2A8D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5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611C28">
              <w:rPr>
                <w:rFonts w:cs="Arial"/>
              </w:rPr>
              <w:t>Initiation</w:t>
            </w:r>
          </w:p>
          <w:p w14:paraId="3B98964E" w14:textId="2D6B52EF" w:rsidR="00611C28" w:rsidRPr="007502F0" w:rsidRDefault="00611C28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6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Officer Elections</w:t>
            </w:r>
          </w:p>
        </w:tc>
        <w:tc>
          <w:tcPr>
            <w:tcW w:w="2362" w:type="pct"/>
          </w:tcPr>
          <w:p w14:paraId="67CB0793" w14:textId="36B40D9D" w:rsidR="00F24B83" w:rsidRPr="007502F0" w:rsidRDefault="00F24B83" w:rsidP="00C505D3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05E85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611C28">
              <w:rPr>
                <w:rFonts w:cs="Arial"/>
              </w:rPr>
              <w:t>Date has been set for March 10</w:t>
            </w:r>
          </w:p>
          <w:p w14:paraId="72EE790D" w14:textId="4F47CB5E" w:rsidR="00F24B83" w:rsidRPr="007502F0" w:rsidRDefault="00042EF6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1A6A51">
              <w:rPr>
                <w:rFonts w:cs="Arial"/>
              </w:rPr>
              <w:t>B</w:t>
            </w:r>
            <w:r w:rsidR="00611C28">
              <w:rPr>
                <w:rFonts w:cs="Arial"/>
              </w:rPr>
              <w:t>orrow or purchase a cord by March 27</w:t>
            </w:r>
          </w:p>
          <w:p w14:paraId="41A6E215" w14:textId="355A6A49" w:rsidR="00F24B83" w:rsidRDefault="00042EF6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37CBC" w:rsidRPr="007502F0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 w:rsidR="001A6A51">
              <w:rPr>
                <w:rFonts w:cs="Arial"/>
              </w:rPr>
              <w:t>Attend</w:t>
            </w:r>
            <w:r>
              <w:rPr>
                <w:rFonts w:cs="Arial"/>
              </w:rPr>
              <w:t xml:space="preserve"> Rho Chi event on March </w:t>
            </w:r>
            <w:r w:rsidR="005A5982">
              <w:rPr>
                <w:rFonts w:cs="Arial"/>
              </w:rPr>
              <w:t>29</w:t>
            </w:r>
            <w:r w:rsidR="005A5982" w:rsidRPr="00042EF6">
              <w:rPr>
                <w:rFonts w:cs="Arial"/>
                <w:vertAlign w:val="superscript"/>
              </w:rPr>
              <w:t>th</w:t>
            </w:r>
          </w:p>
          <w:p w14:paraId="3A3C0AEF" w14:textId="27F98A4D" w:rsidR="00042EF6" w:rsidRDefault="00042EF6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Volunteers still needed </w:t>
            </w:r>
            <w:r w:rsidR="00C37CBC">
              <w:rPr>
                <w:rFonts w:cs="Arial"/>
              </w:rPr>
              <w:t>to judge</w:t>
            </w:r>
          </w:p>
          <w:p w14:paraId="2C7C3B5B" w14:textId="23A38418" w:rsidR="00042EF6" w:rsidRDefault="00042EF6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RSVP online by April 14</w:t>
            </w:r>
            <w:r w:rsidRPr="00042EF6">
              <w:rPr>
                <w:rFonts w:cs="Arial"/>
                <w:vertAlign w:val="superscript"/>
              </w:rPr>
              <w:t>th</w:t>
            </w:r>
          </w:p>
          <w:p w14:paraId="0B52B39C" w14:textId="50FBB347" w:rsidR="00F24B83" w:rsidRPr="007502F0" w:rsidRDefault="00042EF6" w:rsidP="004D5858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37CBC">
              <w:rPr>
                <w:rFonts w:cs="Arial"/>
              </w:rPr>
              <w:t>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New officers will </w:t>
            </w:r>
            <w:r w:rsidR="001A6A51">
              <w:rPr>
                <w:rFonts w:cs="Arial"/>
              </w:rPr>
              <w:t xml:space="preserve">be told </w:t>
            </w:r>
            <w:r>
              <w:rPr>
                <w:rFonts w:cs="Arial"/>
              </w:rPr>
              <w:t>duties.</w:t>
            </w:r>
          </w:p>
        </w:tc>
      </w:tr>
      <w:tr w:rsidR="00B8442A" w:rsidRPr="007502F0" w14:paraId="683F4139" w14:textId="77777777" w:rsidTr="00527804">
        <w:tc>
          <w:tcPr>
            <w:tcW w:w="442" w:type="pct"/>
          </w:tcPr>
          <w:p w14:paraId="33BD698C" w14:textId="77777777" w:rsidR="000271B4" w:rsidRDefault="00042EF6" w:rsidP="00536739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4/23</w:t>
            </w:r>
          </w:p>
          <w:p w14:paraId="670DE697" w14:textId="64612AC4" w:rsidR="00F24B83" w:rsidRPr="007502F0" w:rsidRDefault="000271B4" w:rsidP="000271B4">
            <w:pPr>
              <w:pStyle w:val="BodyTextInde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536739" w:rsidRPr="007502F0">
              <w:rPr>
                <w:rFonts w:cs="Arial"/>
              </w:rPr>
              <w:t>1</w:t>
            </w:r>
            <w:r w:rsidR="00536739">
              <w:rPr>
                <w:rFonts w:cs="Arial"/>
              </w:rPr>
              <w:t>5</w:t>
            </w:r>
          </w:p>
        </w:tc>
        <w:tc>
          <w:tcPr>
            <w:tcW w:w="528" w:type="pct"/>
          </w:tcPr>
          <w:p w14:paraId="1B541BF4" w14:textId="0323CBF8" w:rsidR="00F24B83" w:rsidRPr="001D3D12" w:rsidRDefault="00406CB2" w:rsidP="00505E85">
            <w:pPr>
              <w:pStyle w:val="BodyTextIndent"/>
              <w:ind w:left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668" w:type="pct"/>
          </w:tcPr>
          <w:p w14:paraId="04C1251A" w14:textId="5AB19AED" w:rsidR="00042EF6" w:rsidRDefault="00042EF6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042EF6">
              <w:rPr>
                <w:rFonts w:cs="Arial"/>
              </w:rPr>
              <w:t>1.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Graduation cords</w:t>
            </w:r>
          </w:p>
          <w:p w14:paraId="00B91889" w14:textId="66078116" w:rsidR="00042EF6" w:rsidRDefault="00042EF6" w:rsidP="00406CB2">
            <w:pPr>
              <w:pStyle w:val="BodyTextIndent"/>
              <w:ind w:left="342" w:hanging="34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>
              <w:rPr>
                <w:rFonts w:cs="Arial"/>
              </w:rPr>
              <w:t>2.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Officer Retreat</w:t>
            </w:r>
          </w:p>
          <w:p w14:paraId="06273BDB" w14:textId="2490D3D8" w:rsidR="00F24B83" w:rsidRPr="007502F0" w:rsidRDefault="00042EF6" w:rsidP="001A6A51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>CPR Certification</w:t>
            </w:r>
          </w:p>
        </w:tc>
        <w:tc>
          <w:tcPr>
            <w:tcW w:w="2362" w:type="pct"/>
          </w:tcPr>
          <w:p w14:paraId="2A2FF037" w14:textId="3E053A60" w:rsidR="00042EF6" w:rsidRDefault="00042EF6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C37CBC">
              <w:rPr>
                <w:rFonts w:cs="Arial"/>
              </w:rPr>
              <w:tab/>
            </w:r>
            <w:r>
              <w:rPr>
                <w:rFonts w:cs="Arial"/>
              </w:rPr>
              <w:t xml:space="preserve">Sean Lim </w:t>
            </w:r>
            <w:r w:rsidR="004D5858">
              <w:rPr>
                <w:rFonts w:cs="Arial"/>
              </w:rPr>
              <w:t>will</w:t>
            </w:r>
            <w:r>
              <w:rPr>
                <w:rFonts w:cs="Arial"/>
              </w:rPr>
              <w:t xml:space="preserve"> collect cords </w:t>
            </w:r>
          </w:p>
          <w:p w14:paraId="0C1F358A" w14:textId="319FF50B" w:rsidR="00042EF6" w:rsidRDefault="00042EF6" w:rsidP="00C37CBC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C37CBC"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Dumitru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Sirbu</w:t>
            </w:r>
            <w:proofErr w:type="spellEnd"/>
            <w:r>
              <w:rPr>
                <w:rFonts w:cs="Arial"/>
              </w:rPr>
              <w:t xml:space="preserve"> will organiz</w:t>
            </w:r>
            <w:r w:rsidR="004D585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</w:p>
          <w:p w14:paraId="06FB0D70" w14:textId="2D6544A0" w:rsidR="00F24B83" w:rsidRPr="007502F0" w:rsidRDefault="00042EF6" w:rsidP="004D5858">
            <w:pPr>
              <w:pStyle w:val="BodyTextIndent"/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5A5982">
              <w:rPr>
                <w:rFonts w:cs="Arial"/>
              </w:rPr>
              <w:tab/>
            </w:r>
            <w:r>
              <w:rPr>
                <w:rFonts w:cs="Arial"/>
              </w:rPr>
              <w:t>Roshan Patel will organiz</w:t>
            </w:r>
            <w:r w:rsidR="004D585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CPR.</w:t>
            </w:r>
          </w:p>
        </w:tc>
      </w:tr>
    </w:tbl>
    <w:p w14:paraId="5DB6291B" w14:textId="77777777" w:rsidR="00042EF6" w:rsidRPr="007502F0" w:rsidRDefault="00042EF6" w:rsidP="00F64074">
      <w:pPr>
        <w:pStyle w:val="BodyTextIndent"/>
        <w:ind w:left="0"/>
        <w:rPr>
          <w:rFonts w:cs="Arial"/>
        </w:rPr>
      </w:pPr>
    </w:p>
    <w:p w14:paraId="3053E540" w14:textId="77777777" w:rsidR="00F24B83" w:rsidRDefault="00F24B83">
      <w:pPr>
        <w:pStyle w:val="BodyTextIndent"/>
        <w:ind w:left="900" w:hanging="900"/>
        <w:rPr>
          <w:rFonts w:cs="Arial"/>
        </w:rPr>
      </w:pPr>
      <w:r w:rsidRPr="007502F0">
        <w:rPr>
          <w:rFonts w:cs="Arial"/>
          <w:b/>
        </w:rPr>
        <w:lastRenderedPageBreak/>
        <w:t>Strategic Planning</w:t>
      </w:r>
      <w:r w:rsidRPr="007502F0">
        <w:rPr>
          <w:rFonts w:cs="Arial"/>
        </w:rPr>
        <w:t xml:space="preserve">: </w:t>
      </w:r>
    </w:p>
    <w:p w14:paraId="1D8E8611" w14:textId="77777777" w:rsidR="00F24B83" w:rsidRPr="007502F0" w:rsidRDefault="00F24B83">
      <w:pPr>
        <w:pStyle w:val="BodyTextIndent"/>
        <w:ind w:left="900" w:hanging="900"/>
        <w:rPr>
          <w:rFonts w:cs="Arial"/>
        </w:rPr>
      </w:pPr>
    </w:p>
    <w:p w14:paraId="7FBA0E64" w14:textId="77777777" w:rsidR="00F24B83" w:rsidRPr="00607C20" w:rsidRDefault="00F24B83" w:rsidP="00607C20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Gamma chapter strives to uphold the Rho Chi mission and values within our own college and the wider community of the University of Oklahoma Health Sciences Center. Our </w:t>
      </w:r>
      <w:r w:rsidRPr="00607C20">
        <w:rPr>
          <w:rFonts w:cs="Arial"/>
        </w:rPr>
        <w:t xml:space="preserve">goals for the </w:t>
      </w:r>
      <w:r w:rsidR="00042EF6">
        <w:rPr>
          <w:rFonts w:cs="Arial"/>
        </w:rPr>
        <w:t>2014-2015</w:t>
      </w:r>
      <w:r>
        <w:rPr>
          <w:rFonts w:cs="Arial"/>
        </w:rPr>
        <w:t xml:space="preserve"> </w:t>
      </w:r>
      <w:r w:rsidRPr="00607C20">
        <w:rPr>
          <w:rFonts w:cs="Arial"/>
        </w:rPr>
        <w:t>year included:</w:t>
      </w:r>
    </w:p>
    <w:p w14:paraId="1FC718D4" w14:textId="77777777" w:rsidR="00F24B83" w:rsidRPr="00607C20" w:rsidRDefault="00F24B83" w:rsidP="00607C20">
      <w:pPr>
        <w:pStyle w:val="BodyTextIndent"/>
        <w:numPr>
          <w:ilvl w:val="0"/>
          <w:numId w:val="24"/>
        </w:numPr>
        <w:rPr>
          <w:rFonts w:cs="Arial"/>
        </w:rPr>
      </w:pPr>
      <w:r w:rsidRPr="00607C20">
        <w:rPr>
          <w:rFonts w:cs="Arial"/>
        </w:rPr>
        <w:t>Provide service to the College of Pharmacy, Health</w:t>
      </w:r>
      <w:r>
        <w:rPr>
          <w:rFonts w:cs="Arial"/>
        </w:rPr>
        <w:t xml:space="preserve"> Sciences Center, and community. Whenever possible,</w:t>
      </w:r>
      <w:r w:rsidRPr="00607C20">
        <w:rPr>
          <w:rFonts w:cs="Arial"/>
        </w:rPr>
        <w:t xml:space="preserve"> inc</w:t>
      </w:r>
      <w:r>
        <w:rPr>
          <w:rFonts w:cs="Arial"/>
        </w:rPr>
        <w:t>lude an educational component.</w:t>
      </w:r>
    </w:p>
    <w:p w14:paraId="3410324A" w14:textId="77777777" w:rsidR="00F24B83" w:rsidRPr="00607C20" w:rsidRDefault="00F24B83" w:rsidP="00607C20">
      <w:pPr>
        <w:pStyle w:val="BodyTextIndent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Present a meaningful </w:t>
      </w:r>
      <w:r w:rsidRPr="00607C20">
        <w:rPr>
          <w:rFonts w:cs="Arial"/>
        </w:rPr>
        <w:t>initiation</w:t>
      </w:r>
      <w:r>
        <w:rPr>
          <w:rFonts w:cs="Arial"/>
        </w:rPr>
        <w:t xml:space="preserve"> ceremony for new members that celebrates the honor and responsibility of Rho Chi membership.</w:t>
      </w:r>
    </w:p>
    <w:p w14:paraId="6C662057" w14:textId="77777777" w:rsidR="00F24B83" w:rsidRPr="00607C20" w:rsidRDefault="00F24B83" w:rsidP="00607C20">
      <w:pPr>
        <w:pStyle w:val="BodyTextIndent"/>
        <w:numPr>
          <w:ilvl w:val="0"/>
          <w:numId w:val="24"/>
        </w:numPr>
        <w:rPr>
          <w:rFonts w:cs="Arial"/>
        </w:rPr>
      </w:pPr>
      <w:r w:rsidRPr="00607C20">
        <w:rPr>
          <w:rFonts w:cs="Arial"/>
        </w:rPr>
        <w:t xml:space="preserve">Apply for funds from the OUHSC Student Association </w:t>
      </w:r>
      <w:r>
        <w:rPr>
          <w:rFonts w:cs="Arial"/>
        </w:rPr>
        <w:t xml:space="preserve">in Oklahoma City and OUTSA in Tulsa </w:t>
      </w:r>
      <w:r w:rsidRPr="00607C20">
        <w:rPr>
          <w:rFonts w:cs="Arial"/>
        </w:rPr>
        <w:t>for a campus-wide event</w:t>
      </w:r>
      <w:r>
        <w:rPr>
          <w:rFonts w:cs="Arial"/>
        </w:rPr>
        <w:t>.</w:t>
      </w:r>
    </w:p>
    <w:p w14:paraId="24F3932E" w14:textId="77777777" w:rsidR="00F24B83" w:rsidRPr="00607C20" w:rsidRDefault="00F24B83" w:rsidP="00607C20">
      <w:pPr>
        <w:pStyle w:val="BodyTextIndent"/>
        <w:numPr>
          <w:ilvl w:val="0"/>
          <w:numId w:val="24"/>
        </w:numPr>
        <w:rPr>
          <w:rFonts w:cs="Arial"/>
        </w:rPr>
      </w:pPr>
      <w:r w:rsidRPr="00607C20">
        <w:rPr>
          <w:rFonts w:cs="Arial"/>
        </w:rPr>
        <w:t>Plan a fundraiser to support Chapter activities</w:t>
      </w:r>
      <w:r>
        <w:rPr>
          <w:rFonts w:cs="Arial"/>
        </w:rPr>
        <w:t>.</w:t>
      </w:r>
    </w:p>
    <w:p w14:paraId="3648277C" w14:textId="744774AB" w:rsidR="005B25EB" w:rsidRPr="00F92153" w:rsidRDefault="005B25EB">
      <w:pPr>
        <w:pStyle w:val="BodyTextIndent"/>
        <w:ind w:left="0"/>
      </w:pPr>
    </w:p>
    <w:p w14:paraId="78BA1347" w14:textId="77777777" w:rsidR="00F24B83" w:rsidRPr="007502F0" w:rsidRDefault="00F24B83">
      <w:pPr>
        <w:pStyle w:val="BodyTextIndent"/>
        <w:ind w:left="0"/>
        <w:rPr>
          <w:rFonts w:cs="Arial"/>
        </w:rPr>
      </w:pPr>
      <w:r w:rsidRPr="003C1C8D">
        <w:rPr>
          <w:rFonts w:cs="Arial"/>
          <w:b/>
        </w:rPr>
        <w:t>Financial/Budgeting</w:t>
      </w:r>
      <w:r w:rsidRPr="003C1C8D">
        <w:rPr>
          <w:rFonts w:cs="Arial"/>
        </w:rPr>
        <w:t xml:space="preserve">: </w:t>
      </w:r>
    </w:p>
    <w:p w14:paraId="158282E8" w14:textId="77777777" w:rsidR="00F24B83" w:rsidRPr="007502F0" w:rsidRDefault="00F24B83">
      <w:pPr>
        <w:pStyle w:val="BodyTextIndent"/>
        <w:ind w:left="900" w:hanging="90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0"/>
        <w:gridCol w:w="2131"/>
        <w:gridCol w:w="1885"/>
      </w:tblGrid>
      <w:tr w:rsidR="00F24B83" w:rsidRPr="007502F0" w14:paraId="34A5D63C" w14:textId="77777777">
        <w:tc>
          <w:tcPr>
            <w:tcW w:w="5560" w:type="dxa"/>
          </w:tcPr>
          <w:p w14:paraId="4AE4B85A" w14:textId="77777777" w:rsidR="00F24B83" w:rsidRPr="007502F0" w:rsidRDefault="00F24B83" w:rsidP="00501879">
            <w:pPr>
              <w:rPr>
                <w:rFonts w:cs="Arial"/>
                <w:b/>
              </w:rPr>
            </w:pPr>
            <w:r w:rsidRPr="007502F0">
              <w:rPr>
                <w:rFonts w:cs="Arial"/>
                <w:b/>
              </w:rPr>
              <w:t>Expenses</w:t>
            </w:r>
          </w:p>
        </w:tc>
        <w:tc>
          <w:tcPr>
            <w:tcW w:w="2131" w:type="dxa"/>
          </w:tcPr>
          <w:p w14:paraId="438125C5" w14:textId="77777777" w:rsidR="00F24B83" w:rsidRPr="007502F0" w:rsidRDefault="00F24B83" w:rsidP="00501879">
            <w:pPr>
              <w:jc w:val="center"/>
              <w:rPr>
                <w:rFonts w:cs="Arial"/>
                <w:b/>
              </w:rPr>
            </w:pPr>
            <w:r w:rsidRPr="007502F0">
              <w:rPr>
                <w:rFonts w:cs="Arial"/>
                <w:b/>
              </w:rPr>
              <w:t>Expenditures</w:t>
            </w:r>
          </w:p>
        </w:tc>
        <w:tc>
          <w:tcPr>
            <w:tcW w:w="1885" w:type="dxa"/>
          </w:tcPr>
          <w:p w14:paraId="4C92BE92" w14:textId="77777777" w:rsidR="00F24B83" w:rsidRPr="007502F0" w:rsidRDefault="00F24B83" w:rsidP="00501879">
            <w:pPr>
              <w:jc w:val="center"/>
              <w:rPr>
                <w:rFonts w:cs="Arial"/>
                <w:b/>
              </w:rPr>
            </w:pPr>
            <w:r w:rsidRPr="007502F0">
              <w:rPr>
                <w:rFonts w:cs="Arial"/>
                <w:b/>
              </w:rPr>
              <w:t>Deposits</w:t>
            </w:r>
          </w:p>
        </w:tc>
      </w:tr>
      <w:tr w:rsidR="00F24B83" w:rsidRPr="007502F0" w14:paraId="51F1118D" w14:textId="77777777">
        <w:tc>
          <w:tcPr>
            <w:tcW w:w="5560" w:type="dxa"/>
          </w:tcPr>
          <w:p w14:paraId="5918848D" w14:textId="2A3B0F8B" w:rsidR="00F24B83" w:rsidRPr="007502F0" w:rsidRDefault="00F24B83" w:rsidP="00B90D2B">
            <w:pPr>
              <w:rPr>
                <w:rFonts w:cs="Arial"/>
              </w:rPr>
            </w:pPr>
            <w:r w:rsidRPr="007502F0">
              <w:rPr>
                <w:rFonts w:cs="Arial"/>
              </w:rPr>
              <w:t>Food for meetings</w:t>
            </w:r>
          </w:p>
        </w:tc>
        <w:tc>
          <w:tcPr>
            <w:tcW w:w="2131" w:type="dxa"/>
          </w:tcPr>
          <w:p w14:paraId="1CA1FD60" w14:textId="2106742F" w:rsidR="00F24B83" w:rsidRPr="00847AD4" w:rsidRDefault="00F24B83" w:rsidP="00B90D2B">
            <w:pPr>
              <w:tabs>
                <w:tab w:val="right" w:pos="1550"/>
              </w:tabs>
              <w:rPr>
                <w:rFonts w:cs="Arial"/>
              </w:rPr>
            </w:pPr>
            <w:r w:rsidRPr="00847AD4">
              <w:rPr>
                <w:rFonts w:cs="Arial"/>
              </w:rPr>
              <w:tab/>
            </w:r>
            <w:r w:rsidR="00847AD4" w:rsidRPr="00847AD4">
              <w:rPr>
                <w:rFonts w:cs="Arial"/>
              </w:rPr>
              <w:t>$</w:t>
            </w:r>
            <w:r w:rsidR="00B90D2B">
              <w:rPr>
                <w:rFonts w:cs="Arial"/>
              </w:rPr>
              <w:t>331.56</w:t>
            </w:r>
          </w:p>
        </w:tc>
        <w:tc>
          <w:tcPr>
            <w:tcW w:w="1885" w:type="dxa"/>
          </w:tcPr>
          <w:p w14:paraId="0D8211C9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</w:p>
        </w:tc>
      </w:tr>
      <w:tr w:rsidR="00F24B83" w:rsidRPr="007502F0" w14:paraId="51ABBE4F" w14:textId="77777777">
        <w:tc>
          <w:tcPr>
            <w:tcW w:w="5560" w:type="dxa"/>
          </w:tcPr>
          <w:p w14:paraId="283B3DA5" w14:textId="77777777" w:rsidR="00F24B83" w:rsidRPr="007502F0" w:rsidRDefault="00F24B83" w:rsidP="00501879">
            <w:pPr>
              <w:rPr>
                <w:rFonts w:cs="Arial"/>
              </w:rPr>
            </w:pPr>
            <w:r w:rsidRPr="007502F0">
              <w:rPr>
                <w:rFonts w:cs="Arial"/>
              </w:rPr>
              <w:t>End of semester treats</w:t>
            </w:r>
          </w:p>
        </w:tc>
        <w:tc>
          <w:tcPr>
            <w:tcW w:w="2131" w:type="dxa"/>
          </w:tcPr>
          <w:p w14:paraId="03B89A3E" w14:textId="77777777" w:rsidR="00F24B83" w:rsidRPr="00847AD4" w:rsidRDefault="00F24B83" w:rsidP="00B7796F">
            <w:pPr>
              <w:tabs>
                <w:tab w:val="right" w:pos="1550"/>
              </w:tabs>
              <w:rPr>
                <w:rFonts w:cs="Arial"/>
              </w:rPr>
            </w:pPr>
            <w:r w:rsidRPr="00847AD4">
              <w:rPr>
                <w:rFonts w:cs="Arial"/>
              </w:rPr>
              <w:tab/>
            </w:r>
            <w:r w:rsidR="00B7796F" w:rsidRPr="00847AD4">
              <w:rPr>
                <w:rFonts w:cs="Arial"/>
              </w:rPr>
              <w:t>$35</w:t>
            </w:r>
            <w:r w:rsidR="00847AD4">
              <w:rPr>
                <w:rFonts w:cs="Arial"/>
              </w:rPr>
              <w:t>.00</w:t>
            </w:r>
          </w:p>
        </w:tc>
        <w:tc>
          <w:tcPr>
            <w:tcW w:w="1885" w:type="dxa"/>
          </w:tcPr>
          <w:p w14:paraId="5C01F1F2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</w:p>
        </w:tc>
      </w:tr>
      <w:tr w:rsidR="00F24B83" w:rsidRPr="007502F0" w14:paraId="71C9F092" w14:textId="77777777">
        <w:tc>
          <w:tcPr>
            <w:tcW w:w="5560" w:type="dxa"/>
          </w:tcPr>
          <w:p w14:paraId="44B0BE08" w14:textId="77777777" w:rsidR="00F24B83" w:rsidRPr="007502F0" w:rsidRDefault="00F24B83" w:rsidP="00501879">
            <w:pPr>
              <w:rPr>
                <w:rFonts w:cs="Arial"/>
              </w:rPr>
            </w:pPr>
            <w:r w:rsidRPr="007502F0">
              <w:rPr>
                <w:rFonts w:cs="Arial"/>
              </w:rPr>
              <w:t>Food for Memory Lecture</w:t>
            </w:r>
          </w:p>
        </w:tc>
        <w:tc>
          <w:tcPr>
            <w:tcW w:w="2131" w:type="dxa"/>
          </w:tcPr>
          <w:p w14:paraId="4B7710DF" w14:textId="01624B24" w:rsidR="00F24B83" w:rsidRPr="008D0769" w:rsidRDefault="00F24B83" w:rsidP="00527804">
            <w:pPr>
              <w:tabs>
                <w:tab w:val="right" w:pos="1730"/>
              </w:tabs>
              <w:rPr>
                <w:rFonts w:cs="Arial"/>
                <w:vertAlign w:val="superscript"/>
              </w:rPr>
            </w:pPr>
            <w:r w:rsidRPr="00847AD4">
              <w:rPr>
                <w:rFonts w:cs="Arial"/>
              </w:rPr>
              <w:tab/>
            </w:r>
            <w:r w:rsidR="005A5982">
              <w:rPr>
                <w:rFonts w:cs="Arial"/>
              </w:rPr>
              <w:t>(</w:t>
            </w:r>
            <w:r w:rsidR="008D0769">
              <w:rPr>
                <w:rFonts w:cs="Arial"/>
              </w:rPr>
              <w:t>$146.95</w:t>
            </w:r>
            <w:r w:rsidR="005A5982">
              <w:rPr>
                <w:rFonts w:cs="Arial"/>
              </w:rPr>
              <w:t>)</w:t>
            </w:r>
            <w:r w:rsidR="008D0769">
              <w:rPr>
                <w:rFonts w:cs="Arial"/>
                <w:vertAlign w:val="superscript"/>
              </w:rPr>
              <w:t>a</w:t>
            </w:r>
          </w:p>
        </w:tc>
        <w:tc>
          <w:tcPr>
            <w:tcW w:w="1885" w:type="dxa"/>
          </w:tcPr>
          <w:p w14:paraId="31CF1E4B" w14:textId="7EF23B63" w:rsidR="00F24B83" w:rsidRPr="00352146" w:rsidRDefault="00F24B83" w:rsidP="00501879">
            <w:pPr>
              <w:tabs>
                <w:tab w:val="right" w:pos="1279"/>
              </w:tabs>
              <w:rPr>
                <w:rFonts w:cs="Arial"/>
                <w:highlight w:val="yellow"/>
              </w:rPr>
            </w:pPr>
          </w:p>
        </w:tc>
      </w:tr>
      <w:tr w:rsidR="00F24B83" w:rsidRPr="007502F0" w14:paraId="242C92CD" w14:textId="77777777">
        <w:tc>
          <w:tcPr>
            <w:tcW w:w="5560" w:type="dxa"/>
          </w:tcPr>
          <w:p w14:paraId="6B1EFC42" w14:textId="220275AD" w:rsidR="00F24B83" w:rsidRPr="007502F0" w:rsidRDefault="00F24B83" w:rsidP="00853BCE">
            <w:pPr>
              <w:rPr>
                <w:rFonts w:cs="Arial"/>
              </w:rPr>
            </w:pPr>
            <w:r w:rsidRPr="007502F0">
              <w:rPr>
                <w:rFonts w:cs="Arial"/>
              </w:rPr>
              <w:t>Initiation banquet</w:t>
            </w:r>
            <w:r>
              <w:rPr>
                <w:rFonts w:cs="Arial"/>
              </w:rPr>
              <w:t xml:space="preserve"> (food and programs)</w:t>
            </w:r>
          </w:p>
        </w:tc>
        <w:tc>
          <w:tcPr>
            <w:tcW w:w="2131" w:type="dxa"/>
          </w:tcPr>
          <w:p w14:paraId="1EC06D7C" w14:textId="77777777" w:rsidR="00F24B83" w:rsidRPr="00847AD4" w:rsidRDefault="00847AD4" w:rsidP="00501879">
            <w:pPr>
              <w:tabs>
                <w:tab w:val="right" w:pos="1550"/>
              </w:tabs>
              <w:rPr>
                <w:rFonts w:cs="Arial"/>
              </w:rPr>
            </w:pPr>
            <w:r w:rsidRPr="00847AD4">
              <w:rPr>
                <w:rFonts w:cs="Arial"/>
              </w:rPr>
              <w:tab/>
              <w:t>$753.69</w:t>
            </w:r>
          </w:p>
        </w:tc>
        <w:tc>
          <w:tcPr>
            <w:tcW w:w="1885" w:type="dxa"/>
          </w:tcPr>
          <w:p w14:paraId="5734EB1D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  <w:r w:rsidRPr="007502F0">
              <w:rPr>
                <w:rFonts w:cs="Arial"/>
              </w:rPr>
              <w:tab/>
              <w:t>$</w:t>
            </w:r>
            <w:r w:rsidR="00B7796F">
              <w:rPr>
                <w:rFonts w:cs="Arial"/>
              </w:rPr>
              <w:t>256</w:t>
            </w:r>
            <w:r>
              <w:rPr>
                <w:rFonts w:cs="Arial"/>
              </w:rPr>
              <w:t>.00</w:t>
            </w:r>
          </w:p>
        </w:tc>
      </w:tr>
      <w:tr w:rsidR="00F24B83" w:rsidRPr="007502F0" w14:paraId="71249A15" w14:textId="77777777">
        <w:tc>
          <w:tcPr>
            <w:tcW w:w="5560" w:type="dxa"/>
          </w:tcPr>
          <w:p w14:paraId="5D087F17" w14:textId="77777777" w:rsidR="00F24B83" w:rsidRPr="007502F0" w:rsidRDefault="00F24B83" w:rsidP="00501879">
            <w:pPr>
              <w:rPr>
                <w:rFonts w:cs="Arial"/>
              </w:rPr>
            </w:pPr>
            <w:r w:rsidRPr="007502F0">
              <w:rPr>
                <w:rFonts w:cs="Arial"/>
              </w:rPr>
              <w:t>Rho Chi dues for certificates, pins, etc.</w:t>
            </w:r>
          </w:p>
        </w:tc>
        <w:tc>
          <w:tcPr>
            <w:tcW w:w="2131" w:type="dxa"/>
          </w:tcPr>
          <w:p w14:paraId="2A006D2C" w14:textId="77777777" w:rsidR="00F24B83" w:rsidRPr="007502F0" w:rsidRDefault="00F24B83" w:rsidP="004A5766">
            <w:pPr>
              <w:tabs>
                <w:tab w:val="right" w:pos="1550"/>
              </w:tabs>
              <w:rPr>
                <w:rFonts w:cs="Arial"/>
              </w:rPr>
            </w:pPr>
            <w:r w:rsidRPr="007502F0">
              <w:rPr>
                <w:rFonts w:cs="Arial"/>
              </w:rPr>
              <w:tab/>
              <w:t>$</w:t>
            </w:r>
            <w:r>
              <w:rPr>
                <w:rFonts w:cs="Arial"/>
              </w:rPr>
              <w:t>1365.00</w:t>
            </w:r>
          </w:p>
        </w:tc>
        <w:tc>
          <w:tcPr>
            <w:tcW w:w="1885" w:type="dxa"/>
          </w:tcPr>
          <w:p w14:paraId="6D690653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  <w:r w:rsidRPr="007502F0">
              <w:rPr>
                <w:rFonts w:cs="Arial"/>
              </w:rPr>
              <w:tab/>
              <w:t>$</w:t>
            </w:r>
            <w:r>
              <w:rPr>
                <w:rFonts w:cs="Arial"/>
              </w:rPr>
              <w:t>1365.00</w:t>
            </w:r>
          </w:p>
        </w:tc>
      </w:tr>
      <w:tr w:rsidR="00F24B83" w:rsidRPr="007502F0" w14:paraId="36DF4A41" w14:textId="77777777">
        <w:tc>
          <w:tcPr>
            <w:tcW w:w="5560" w:type="dxa"/>
          </w:tcPr>
          <w:p w14:paraId="24380241" w14:textId="77777777" w:rsidR="00F24B83" w:rsidRPr="007502F0" w:rsidRDefault="00B7796F" w:rsidP="00501879">
            <w:pPr>
              <w:rPr>
                <w:rFonts w:cs="Arial"/>
              </w:rPr>
            </w:pPr>
            <w:r>
              <w:rPr>
                <w:rFonts w:cs="Arial"/>
              </w:rPr>
              <w:t>Graduation Cords</w:t>
            </w:r>
          </w:p>
        </w:tc>
        <w:tc>
          <w:tcPr>
            <w:tcW w:w="2131" w:type="dxa"/>
          </w:tcPr>
          <w:p w14:paraId="13BB3D60" w14:textId="660E2CDA" w:rsidR="00F24B83" w:rsidRPr="007502F0" w:rsidRDefault="00031ECC" w:rsidP="00501879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7796F">
              <w:rPr>
                <w:rFonts w:cs="Arial"/>
              </w:rPr>
              <w:t>$200.00</w:t>
            </w:r>
          </w:p>
        </w:tc>
        <w:tc>
          <w:tcPr>
            <w:tcW w:w="1885" w:type="dxa"/>
          </w:tcPr>
          <w:p w14:paraId="112E437A" w14:textId="48DBA72C" w:rsidR="00F24B83" w:rsidRPr="007502F0" w:rsidRDefault="00031ECC" w:rsidP="00501879">
            <w:pPr>
              <w:tabs>
                <w:tab w:val="right" w:pos="12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B7796F">
              <w:rPr>
                <w:rFonts w:cs="Arial"/>
              </w:rPr>
              <w:t>$112.50</w:t>
            </w:r>
          </w:p>
        </w:tc>
      </w:tr>
      <w:tr w:rsidR="00031ECC" w:rsidRPr="007502F0" w14:paraId="6513E2DA" w14:textId="77777777">
        <w:tc>
          <w:tcPr>
            <w:tcW w:w="5560" w:type="dxa"/>
          </w:tcPr>
          <w:p w14:paraId="447A3849" w14:textId="46F2AA33" w:rsidR="00031ECC" w:rsidRPr="00853BCE" w:rsidRDefault="00031ECC" w:rsidP="00527804">
            <w:pPr>
              <w:keepNext/>
              <w:keepLines/>
              <w:spacing w:before="100" w:beforeAutospacing="1"/>
              <w:outlineLvl w:val="2"/>
              <w:rPr>
                <w:rFonts w:asciiTheme="majorHAnsi" w:eastAsiaTheme="majorEastAsia" w:hAnsiTheme="majorHAnsi" w:cs="Arial"/>
                <w:b/>
                <w:bCs/>
                <w:color w:val="4F81BD" w:themeColor="accent1"/>
              </w:rPr>
            </w:pPr>
            <w:r w:rsidRPr="00853BCE">
              <w:rPr>
                <w:rFonts w:cs="Arial"/>
              </w:rPr>
              <w:t>Rho Chi National Meeting delegate travel support</w:t>
            </w:r>
          </w:p>
        </w:tc>
        <w:tc>
          <w:tcPr>
            <w:tcW w:w="2131" w:type="dxa"/>
          </w:tcPr>
          <w:p w14:paraId="1FCE1792" w14:textId="32E95EE6" w:rsidR="00031ECC" w:rsidRPr="007502F0" w:rsidRDefault="00031ECC" w:rsidP="00501879">
            <w:pPr>
              <w:rPr>
                <w:rFonts w:cs="Arial"/>
              </w:rPr>
            </w:pPr>
            <w:r>
              <w:rPr>
                <w:rFonts w:cs="Arial"/>
              </w:rPr>
              <w:tab/>
              <w:t>$150</w:t>
            </w:r>
            <w:r w:rsidR="005A5982">
              <w:rPr>
                <w:rFonts w:cs="Arial"/>
              </w:rPr>
              <w:t>.00</w:t>
            </w:r>
          </w:p>
        </w:tc>
        <w:tc>
          <w:tcPr>
            <w:tcW w:w="1885" w:type="dxa"/>
          </w:tcPr>
          <w:p w14:paraId="406B07B8" w14:textId="77777777" w:rsidR="00031ECC" w:rsidRPr="007502F0" w:rsidRDefault="00031ECC" w:rsidP="00501879">
            <w:pPr>
              <w:tabs>
                <w:tab w:val="right" w:pos="1279"/>
              </w:tabs>
              <w:rPr>
                <w:rFonts w:cs="Arial"/>
              </w:rPr>
            </w:pPr>
          </w:p>
        </w:tc>
      </w:tr>
      <w:tr w:rsidR="00F24B83" w:rsidRPr="007502F0" w14:paraId="32D71355" w14:textId="77777777">
        <w:tc>
          <w:tcPr>
            <w:tcW w:w="5560" w:type="dxa"/>
          </w:tcPr>
          <w:p w14:paraId="2F307C87" w14:textId="77777777" w:rsidR="00F24B83" w:rsidRPr="007502F0" w:rsidRDefault="00F24B83" w:rsidP="00501879">
            <w:pPr>
              <w:rPr>
                <w:rFonts w:cs="Arial"/>
                <w:b/>
              </w:rPr>
            </w:pPr>
            <w:r w:rsidRPr="007502F0">
              <w:rPr>
                <w:rFonts w:cs="Arial"/>
                <w:b/>
              </w:rPr>
              <w:t>Fundraising</w:t>
            </w:r>
          </w:p>
        </w:tc>
        <w:tc>
          <w:tcPr>
            <w:tcW w:w="2131" w:type="dxa"/>
          </w:tcPr>
          <w:p w14:paraId="72260382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37618278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</w:p>
        </w:tc>
      </w:tr>
      <w:tr w:rsidR="00F24B83" w:rsidRPr="007502F0" w14:paraId="0F295E26" w14:textId="77777777">
        <w:tc>
          <w:tcPr>
            <w:tcW w:w="5560" w:type="dxa"/>
          </w:tcPr>
          <w:p w14:paraId="000D6046" w14:textId="77777777" w:rsidR="00F24B83" w:rsidRPr="007502F0" w:rsidRDefault="00F24B83" w:rsidP="00501879">
            <w:pPr>
              <w:rPr>
                <w:rFonts w:cs="Arial"/>
              </w:rPr>
            </w:pPr>
            <w:r w:rsidRPr="007502F0">
              <w:rPr>
                <w:rFonts w:cs="Arial"/>
              </w:rPr>
              <w:t>CPR Certification</w:t>
            </w:r>
          </w:p>
        </w:tc>
        <w:tc>
          <w:tcPr>
            <w:tcW w:w="2131" w:type="dxa"/>
          </w:tcPr>
          <w:p w14:paraId="1C332058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706C8B50" w14:textId="77777777" w:rsidR="00F24B83" w:rsidRPr="007502F0" w:rsidRDefault="00F24B83" w:rsidP="00B7796F">
            <w:pPr>
              <w:tabs>
                <w:tab w:val="right" w:pos="1279"/>
              </w:tabs>
              <w:rPr>
                <w:rFonts w:cs="Arial"/>
              </w:rPr>
            </w:pPr>
            <w:r w:rsidRPr="007502F0">
              <w:rPr>
                <w:rFonts w:cs="Arial"/>
              </w:rPr>
              <w:tab/>
            </w:r>
            <w:r w:rsidR="00B7796F">
              <w:rPr>
                <w:rFonts w:cs="Arial"/>
              </w:rPr>
              <w:t>$380</w:t>
            </w:r>
            <w:r w:rsidR="00847AD4">
              <w:rPr>
                <w:rFonts w:cs="Arial"/>
              </w:rPr>
              <w:t>.00</w:t>
            </w:r>
          </w:p>
        </w:tc>
      </w:tr>
      <w:tr w:rsidR="00F24B83" w:rsidRPr="007502F0" w14:paraId="576C3C14" w14:textId="77777777">
        <w:tc>
          <w:tcPr>
            <w:tcW w:w="5560" w:type="dxa"/>
          </w:tcPr>
          <w:p w14:paraId="410D8270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2131" w:type="dxa"/>
          </w:tcPr>
          <w:p w14:paraId="3E51EA17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678E414E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</w:p>
        </w:tc>
      </w:tr>
      <w:tr w:rsidR="00F24B83" w:rsidRPr="007502F0" w14:paraId="70CE1D62" w14:textId="77777777">
        <w:tc>
          <w:tcPr>
            <w:tcW w:w="5560" w:type="dxa"/>
          </w:tcPr>
          <w:p w14:paraId="6E49B6EF" w14:textId="77777777" w:rsidR="00F24B83" w:rsidRPr="007502F0" w:rsidRDefault="00F24B83" w:rsidP="00501879">
            <w:pPr>
              <w:rPr>
                <w:rFonts w:cs="Arial"/>
                <w:b/>
              </w:rPr>
            </w:pPr>
            <w:r w:rsidRPr="007502F0">
              <w:rPr>
                <w:rFonts w:cs="Arial"/>
                <w:b/>
              </w:rPr>
              <w:t>Funding</w:t>
            </w:r>
          </w:p>
        </w:tc>
        <w:tc>
          <w:tcPr>
            <w:tcW w:w="2131" w:type="dxa"/>
          </w:tcPr>
          <w:p w14:paraId="1CFBEFB4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0827900E" w14:textId="77777777" w:rsidR="00F24B83" w:rsidRPr="007502F0" w:rsidRDefault="00F24B83" w:rsidP="00501879">
            <w:pPr>
              <w:tabs>
                <w:tab w:val="right" w:pos="1279"/>
              </w:tabs>
              <w:rPr>
                <w:rFonts w:cs="Arial"/>
              </w:rPr>
            </w:pPr>
          </w:p>
        </w:tc>
      </w:tr>
      <w:tr w:rsidR="00F24B83" w:rsidRPr="007502F0" w14:paraId="37473B36" w14:textId="77777777">
        <w:tc>
          <w:tcPr>
            <w:tcW w:w="5560" w:type="dxa"/>
          </w:tcPr>
          <w:p w14:paraId="2E4A3090" w14:textId="77777777" w:rsidR="00F24B83" w:rsidRPr="007502F0" w:rsidRDefault="00F24B83" w:rsidP="00501879">
            <w:pPr>
              <w:rPr>
                <w:rFonts w:cs="Arial"/>
              </w:rPr>
            </w:pPr>
            <w:r w:rsidRPr="007502F0">
              <w:rPr>
                <w:rFonts w:cs="Arial"/>
              </w:rPr>
              <w:t>OU College of Pharmacy</w:t>
            </w:r>
          </w:p>
        </w:tc>
        <w:tc>
          <w:tcPr>
            <w:tcW w:w="2131" w:type="dxa"/>
          </w:tcPr>
          <w:p w14:paraId="6F35D6CE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7F7E9C83" w14:textId="77777777" w:rsidR="00F24B83" w:rsidRPr="007502F0" w:rsidRDefault="00F24B83" w:rsidP="00B7796F">
            <w:pPr>
              <w:tabs>
                <w:tab w:val="right" w:pos="1279"/>
              </w:tabs>
              <w:rPr>
                <w:rFonts w:cs="Arial"/>
              </w:rPr>
            </w:pPr>
            <w:r w:rsidRPr="007502F0">
              <w:rPr>
                <w:rFonts w:cs="Arial"/>
              </w:rPr>
              <w:tab/>
              <w:t>$</w:t>
            </w:r>
            <w:r w:rsidR="00B7796F">
              <w:rPr>
                <w:rFonts w:cs="Arial"/>
              </w:rPr>
              <w:t>400.</w:t>
            </w:r>
            <w:r w:rsidRPr="007502F0">
              <w:rPr>
                <w:rFonts w:cs="Arial"/>
              </w:rPr>
              <w:t>00</w:t>
            </w:r>
          </w:p>
        </w:tc>
      </w:tr>
      <w:tr w:rsidR="00F24B83" w:rsidRPr="007502F0" w14:paraId="30332B1F" w14:textId="77777777">
        <w:tc>
          <w:tcPr>
            <w:tcW w:w="5560" w:type="dxa"/>
          </w:tcPr>
          <w:p w14:paraId="42B75691" w14:textId="77777777" w:rsidR="00F24B83" w:rsidRPr="007502F0" w:rsidRDefault="00F24B83" w:rsidP="00501879">
            <w:pPr>
              <w:rPr>
                <w:rFonts w:cs="Arial"/>
              </w:rPr>
            </w:pPr>
            <w:r w:rsidRPr="007502F0">
              <w:rPr>
                <w:rFonts w:cs="Arial"/>
              </w:rPr>
              <w:t>OUHSC Student Association</w:t>
            </w:r>
            <w:r>
              <w:rPr>
                <w:rFonts w:cs="Arial"/>
              </w:rPr>
              <w:t xml:space="preserve"> (for Memory Lecture)</w:t>
            </w:r>
          </w:p>
        </w:tc>
        <w:tc>
          <w:tcPr>
            <w:tcW w:w="2131" w:type="dxa"/>
          </w:tcPr>
          <w:p w14:paraId="0E80CB40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7E02102B" w14:textId="6B38D48F" w:rsidR="00F24B83" w:rsidRPr="00BE0F24" w:rsidRDefault="00B7796F" w:rsidP="00CC2640">
            <w:pPr>
              <w:tabs>
                <w:tab w:val="right" w:pos="1399"/>
              </w:tabs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ab/>
            </w:r>
            <w:r w:rsidR="005A5982">
              <w:rPr>
                <w:rFonts w:cs="Arial"/>
              </w:rPr>
              <w:t>(</w:t>
            </w:r>
            <w:r>
              <w:rPr>
                <w:rFonts w:cs="Arial"/>
              </w:rPr>
              <w:t>$175</w:t>
            </w:r>
            <w:r w:rsidR="00F24B83" w:rsidRPr="007502F0">
              <w:rPr>
                <w:rFonts w:cs="Arial"/>
              </w:rPr>
              <w:t>.00</w:t>
            </w:r>
            <w:r w:rsidR="005A5982">
              <w:rPr>
                <w:rFonts w:cs="Arial"/>
              </w:rPr>
              <w:t>)</w:t>
            </w:r>
            <w:r w:rsidR="00CC2640">
              <w:rPr>
                <w:rFonts w:cs="Arial"/>
                <w:vertAlign w:val="superscript"/>
              </w:rPr>
              <w:t>b</w:t>
            </w:r>
          </w:p>
        </w:tc>
      </w:tr>
      <w:tr w:rsidR="00F24B83" w:rsidRPr="007502F0" w14:paraId="2D2A0828" w14:textId="77777777">
        <w:tc>
          <w:tcPr>
            <w:tcW w:w="5560" w:type="dxa"/>
          </w:tcPr>
          <w:p w14:paraId="360A1483" w14:textId="77777777" w:rsidR="00F24B83" w:rsidRPr="007502F0" w:rsidRDefault="00F24B83" w:rsidP="00501879">
            <w:pPr>
              <w:rPr>
                <w:rFonts w:cs="Arial"/>
              </w:rPr>
            </w:pPr>
            <w:r>
              <w:rPr>
                <w:rFonts w:cs="Arial"/>
              </w:rPr>
              <w:t>OU Tulsa Student Association (for Memory Lecture)</w:t>
            </w:r>
          </w:p>
        </w:tc>
        <w:tc>
          <w:tcPr>
            <w:tcW w:w="2131" w:type="dxa"/>
          </w:tcPr>
          <w:p w14:paraId="3BC1ADAC" w14:textId="77777777" w:rsidR="00F24B83" w:rsidRPr="007502F0" w:rsidRDefault="00F24B83" w:rsidP="00501879">
            <w:pPr>
              <w:rPr>
                <w:rFonts w:cs="Arial"/>
              </w:rPr>
            </w:pPr>
          </w:p>
        </w:tc>
        <w:tc>
          <w:tcPr>
            <w:tcW w:w="1885" w:type="dxa"/>
          </w:tcPr>
          <w:p w14:paraId="10306F49" w14:textId="7E3F565A" w:rsidR="00F24B83" w:rsidRPr="00BE0F24" w:rsidRDefault="00DC7F95" w:rsidP="00CC2640">
            <w:pPr>
              <w:tabs>
                <w:tab w:val="right" w:pos="1399"/>
              </w:tabs>
              <w:ind w:left="-41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ab/>
              <w:t>(</w:t>
            </w:r>
            <w:r w:rsidR="00F24B83" w:rsidRPr="008D747A">
              <w:rPr>
                <w:rFonts w:cs="Arial"/>
              </w:rPr>
              <w:t>$</w:t>
            </w:r>
            <w:r w:rsidR="00B7796F">
              <w:rPr>
                <w:rFonts w:cs="Arial"/>
              </w:rPr>
              <w:t>150</w:t>
            </w:r>
            <w:r w:rsidR="00F24B83" w:rsidRPr="008D747A">
              <w:rPr>
                <w:rFonts w:cs="Arial"/>
              </w:rPr>
              <w:t>.00</w:t>
            </w:r>
            <w:r>
              <w:rPr>
                <w:rFonts w:cs="Arial"/>
              </w:rPr>
              <w:t>)</w:t>
            </w:r>
            <w:r w:rsidR="00CC2640">
              <w:rPr>
                <w:rFonts w:cs="Arial"/>
                <w:vertAlign w:val="superscript"/>
              </w:rPr>
              <w:t>b</w:t>
            </w:r>
          </w:p>
        </w:tc>
      </w:tr>
    </w:tbl>
    <w:p w14:paraId="71340BE0" w14:textId="33BDB42C" w:rsidR="00DC7F95" w:rsidRDefault="00BE0F24" w:rsidP="00527804">
      <w:pPr>
        <w:rPr>
          <w:rFonts w:cs="Arial"/>
          <w:sz w:val="22"/>
          <w:szCs w:val="22"/>
          <w:vertAlign w:val="superscript"/>
        </w:rPr>
      </w:pPr>
      <w:proofErr w:type="spellStart"/>
      <w:proofErr w:type="gramStart"/>
      <w:r w:rsidRPr="00CF0A19">
        <w:rPr>
          <w:rFonts w:cs="Arial"/>
          <w:sz w:val="22"/>
          <w:szCs w:val="22"/>
          <w:vertAlign w:val="superscript"/>
        </w:rPr>
        <w:t>a</w:t>
      </w:r>
      <w:r w:rsidR="00DC7F95">
        <w:rPr>
          <w:rFonts w:cs="Arial"/>
          <w:sz w:val="22"/>
          <w:szCs w:val="22"/>
        </w:rPr>
        <w:t>food</w:t>
      </w:r>
      <w:proofErr w:type="spellEnd"/>
      <w:proofErr w:type="gramEnd"/>
      <w:r w:rsidR="00DC7F95">
        <w:rPr>
          <w:rFonts w:cs="Arial"/>
          <w:sz w:val="22"/>
          <w:szCs w:val="22"/>
        </w:rPr>
        <w:t xml:space="preserve"> bill in OKC; paid directly by OUHSC Student Association; not included in expenditures</w:t>
      </w:r>
    </w:p>
    <w:p w14:paraId="4087A8B1" w14:textId="03DF96F0" w:rsidR="00F24B83" w:rsidRDefault="00DC7F95" w:rsidP="00527804">
      <w:pPr>
        <w:rPr>
          <w:rFonts w:cs="Arial"/>
          <w:sz w:val="22"/>
          <w:szCs w:val="22"/>
        </w:rPr>
      </w:pPr>
      <w:proofErr w:type="spellStart"/>
      <w:proofErr w:type="gramStart"/>
      <w:r w:rsidRPr="007D0085">
        <w:rPr>
          <w:rFonts w:cs="Arial"/>
          <w:sz w:val="22"/>
          <w:szCs w:val="22"/>
          <w:vertAlign w:val="superscript"/>
        </w:rPr>
        <w:t>b</w:t>
      </w:r>
      <w:r w:rsidR="00BE0F24" w:rsidRPr="00CF0A19">
        <w:rPr>
          <w:rFonts w:cs="Arial"/>
          <w:sz w:val="22"/>
          <w:szCs w:val="22"/>
        </w:rPr>
        <w:t>amount</w:t>
      </w:r>
      <w:proofErr w:type="spellEnd"/>
      <w:proofErr w:type="gramEnd"/>
      <w:r w:rsidR="00BE0F24" w:rsidRPr="00CF0A19">
        <w:rPr>
          <w:rFonts w:cs="Arial"/>
          <w:sz w:val="22"/>
          <w:szCs w:val="22"/>
        </w:rPr>
        <w:t xml:space="preserve"> allocated</w:t>
      </w:r>
      <w:r>
        <w:rPr>
          <w:rFonts w:cs="Arial"/>
          <w:sz w:val="22"/>
          <w:szCs w:val="22"/>
        </w:rPr>
        <w:t>;</w:t>
      </w:r>
      <w:r w:rsidR="00BE0F24" w:rsidRPr="00CF0A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food expenses paid directly by Student Associations; not included in deposits</w:t>
      </w:r>
    </w:p>
    <w:p w14:paraId="7128CB6C" w14:textId="553D64B0" w:rsidR="00DC7F95" w:rsidRPr="00CF0A19" w:rsidRDefault="00DC7F95" w:rsidP="00CF0A19">
      <w:pPr>
        <w:ind w:left="4320" w:firstLine="720"/>
        <w:rPr>
          <w:rFonts w:cs="Arial"/>
          <w:sz w:val="22"/>
          <w:szCs w:val="22"/>
        </w:rPr>
      </w:pPr>
    </w:p>
    <w:p w14:paraId="2F5F770D" w14:textId="43F0B423" w:rsidR="00F24B83" w:rsidRPr="007502F0" w:rsidRDefault="00F24B83" w:rsidP="00501879">
      <w:pPr>
        <w:tabs>
          <w:tab w:val="left" w:pos="2745"/>
        </w:tabs>
        <w:rPr>
          <w:rFonts w:cs="Arial"/>
        </w:rPr>
      </w:pPr>
      <w:r w:rsidRPr="007502F0">
        <w:rPr>
          <w:rFonts w:cs="Arial"/>
        </w:rPr>
        <w:t>Total Expenses = $</w:t>
      </w:r>
      <w:r w:rsidR="00B90D2B">
        <w:rPr>
          <w:rFonts w:cs="Arial"/>
        </w:rPr>
        <w:t>2835</w:t>
      </w:r>
      <w:r w:rsidR="006F7BC2">
        <w:rPr>
          <w:rFonts w:cs="Arial"/>
        </w:rPr>
        <w:t>.</w:t>
      </w:r>
      <w:r w:rsidR="00B90D2B">
        <w:rPr>
          <w:rFonts w:cs="Arial"/>
        </w:rPr>
        <w:t>25</w:t>
      </w:r>
    </w:p>
    <w:p w14:paraId="7C670503" w14:textId="3EEF3DD4" w:rsidR="00F24B83" w:rsidRPr="007502F0" w:rsidRDefault="00F24B83" w:rsidP="00501879">
      <w:r w:rsidRPr="007502F0">
        <w:rPr>
          <w:rFonts w:cs="Arial"/>
        </w:rPr>
        <w:t>Total Deposits = $</w:t>
      </w:r>
      <w:r w:rsidR="006F7BC2">
        <w:rPr>
          <w:rFonts w:cs="Arial"/>
        </w:rPr>
        <w:t>2</w:t>
      </w:r>
      <w:r w:rsidR="00BE0F24">
        <w:rPr>
          <w:rFonts w:cs="Arial"/>
        </w:rPr>
        <w:t>513.50</w:t>
      </w:r>
    </w:p>
    <w:p w14:paraId="17383562" w14:textId="77777777" w:rsidR="00F24B83" w:rsidRPr="007502F0" w:rsidRDefault="00F24B83">
      <w:pPr>
        <w:pStyle w:val="BodyTextIndent"/>
        <w:ind w:left="0"/>
        <w:rPr>
          <w:rFonts w:cs="Arial"/>
        </w:rPr>
      </w:pPr>
    </w:p>
    <w:p w14:paraId="6264BCA7" w14:textId="08A1AC4A" w:rsidR="00F24B83" w:rsidRDefault="00F24B83">
      <w:pPr>
        <w:pStyle w:val="BodyTextIndent"/>
        <w:ind w:left="0"/>
        <w:rPr>
          <w:rFonts w:cs="Arial"/>
        </w:rPr>
      </w:pPr>
      <w:r w:rsidRPr="007502F0">
        <w:rPr>
          <w:rFonts w:cs="Arial"/>
          <w:b/>
        </w:rPr>
        <w:t>Initiation Function</w:t>
      </w:r>
      <w:r w:rsidRPr="007502F0">
        <w:rPr>
          <w:rFonts w:cs="Arial"/>
        </w:rPr>
        <w:t xml:space="preserve">: </w:t>
      </w:r>
    </w:p>
    <w:p w14:paraId="4DA63A85" w14:textId="77777777" w:rsidR="00F24B83" w:rsidRPr="007502F0" w:rsidRDefault="00F24B83">
      <w:pPr>
        <w:pStyle w:val="BodyTextIndent"/>
        <w:ind w:left="0"/>
        <w:rPr>
          <w:rFonts w:cs="Arial"/>
        </w:rPr>
      </w:pPr>
    </w:p>
    <w:p w14:paraId="7D1FD0B6" w14:textId="695647AB" w:rsidR="00F24B83" w:rsidRPr="007502F0" w:rsidRDefault="00F92153">
      <w:pPr>
        <w:pStyle w:val="BodyTextIndent"/>
        <w:ind w:left="0"/>
        <w:rPr>
          <w:rFonts w:cs="Arial"/>
        </w:rPr>
      </w:pPr>
      <w:r>
        <w:rPr>
          <w:rFonts w:cs="Arial"/>
        </w:rPr>
        <w:t>The 2015</w:t>
      </w:r>
      <w:r w:rsidR="00F24B83">
        <w:rPr>
          <w:rFonts w:cs="Arial"/>
        </w:rPr>
        <w:t xml:space="preserve"> Initiation</w:t>
      </w:r>
      <w:r>
        <w:rPr>
          <w:rFonts w:cs="Arial"/>
        </w:rPr>
        <w:t xml:space="preserve"> Ceremony took place on April 21, 2015 at 7:00 pm and was held in a</w:t>
      </w:r>
      <w:r w:rsidR="00F24B83">
        <w:rPr>
          <w:rFonts w:cs="Arial"/>
        </w:rPr>
        <w:t xml:space="preserve"> banquet room of </w:t>
      </w:r>
      <w:proofErr w:type="spellStart"/>
      <w:r>
        <w:rPr>
          <w:rFonts w:cs="Arial"/>
        </w:rPr>
        <w:t>Abuelo’s</w:t>
      </w:r>
      <w:proofErr w:type="spellEnd"/>
      <w:r w:rsidR="00F24B83">
        <w:rPr>
          <w:rFonts w:cs="Arial"/>
        </w:rPr>
        <w:t>, a local Mexican restaurant in Oklahoma</w:t>
      </w:r>
      <w:r>
        <w:rPr>
          <w:rFonts w:cs="Arial"/>
        </w:rPr>
        <w:t xml:space="preserve"> City, Oklahoma. The forty-two</w:t>
      </w:r>
      <w:r w:rsidR="00F24B83">
        <w:rPr>
          <w:rFonts w:cs="Arial"/>
        </w:rPr>
        <w:t xml:space="preserve"> attendees included students and faculty </w:t>
      </w:r>
      <w:r>
        <w:rPr>
          <w:rFonts w:cs="Arial"/>
        </w:rPr>
        <w:t>from</w:t>
      </w:r>
      <w:r w:rsidR="00F24B83">
        <w:rPr>
          <w:rFonts w:cs="Arial"/>
        </w:rPr>
        <w:t xml:space="preserve"> the Oklahoma City and Tulsa campuses, family members, and friends. </w:t>
      </w:r>
      <w:r>
        <w:rPr>
          <w:rFonts w:cs="Arial"/>
        </w:rPr>
        <w:t>Twenty</w:t>
      </w:r>
      <w:r w:rsidR="00B71304">
        <w:rPr>
          <w:rFonts w:cs="Arial"/>
        </w:rPr>
        <w:t>-one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Pharm.D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students</w:t>
      </w:r>
      <w:proofErr w:type="gramEnd"/>
      <w:r>
        <w:rPr>
          <w:rFonts w:cs="Arial"/>
        </w:rPr>
        <w:t xml:space="preserve"> </w:t>
      </w:r>
      <w:r w:rsidR="00F24B83">
        <w:rPr>
          <w:rFonts w:cs="Arial"/>
        </w:rPr>
        <w:t xml:space="preserve">and </w:t>
      </w:r>
      <w:r>
        <w:rPr>
          <w:rFonts w:cs="Arial"/>
        </w:rPr>
        <w:t>one faculty member</w:t>
      </w:r>
      <w:r w:rsidR="00F24B83">
        <w:rPr>
          <w:rFonts w:cs="Arial"/>
        </w:rPr>
        <w:t xml:space="preserve"> were initiated into the Gamma chapter. Dr. </w:t>
      </w:r>
      <w:r>
        <w:rPr>
          <w:rFonts w:cs="Arial"/>
        </w:rPr>
        <w:t>Winter Smith rec</w:t>
      </w:r>
      <w:r w:rsidR="002F331B">
        <w:rPr>
          <w:rFonts w:cs="Arial"/>
        </w:rPr>
        <w:t>eived recognition as a 2015</w:t>
      </w:r>
      <w:r w:rsidR="00F24B83">
        <w:rPr>
          <w:rFonts w:cs="Arial"/>
        </w:rPr>
        <w:t xml:space="preserve"> Rho Chi Alumni Honor Roll inductee. Dr. </w:t>
      </w:r>
      <w:r>
        <w:rPr>
          <w:rFonts w:cs="Arial"/>
        </w:rPr>
        <w:t>Patrick Medina</w:t>
      </w:r>
      <w:r w:rsidR="00FB0C4C">
        <w:rPr>
          <w:rFonts w:cs="Arial"/>
        </w:rPr>
        <w:t>,</w:t>
      </w:r>
      <w:r w:rsidR="00F24B83">
        <w:rPr>
          <w:rFonts w:cs="Arial"/>
        </w:rPr>
        <w:t xml:space="preserve"> </w:t>
      </w:r>
      <w:r w:rsidR="00FB0C4C">
        <w:rPr>
          <w:rFonts w:cs="Arial"/>
        </w:rPr>
        <w:t xml:space="preserve">an Associate Professor at the OU College of Pharmacy and a Board Certified Oncology Specialist, </w:t>
      </w:r>
      <w:r w:rsidR="00F24B83">
        <w:rPr>
          <w:rFonts w:cs="Arial"/>
        </w:rPr>
        <w:t>served as our keynote speaker and encouraged us to pursue academic leadership and balance in our lives and careers</w:t>
      </w:r>
      <w:proofErr w:type="gramStart"/>
      <w:r w:rsidR="00F24B83">
        <w:rPr>
          <w:rFonts w:cs="Arial"/>
        </w:rPr>
        <w:t>.</w:t>
      </w:r>
      <w:r w:rsidR="00BE0F24"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 w:rsidRPr="00F92153">
        <w:t xml:space="preserve">Dean </w:t>
      </w:r>
      <w:proofErr w:type="spellStart"/>
      <w:r w:rsidRPr="00F92153">
        <w:t>JoLaine</w:t>
      </w:r>
      <w:proofErr w:type="spellEnd"/>
      <w:r w:rsidRPr="00F92153">
        <w:t xml:space="preserve"> </w:t>
      </w:r>
      <w:proofErr w:type="spellStart"/>
      <w:r w:rsidRPr="00F92153">
        <w:t>Draugalis</w:t>
      </w:r>
      <w:proofErr w:type="spellEnd"/>
      <w:r w:rsidRPr="00F92153">
        <w:t xml:space="preserve"> also attended the initiation in support of our chapter</w:t>
      </w:r>
      <w:r>
        <w:rPr>
          <w:rFonts w:cs="Arial"/>
        </w:rPr>
        <w:t xml:space="preserve">. </w:t>
      </w:r>
      <w:r w:rsidR="00F24B83">
        <w:rPr>
          <w:rFonts w:cs="Arial"/>
        </w:rPr>
        <w:t>The evening concluded with an installation ceremony for the new officers, with the old officers passing candles to the new</w:t>
      </w:r>
      <w:r>
        <w:rPr>
          <w:rFonts w:cs="Arial"/>
        </w:rPr>
        <w:t xml:space="preserve"> officers. </w:t>
      </w:r>
      <w:r w:rsidR="00B71304">
        <w:rPr>
          <w:rFonts w:cs="Arial"/>
        </w:rPr>
        <w:t>P</w:t>
      </w:r>
      <w:r w:rsidR="00F24B83">
        <w:rPr>
          <w:rFonts w:cs="Arial"/>
        </w:rPr>
        <w:t>rograms were provided for attendees and included the names of the initiates, the evening’s schedule of events, and information about the Rho Chi Society.</w:t>
      </w:r>
    </w:p>
    <w:p w14:paraId="4896D27F" w14:textId="77777777" w:rsidR="00F24B83" w:rsidRPr="007502F0" w:rsidRDefault="00F24B83">
      <w:pPr>
        <w:pStyle w:val="BodyTextIndent"/>
        <w:ind w:left="0"/>
        <w:rPr>
          <w:rFonts w:cs="Arial"/>
        </w:rPr>
      </w:pPr>
    </w:p>
    <w:p w14:paraId="5D16400E" w14:textId="77777777" w:rsidR="00F24B83" w:rsidRPr="007502F0" w:rsidRDefault="00F24B83">
      <w:pPr>
        <w:pStyle w:val="BodyTextIndent"/>
        <w:ind w:left="0"/>
        <w:rPr>
          <w:rFonts w:cs="Arial"/>
        </w:rPr>
      </w:pPr>
      <w:r w:rsidRPr="007502F0">
        <w:rPr>
          <w:rFonts w:cs="Arial"/>
          <w:b/>
        </w:rPr>
        <w:t>Evaluation/Reflection</w:t>
      </w:r>
      <w:r>
        <w:rPr>
          <w:rFonts w:cs="Arial"/>
        </w:rPr>
        <w:t>:</w:t>
      </w:r>
    </w:p>
    <w:p w14:paraId="6DF180DC" w14:textId="5154835D" w:rsidR="00F24B83" w:rsidRDefault="00F24B83">
      <w:pPr>
        <w:pStyle w:val="BodyTextIndent"/>
        <w:ind w:left="0"/>
        <w:rPr>
          <w:rFonts w:cs="Arial"/>
        </w:rPr>
      </w:pPr>
      <w:r>
        <w:rPr>
          <w:rFonts w:cs="Arial"/>
        </w:rPr>
        <w:t>Overall, Gamma chapter’s activities this year were well receive</w:t>
      </w:r>
      <w:r w:rsidR="00F92153">
        <w:rPr>
          <w:rFonts w:cs="Arial"/>
        </w:rPr>
        <w:t>d and considered successful</w:t>
      </w:r>
      <w:r>
        <w:rPr>
          <w:rFonts w:cs="Arial"/>
        </w:rPr>
        <w:t>. Our members this year set a high standard for participation and leadership within our organization and college.</w:t>
      </w:r>
    </w:p>
    <w:p w14:paraId="64E95DD3" w14:textId="77777777" w:rsidR="00F24B83" w:rsidRDefault="00F24B83">
      <w:pPr>
        <w:pStyle w:val="BodyTextIndent"/>
        <w:ind w:left="0"/>
        <w:rPr>
          <w:rFonts w:cs="Arial"/>
        </w:rPr>
      </w:pPr>
    </w:p>
    <w:p w14:paraId="5BCA5564" w14:textId="31E76F8D" w:rsidR="00A07A68" w:rsidRDefault="00F24B83">
      <w:pPr>
        <w:pStyle w:val="BodyTextIndent"/>
        <w:ind w:left="0"/>
        <w:rPr>
          <w:rFonts w:cs="Arial"/>
        </w:rPr>
      </w:pPr>
      <w:r>
        <w:rPr>
          <w:rFonts w:cs="Arial"/>
        </w:rPr>
        <w:t>Our service chairs helped us expand our opportunities for service, including participation in the Homeless Healt</w:t>
      </w:r>
      <w:r w:rsidR="00F92153">
        <w:rPr>
          <w:rFonts w:cs="Arial"/>
        </w:rPr>
        <w:t>h Fair and Safety Blitz,</w:t>
      </w:r>
      <w:r w:rsidR="001F534A">
        <w:rPr>
          <w:rFonts w:cs="Arial"/>
        </w:rPr>
        <w:t xml:space="preserve"> </w:t>
      </w:r>
      <w:proofErr w:type="spellStart"/>
      <w:r w:rsidR="00F92153">
        <w:rPr>
          <w:rFonts w:cs="Arial"/>
        </w:rPr>
        <w:t>Classen</w:t>
      </w:r>
      <w:proofErr w:type="spellEnd"/>
      <w:r w:rsidR="00F92153">
        <w:rPr>
          <w:rFonts w:cs="Arial"/>
        </w:rPr>
        <w:t xml:space="preserve"> Science Report competition </w:t>
      </w:r>
      <w:r w:rsidR="001F534A">
        <w:rPr>
          <w:rFonts w:cs="Arial"/>
        </w:rPr>
        <w:t>judging, and RAM-OK event.</w:t>
      </w:r>
      <w:r>
        <w:rPr>
          <w:rFonts w:cs="Arial"/>
        </w:rPr>
        <w:t xml:space="preserve"> </w:t>
      </w:r>
      <w:r w:rsidR="001F534A">
        <w:rPr>
          <w:rFonts w:cs="Arial"/>
        </w:rPr>
        <w:t xml:space="preserve">The </w:t>
      </w:r>
      <w:proofErr w:type="spellStart"/>
      <w:r w:rsidR="001F534A">
        <w:rPr>
          <w:rFonts w:cs="Arial"/>
        </w:rPr>
        <w:t>Classen</w:t>
      </w:r>
      <w:proofErr w:type="spellEnd"/>
      <w:r w:rsidR="001F534A">
        <w:rPr>
          <w:rFonts w:cs="Arial"/>
        </w:rPr>
        <w:t xml:space="preserve"> Science Report competition</w:t>
      </w:r>
      <w:r>
        <w:rPr>
          <w:rFonts w:cs="Arial"/>
        </w:rPr>
        <w:t xml:space="preserve"> was held</w:t>
      </w:r>
      <w:r w:rsidR="001F534A">
        <w:rPr>
          <w:rFonts w:cs="Arial"/>
        </w:rPr>
        <w:t xml:space="preserve"> in spring and was supported by our chapter representatives who served as judges</w:t>
      </w:r>
      <w:r>
        <w:rPr>
          <w:rFonts w:cs="Arial"/>
        </w:rPr>
        <w:t>.</w:t>
      </w:r>
      <w:r w:rsidR="001F534A">
        <w:rPr>
          <w:rFonts w:cs="Arial"/>
        </w:rPr>
        <w:t xml:space="preserve"> Our chapter sees this event as an opportunity to cultivate and encourage intellect in younger generations.</w:t>
      </w:r>
      <w:r>
        <w:rPr>
          <w:rFonts w:cs="Arial"/>
        </w:rPr>
        <w:t xml:space="preserve"> The Homeless Health F</w:t>
      </w:r>
      <w:r w:rsidR="001F534A">
        <w:rPr>
          <w:rFonts w:cs="Arial"/>
        </w:rPr>
        <w:t xml:space="preserve">air and Safety Blitz was another good </w:t>
      </w:r>
      <w:r>
        <w:rPr>
          <w:rFonts w:cs="Arial"/>
        </w:rPr>
        <w:t>opportunity for us to serve</w:t>
      </w:r>
      <w:r w:rsidR="001F534A">
        <w:rPr>
          <w:rFonts w:cs="Arial"/>
        </w:rPr>
        <w:t xml:space="preserve"> our community</w:t>
      </w:r>
      <w:r>
        <w:rPr>
          <w:rFonts w:cs="Arial"/>
        </w:rPr>
        <w:t>.</w:t>
      </w:r>
      <w:r w:rsidR="001F534A">
        <w:rPr>
          <w:rFonts w:cs="Arial"/>
        </w:rPr>
        <w:t xml:space="preserve"> This year our chapter partnered with </w:t>
      </w:r>
      <w:proofErr w:type="spellStart"/>
      <w:r w:rsidR="001F534A">
        <w:rPr>
          <w:rFonts w:cs="Arial"/>
        </w:rPr>
        <w:t>sOSHP</w:t>
      </w:r>
      <w:proofErr w:type="spellEnd"/>
      <w:r w:rsidR="001F534A">
        <w:rPr>
          <w:rFonts w:cs="Arial"/>
        </w:rPr>
        <w:t xml:space="preserve"> to put together a smoking cessation awareness booth. </w:t>
      </w:r>
      <w:r w:rsidR="00053A77">
        <w:rPr>
          <w:rFonts w:cs="Arial"/>
        </w:rPr>
        <w:t xml:space="preserve">The RAM-OK event was a new activity for our chapter. We advertised this volunteer opportunity to the entire College of Pharmacy and obtained approval for IPPE credit for participation. </w:t>
      </w:r>
      <w:r w:rsidR="001F534A">
        <w:rPr>
          <w:rFonts w:cs="Arial"/>
        </w:rPr>
        <w:t xml:space="preserve">It is estimated that this year’s RAM-OK event provided care valued </w:t>
      </w:r>
      <w:r w:rsidR="00B71304">
        <w:rPr>
          <w:rFonts w:cs="Arial"/>
        </w:rPr>
        <w:t xml:space="preserve">at </w:t>
      </w:r>
      <w:r w:rsidR="001F534A">
        <w:rPr>
          <w:rFonts w:cs="Arial"/>
        </w:rPr>
        <w:t>approximately $420,0</w:t>
      </w:r>
      <w:r w:rsidR="00B71304">
        <w:rPr>
          <w:rFonts w:cs="Arial"/>
        </w:rPr>
        <w:t>0</w:t>
      </w:r>
      <w:r w:rsidR="001F534A">
        <w:rPr>
          <w:rFonts w:cs="Arial"/>
        </w:rPr>
        <w:t xml:space="preserve">0 for more than 1,100 people. Rho Chi members </w:t>
      </w:r>
      <w:r w:rsidR="00053A77">
        <w:rPr>
          <w:rFonts w:cs="Arial"/>
        </w:rPr>
        <w:t xml:space="preserve">and other pharmacy students </w:t>
      </w:r>
      <w:r w:rsidR="001F534A">
        <w:rPr>
          <w:rFonts w:cs="Arial"/>
        </w:rPr>
        <w:t>volunteered at the event’s smoking cessation program</w:t>
      </w:r>
      <w:r w:rsidR="00B71304">
        <w:rPr>
          <w:rFonts w:cs="Arial"/>
        </w:rPr>
        <w:t xml:space="preserve"> and assisted wherever else volunteers were needed, such as cleaning dental instruments</w:t>
      </w:r>
      <w:r w:rsidR="001F534A">
        <w:rPr>
          <w:rFonts w:cs="Arial"/>
        </w:rPr>
        <w:t xml:space="preserve">. </w:t>
      </w:r>
      <w:r w:rsidR="00053859">
        <w:rPr>
          <w:rFonts w:cs="Arial"/>
        </w:rPr>
        <w:t xml:space="preserve">Our advisor came both days to supervise. </w:t>
      </w:r>
      <w:r w:rsidR="001F534A">
        <w:rPr>
          <w:rFonts w:cs="Arial"/>
        </w:rPr>
        <w:t xml:space="preserve">We </w:t>
      </w:r>
      <w:r>
        <w:rPr>
          <w:rFonts w:cs="Arial"/>
        </w:rPr>
        <w:t>want to continue to find new opportunities for service to our campus and community.</w:t>
      </w:r>
      <w:r w:rsidR="003D4CCD">
        <w:rPr>
          <w:rFonts w:cs="Arial"/>
        </w:rPr>
        <w:br/>
      </w:r>
    </w:p>
    <w:p w14:paraId="7C3AB690" w14:textId="2E086AF3" w:rsidR="00A07A68" w:rsidRDefault="00A07A68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Rho Chi was invited to speak at P1 orientation about study strategies. One Rho Chi member presented a Power Point presentation and discussed tips for academic success </w:t>
      </w:r>
      <w:r w:rsidR="004443D0">
        <w:rPr>
          <w:rFonts w:cs="Arial"/>
        </w:rPr>
        <w:t xml:space="preserve">during </w:t>
      </w:r>
      <w:r>
        <w:rPr>
          <w:rFonts w:cs="Arial"/>
        </w:rPr>
        <w:t>pharmacy school.</w:t>
      </w:r>
      <w:r w:rsidR="004443D0">
        <w:rPr>
          <w:rFonts w:cs="Arial"/>
        </w:rPr>
        <w:t xml:space="preserve"> Three members presented a poster </w:t>
      </w:r>
      <w:r w:rsidR="00FB0C4C">
        <w:rPr>
          <w:rFonts w:cs="Arial"/>
        </w:rPr>
        <w:t xml:space="preserve">at the organization fair </w:t>
      </w:r>
      <w:r w:rsidR="004443D0">
        <w:rPr>
          <w:rFonts w:cs="Arial"/>
        </w:rPr>
        <w:t xml:space="preserve">and educated P1 students about </w:t>
      </w:r>
      <w:r w:rsidR="004443D0">
        <w:rPr>
          <w:rFonts w:cs="Arial"/>
        </w:rPr>
        <w:lastRenderedPageBreak/>
        <w:t>the benefits of joining Rho Chi.</w:t>
      </w:r>
      <w:r w:rsidR="003D4CCD">
        <w:rPr>
          <w:rFonts w:cs="Arial"/>
        </w:rPr>
        <w:t xml:space="preserve"> </w:t>
      </w:r>
      <w:r>
        <w:rPr>
          <w:rFonts w:cs="Arial"/>
        </w:rPr>
        <w:br/>
      </w:r>
    </w:p>
    <w:p w14:paraId="7C284E5F" w14:textId="4C5A90B2" w:rsidR="00F24B83" w:rsidRPr="007502F0" w:rsidRDefault="00A07A68">
      <w:pPr>
        <w:pStyle w:val="BodyTextIndent"/>
        <w:ind w:left="0"/>
        <w:rPr>
          <w:rFonts w:cs="Arial"/>
        </w:rPr>
      </w:pPr>
      <w:r>
        <w:rPr>
          <w:rFonts w:cs="Arial"/>
        </w:rPr>
        <w:t>Our chapter had one member participate in Rx Make-A-Wish this year. This is a silent auction that OU College of Pharmacy hosts. The proceeds of the event go to Oklahoma Make-A-Wish Foundation.</w:t>
      </w:r>
      <w:r>
        <w:rPr>
          <w:rFonts w:cs="Arial"/>
        </w:rPr>
        <w:br/>
      </w:r>
    </w:p>
    <w:p w14:paraId="31539D0E" w14:textId="137220EF" w:rsidR="00F24B83" w:rsidRDefault="00F01902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Although Rho Chi no longer organizes tutoring services, </w:t>
      </w:r>
      <w:r w:rsidR="00A07A68">
        <w:rPr>
          <w:rFonts w:cs="Arial"/>
        </w:rPr>
        <w:t xml:space="preserve">our </w:t>
      </w:r>
      <w:r>
        <w:rPr>
          <w:rFonts w:cs="Arial"/>
        </w:rPr>
        <w:t>members continue to be leaders in the College of Pharmacy tutoring program</w:t>
      </w:r>
      <w:r w:rsidR="00A07A68">
        <w:rPr>
          <w:rFonts w:cs="Arial"/>
        </w:rPr>
        <w:t>.</w:t>
      </w:r>
      <w:r>
        <w:rPr>
          <w:rFonts w:cs="Arial"/>
        </w:rPr>
        <w:t xml:space="preserve"> </w:t>
      </w:r>
      <w:r w:rsidR="00A07A68">
        <w:rPr>
          <w:rFonts w:cs="Arial"/>
        </w:rPr>
        <w:t>W</w:t>
      </w:r>
      <w:r>
        <w:rPr>
          <w:rFonts w:cs="Arial"/>
        </w:rPr>
        <w:t xml:space="preserve">e </w:t>
      </w:r>
      <w:r w:rsidR="00A07A68">
        <w:rPr>
          <w:rFonts w:cs="Arial"/>
        </w:rPr>
        <w:t xml:space="preserve">strive to </w:t>
      </w:r>
      <w:r>
        <w:rPr>
          <w:rFonts w:cs="Arial"/>
        </w:rPr>
        <w:t xml:space="preserve">continue to seek </w:t>
      </w:r>
      <w:r w:rsidR="00F24B83">
        <w:rPr>
          <w:rFonts w:cs="Arial"/>
        </w:rPr>
        <w:t xml:space="preserve">new ways to serve our college as academic leaders. The success of Dr. </w:t>
      </w:r>
      <w:proofErr w:type="spellStart"/>
      <w:r w:rsidR="00F24B83">
        <w:rPr>
          <w:rFonts w:cs="Arial"/>
        </w:rPr>
        <w:t>Resman-Targoff’s</w:t>
      </w:r>
      <w:proofErr w:type="spellEnd"/>
      <w:r w:rsidR="00F24B83">
        <w:rPr>
          <w:rFonts w:cs="Arial"/>
        </w:rPr>
        <w:t xml:space="preserve"> “Mastering Material” lecture has given us an important niche in the intellectual environment of the OUHSC</w:t>
      </w:r>
      <w:r w:rsidR="0022438E">
        <w:rPr>
          <w:rFonts w:cs="Arial"/>
        </w:rPr>
        <w:t>.</w:t>
      </w:r>
    </w:p>
    <w:p w14:paraId="6FBCF661" w14:textId="77777777" w:rsidR="00F24B83" w:rsidRDefault="00F24B83">
      <w:pPr>
        <w:pStyle w:val="BodyTextIndent"/>
        <w:ind w:left="0"/>
        <w:rPr>
          <w:rFonts w:cs="Arial"/>
        </w:rPr>
      </w:pPr>
    </w:p>
    <w:p w14:paraId="3F44CE57" w14:textId="243A8685" w:rsidR="00F24B83" w:rsidRPr="007502F0" w:rsidRDefault="00F24B83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The “Mastering Material” lecture was </w:t>
      </w:r>
      <w:r w:rsidR="0067464E">
        <w:rPr>
          <w:rFonts w:cs="Arial"/>
        </w:rPr>
        <w:t>publicized</w:t>
      </w:r>
      <w:r w:rsidR="0067464E" w:rsidRPr="0067464E">
        <w:rPr>
          <w:rFonts w:cs="Arial"/>
        </w:rPr>
        <w:t xml:space="preserve"> </w:t>
      </w:r>
      <w:r w:rsidR="0067464E">
        <w:rPr>
          <w:rFonts w:cs="Arial"/>
        </w:rPr>
        <w:t>well: i</w:t>
      </w:r>
      <w:r>
        <w:rPr>
          <w:rFonts w:cs="Arial"/>
        </w:rPr>
        <w:t xml:space="preserve">nformation was distributed to student senators from every college on campus through the HSC Student Association, and ads were placed in the daily campus-wide email news. </w:t>
      </w:r>
      <w:r w:rsidR="0067464E">
        <w:rPr>
          <w:rFonts w:cs="Arial"/>
        </w:rPr>
        <w:t>It was well-attended by students from across the Oklahoma City and Tulsa campuses</w:t>
      </w:r>
      <w:r w:rsidR="004443D0">
        <w:rPr>
          <w:rFonts w:cs="Arial"/>
        </w:rPr>
        <w:t>.</w:t>
      </w:r>
      <w:r w:rsidR="0067464E">
        <w:rPr>
          <w:rFonts w:cs="Arial"/>
        </w:rPr>
        <w:t xml:space="preserve"> </w:t>
      </w:r>
    </w:p>
    <w:p w14:paraId="4DACB70C" w14:textId="77777777" w:rsidR="00F24B83" w:rsidRDefault="00F24B83">
      <w:pPr>
        <w:pStyle w:val="BodyTextIndent"/>
        <w:ind w:left="0"/>
        <w:rPr>
          <w:rFonts w:cs="Arial"/>
        </w:rPr>
      </w:pPr>
    </w:p>
    <w:p w14:paraId="75F72039" w14:textId="4562F650" w:rsidR="00F24B83" w:rsidRDefault="00F24B83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The initiation ceremony was well received. </w:t>
      </w:r>
      <w:r w:rsidR="00BE0F24">
        <w:rPr>
          <w:rFonts w:cs="Arial"/>
        </w:rPr>
        <w:t xml:space="preserve">One </w:t>
      </w:r>
      <w:r w:rsidR="0022438E">
        <w:rPr>
          <w:rFonts w:cs="Arial"/>
        </w:rPr>
        <w:t>Rho Chi member designed the ceremony program. Officers’ transitions were done in front of guests with a ceremony</w:t>
      </w:r>
      <w:r w:rsidR="00FA11E3" w:rsidRPr="00FA11E3">
        <w:rPr>
          <w:rFonts w:cs="Arial"/>
        </w:rPr>
        <w:t xml:space="preserve"> </w:t>
      </w:r>
      <w:r w:rsidR="00FA11E3">
        <w:rPr>
          <w:rFonts w:cs="Arial"/>
        </w:rPr>
        <w:t>in which old officers used lit candles to light the candles of the new officers</w:t>
      </w:r>
      <w:r w:rsidR="0022438E">
        <w:rPr>
          <w:rFonts w:cs="Arial"/>
        </w:rPr>
        <w:t>.</w:t>
      </w:r>
    </w:p>
    <w:p w14:paraId="249C14E2" w14:textId="77777777" w:rsidR="00F24B83" w:rsidRDefault="00F24B83">
      <w:pPr>
        <w:pStyle w:val="BodyTextIndent"/>
        <w:ind w:left="0"/>
        <w:rPr>
          <w:rFonts w:cs="Arial"/>
        </w:rPr>
      </w:pPr>
    </w:p>
    <w:p w14:paraId="12D9E46B" w14:textId="3EF6F0F9" w:rsidR="00F24B83" w:rsidRDefault="00F01902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This year our chapter introduced a new committee to organize our yearly CPR Certification fundraiser. </w:t>
      </w:r>
      <w:r w:rsidR="00F24B83">
        <w:rPr>
          <w:rFonts w:cs="Arial"/>
        </w:rPr>
        <w:t xml:space="preserve">We hope to involve more members in leadership roles by creating committees for our activities. </w:t>
      </w:r>
    </w:p>
    <w:p w14:paraId="4C1C86D5" w14:textId="77777777" w:rsidR="00F24B83" w:rsidRDefault="00F24B83">
      <w:pPr>
        <w:pStyle w:val="BodyTextIndent"/>
        <w:ind w:left="0"/>
        <w:rPr>
          <w:rFonts w:cs="Arial"/>
        </w:rPr>
      </w:pPr>
    </w:p>
    <w:p w14:paraId="712DE24C" w14:textId="77777777" w:rsidR="00941B3A" w:rsidRDefault="00F24B83">
      <w:pPr>
        <w:pStyle w:val="BodyTextIndent"/>
        <w:ind w:left="0"/>
        <w:rPr>
          <w:rFonts w:cs="Arial"/>
        </w:rPr>
        <w:sectPr w:rsidR="00941B3A" w:rsidSect="00D0000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</w:rPr>
        <w:t>We are proud of our achievements this year and look forward to improving our services to our college and community in the coming year.</w:t>
      </w:r>
    </w:p>
    <w:p w14:paraId="7D6D686D" w14:textId="7E20A0AD" w:rsidR="00F24B83" w:rsidRPr="00941B3A" w:rsidRDefault="00941B3A">
      <w:pPr>
        <w:pStyle w:val="BodyTextIndent"/>
        <w:ind w:left="0"/>
        <w:rPr>
          <w:rFonts w:cs="Arial"/>
          <w:b/>
        </w:rPr>
      </w:pPr>
      <w:r>
        <w:rPr>
          <w:rFonts w:cs="Arial"/>
        </w:rPr>
        <w:lastRenderedPageBreak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Chapter Activities Report</w:t>
      </w:r>
    </w:p>
    <w:tbl>
      <w:tblPr>
        <w:tblpPr w:leftFromText="180" w:rightFromText="180" w:vertAnchor="text" w:horzAnchor="page" w:tblpX="829" w:tblpY="26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28"/>
        <w:gridCol w:w="1402"/>
        <w:gridCol w:w="1390"/>
        <w:gridCol w:w="1685"/>
        <w:gridCol w:w="1931"/>
        <w:gridCol w:w="1432"/>
        <w:gridCol w:w="1678"/>
        <w:gridCol w:w="2406"/>
      </w:tblGrid>
      <w:tr w:rsidR="00941B3A" w:rsidRPr="00EF73C8" w14:paraId="58536C98" w14:textId="77777777" w:rsidTr="00941B3A">
        <w:tc>
          <w:tcPr>
            <w:tcW w:w="12354" w:type="dxa"/>
            <w:gridSpan w:val="8"/>
            <w:shd w:val="clear" w:color="auto" w:fill="auto"/>
          </w:tcPr>
          <w:p w14:paraId="313981A3" w14:textId="77777777" w:rsidR="00941B3A" w:rsidRPr="00EF73C8" w:rsidRDefault="00941B3A" w:rsidP="00941B3A">
            <w:pPr>
              <w:rPr>
                <w:rFonts w:eastAsia="Calibri"/>
                <w:sz w:val="22"/>
                <w:szCs w:val="22"/>
                <w:u w:val="single"/>
              </w:rPr>
            </w:pPr>
            <w:r w:rsidRPr="00EF73C8">
              <w:rPr>
                <w:rFonts w:eastAsia="Calibri"/>
                <w:sz w:val="22"/>
                <w:szCs w:val="22"/>
                <w:u w:val="single"/>
              </w:rPr>
              <w:t>[</w:t>
            </w:r>
            <w:r>
              <w:rPr>
                <w:rFonts w:eastAsia="Calibri"/>
                <w:sz w:val="22"/>
                <w:szCs w:val="22"/>
                <w:u w:val="single"/>
              </w:rPr>
              <w:t>Gamma Chapter</w:t>
            </w:r>
            <w:r w:rsidRPr="00EF73C8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>
              <w:rPr>
                <w:rFonts w:eastAsia="Calibri"/>
                <w:sz w:val="22"/>
                <w:szCs w:val="22"/>
                <w:u w:val="single"/>
              </w:rPr>
              <w:t>University of Oklahoma College of Pharmacy</w:t>
            </w:r>
            <w:r w:rsidRPr="00EF73C8">
              <w:rPr>
                <w:rFonts w:eastAsia="Calibri"/>
                <w:sz w:val="22"/>
                <w:szCs w:val="22"/>
                <w:u w:val="single"/>
              </w:rPr>
              <w:t xml:space="preserve">] </w:t>
            </w:r>
          </w:p>
        </w:tc>
        <w:tc>
          <w:tcPr>
            <w:tcW w:w="2406" w:type="dxa"/>
            <w:shd w:val="clear" w:color="auto" w:fill="auto"/>
          </w:tcPr>
          <w:p w14:paraId="062F1C0A" w14:textId="77777777" w:rsidR="00941B3A" w:rsidRPr="00EF73C8" w:rsidRDefault="00941B3A" w:rsidP="00941B3A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41B3A" w:rsidRPr="00D7356F" w14:paraId="4197B304" w14:textId="77777777" w:rsidTr="00941B3A">
        <w:tc>
          <w:tcPr>
            <w:tcW w:w="1508" w:type="dxa"/>
            <w:shd w:val="clear" w:color="auto" w:fill="F2F2F2"/>
          </w:tcPr>
          <w:p w14:paraId="1379EF91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Category of Activity</w:t>
            </w:r>
            <w:r w:rsidRPr="00527804">
              <w:rPr>
                <w:rFonts w:eastAsia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28" w:type="dxa"/>
            <w:shd w:val="clear" w:color="auto" w:fill="F2F2F2"/>
          </w:tcPr>
          <w:p w14:paraId="47E85A2D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Title of Activity</w:t>
            </w:r>
          </w:p>
        </w:tc>
        <w:tc>
          <w:tcPr>
            <w:tcW w:w="1402" w:type="dxa"/>
            <w:shd w:val="clear" w:color="auto" w:fill="F2F2F2"/>
          </w:tcPr>
          <w:p w14:paraId="37D85BA5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Brief Description</w:t>
            </w:r>
            <w:r w:rsidRPr="00527804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0" w:type="dxa"/>
            <w:shd w:val="clear" w:color="auto" w:fill="F2F2F2"/>
          </w:tcPr>
          <w:p w14:paraId="0240A6FB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How Does This Activity Align With the Rho Chi Mission Statement?</w:t>
            </w:r>
          </w:p>
        </w:tc>
        <w:tc>
          <w:tcPr>
            <w:tcW w:w="1685" w:type="dxa"/>
            <w:shd w:val="clear" w:color="auto" w:fill="F2F2F2"/>
          </w:tcPr>
          <w:p w14:paraId="05529D17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Years the Activity has Been Ongoing?</w:t>
            </w:r>
          </w:p>
        </w:tc>
        <w:tc>
          <w:tcPr>
            <w:tcW w:w="1931" w:type="dxa"/>
            <w:shd w:val="clear" w:color="auto" w:fill="F2F2F2"/>
          </w:tcPr>
          <w:p w14:paraId="4D612DC9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If Activity has Been Ongoing for &gt;1 Year, What Evaluations Have Been Done to Assess the Success of the Activity and What Improvements Have Been Done Over the Past Year?</w:t>
            </w:r>
          </w:p>
        </w:tc>
        <w:tc>
          <w:tcPr>
            <w:tcW w:w="1432" w:type="dxa"/>
            <w:shd w:val="clear" w:color="auto" w:fill="F2F2F2"/>
          </w:tcPr>
          <w:p w14:paraId="24264BDB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How Many Members Participated in the Activity?</w:t>
            </w:r>
          </w:p>
        </w:tc>
        <w:tc>
          <w:tcPr>
            <w:tcW w:w="1678" w:type="dxa"/>
            <w:shd w:val="clear" w:color="auto" w:fill="F2F2F2"/>
          </w:tcPr>
          <w:p w14:paraId="6C38E4ED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How Many Students (non-members) and/or Patients were impacted by the Activity?</w:t>
            </w:r>
          </w:p>
        </w:tc>
        <w:tc>
          <w:tcPr>
            <w:tcW w:w="2406" w:type="dxa"/>
            <w:shd w:val="clear" w:color="auto" w:fill="F2F2F2"/>
          </w:tcPr>
          <w:p w14:paraId="5DB3462A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Financial Information for the Activity [Budget Required, Fundraising Amount]</w:t>
            </w:r>
          </w:p>
        </w:tc>
      </w:tr>
      <w:tr w:rsidR="00941B3A" w:rsidRPr="00EF73C8" w14:paraId="4084F966" w14:textId="77777777" w:rsidTr="00941B3A">
        <w:trPr>
          <w:trHeight w:val="2024"/>
        </w:trPr>
        <w:tc>
          <w:tcPr>
            <w:tcW w:w="1508" w:type="dxa"/>
            <w:shd w:val="clear" w:color="auto" w:fill="FFC000"/>
          </w:tcPr>
          <w:p w14:paraId="73BB80A9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Intellectual Leadership Activities (i.e., tutoring, sponsored lectures, poster sessions, etc.)</w:t>
            </w:r>
          </w:p>
        </w:tc>
        <w:tc>
          <w:tcPr>
            <w:tcW w:w="1328" w:type="dxa"/>
            <w:shd w:val="clear" w:color="auto" w:fill="FFC000"/>
          </w:tcPr>
          <w:p w14:paraId="7B43B5EC" w14:textId="77777777" w:rsidR="00941B3A" w:rsidRPr="00946FD7" w:rsidRDefault="00941B3A" w:rsidP="00941B3A">
            <w:pPr>
              <w:pStyle w:val="BodyTextIndent"/>
              <w:ind w:left="0"/>
              <w:rPr>
                <w:rFonts w:cs="Arial"/>
                <w:i/>
              </w:rPr>
            </w:pPr>
            <w:proofErr w:type="spellStart"/>
            <w:r w:rsidRPr="00FA11E3">
              <w:rPr>
                <w:rFonts w:cs="Arial"/>
                <w:sz w:val="22"/>
                <w:szCs w:val="22"/>
              </w:rPr>
              <w:t>Classen</w:t>
            </w:r>
            <w:proofErr w:type="spellEnd"/>
            <w:r w:rsidRPr="00FA11E3">
              <w:rPr>
                <w:rFonts w:cs="Arial"/>
                <w:sz w:val="22"/>
                <w:szCs w:val="22"/>
              </w:rPr>
              <w:t xml:space="preserve"> Middle School Science Report Competition Judging</w:t>
            </w:r>
          </w:p>
          <w:p w14:paraId="6FA7198A" w14:textId="77777777" w:rsidR="00941B3A" w:rsidRPr="00946FD7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C000"/>
          </w:tcPr>
          <w:p w14:paraId="788BB83E" w14:textId="77777777" w:rsidR="00941B3A" w:rsidRPr="00FF5B4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5B4D">
              <w:rPr>
                <w:rFonts w:eastAsia="Calibri"/>
                <w:sz w:val="22"/>
                <w:szCs w:val="22"/>
              </w:rPr>
              <w:t>Members</w:t>
            </w:r>
          </w:p>
          <w:p w14:paraId="23281F22" w14:textId="77777777" w:rsidR="00941B3A" w:rsidRPr="00B8442A" w:rsidRDefault="00941B3A" w:rsidP="00941B3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8442A">
              <w:rPr>
                <w:rFonts w:eastAsia="Calibri"/>
                <w:sz w:val="22"/>
                <w:szCs w:val="22"/>
              </w:rPr>
              <w:t>volunteered</w:t>
            </w:r>
            <w:proofErr w:type="gramEnd"/>
            <w:r w:rsidRPr="00B8442A">
              <w:rPr>
                <w:rFonts w:eastAsia="Calibri"/>
                <w:sz w:val="22"/>
                <w:szCs w:val="22"/>
              </w:rPr>
              <w:t xml:space="preserve"> as judges for science report competition.</w:t>
            </w:r>
          </w:p>
        </w:tc>
        <w:tc>
          <w:tcPr>
            <w:tcW w:w="1390" w:type="dxa"/>
            <w:shd w:val="clear" w:color="auto" w:fill="FFC000"/>
          </w:tcPr>
          <w:p w14:paraId="553F1186" w14:textId="36F1379A" w:rsidR="00941B3A" w:rsidRPr="00FF0DE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Encouraging intellectual achievement in younger generations, providing feedback for improvement</w:t>
            </w:r>
          </w:p>
        </w:tc>
        <w:tc>
          <w:tcPr>
            <w:tcW w:w="1685" w:type="dxa"/>
            <w:shd w:val="clear" w:color="auto" w:fill="FFC000"/>
          </w:tcPr>
          <w:p w14:paraId="6F902807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456C06">
              <w:rPr>
                <w:rFonts w:eastAsia="Calibri"/>
                <w:sz w:val="22"/>
                <w:szCs w:val="22"/>
              </w:rPr>
              <w:t>7 years</w:t>
            </w:r>
          </w:p>
          <w:p w14:paraId="085C9965" w14:textId="77777777" w:rsidR="00941B3A" w:rsidRPr="00122FBD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C000"/>
          </w:tcPr>
          <w:p w14:paraId="63756D1D" w14:textId="679E903B" w:rsidR="00941B3A" w:rsidRPr="00E459C9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Judges are encouraged to offer constructive criticism while judging the competition</w:t>
            </w:r>
            <w:r w:rsidR="00E459C9">
              <w:rPr>
                <w:rFonts w:eastAsia="Calibri"/>
                <w:sz w:val="22"/>
                <w:szCs w:val="22"/>
              </w:rPr>
              <w:t>; we now serve as the only judges</w:t>
            </w:r>
          </w:p>
        </w:tc>
        <w:tc>
          <w:tcPr>
            <w:tcW w:w="1432" w:type="dxa"/>
            <w:shd w:val="clear" w:color="auto" w:fill="FFC000"/>
          </w:tcPr>
          <w:p w14:paraId="2AE7DEEF" w14:textId="77777777" w:rsidR="00941B3A" w:rsidRPr="00946FD7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946FD7">
              <w:rPr>
                <w:rFonts w:eastAsia="Calibri"/>
                <w:sz w:val="22"/>
                <w:szCs w:val="22"/>
              </w:rPr>
              <w:t>3 members</w:t>
            </w:r>
          </w:p>
        </w:tc>
        <w:tc>
          <w:tcPr>
            <w:tcW w:w="1678" w:type="dxa"/>
            <w:shd w:val="clear" w:color="auto" w:fill="FFC000"/>
          </w:tcPr>
          <w:p w14:paraId="1C6031CC" w14:textId="77777777" w:rsidR="00941B3A" w:rsidRPr="00FF5B4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946FD7">
              <w:rPr>
                <w:rFonts w:eastAsia="Calibri"/>
                <w:sz w:val="22"/>
                <w:szCs w:val="22"/>
              </w:rPr>
              <w:t>10 students participated in competition</w:t>
            </w:r>
          </w:p>
        </w:tc>
        <w:tc>
          <w:tcPr>
            <w:tcW w:w="2406" w:type="dxa"/>
            <w:shd w:val="clear" w:color="auto" w:fill="FFC000"/>
          </w:tcPr>
          <w:p w14:paraId="316310B7" w14:textId="77777777" w:rsidR="00941B3A" w:rsidRPr="00B8442A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None</w:t>
            </w:r>
          </w:p>
        </w:tc>
      </w:tr>
      <w:tr w:rsidR="00941B3A" w:rsidRPr="00BC3F16" w14:paraId="13818725" w14:textId="77777777" w:rsidTr="00941B3A">
        <w:trPr>
          <w:trHeight w:val="1518"/>
        </w:trPr>
        <w:tc>
          <w:tcPr>
            <w:tcW w:w="1508" w:type="dxa"/>
            <w:shd w:val="clear" w:color="auto" w:fill="auto"/>
          </w:tcPr>
          <w:p w14:paraId="48608B61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3ACFF376" w14:textId="77777777" w:rsidR="00941B3A" w:rsidRPr="00FF5B4D" w:rsidRDefault="00941B3A" w:rsidP="00941B3A">
            <w:pPr>
              <w:pStyle w:val="BodyTextIndent"/>
              <w:ind w:left="0"/>
              <w:rPr>
                <w:rFonts w:cs="Arial"/>
                <w:sz w:val="22"/>
                <w:szCs w:val="22"/>
              </w:rPr>
            </w:pPr>
            <w:r w:rsidRPr="00FA11E3">
              <w:rPr>
                <w:rFonts w:cs="Arial"/>
                <w:sz w:val="22"/>
                <w:szCs w:val="22"/>
              </w:rPr>
              <w:t>“Mastering Material with a Minimum of Memorization” Lecture</w:t>
            </w:r>
          </w:p>
        </w:tc>
        <w:tc>
          <w:tcPr>
            <w:tcW w:w="1402" w:type="dxa"/>
            <w:shd w:val="clear" w:color="auto" w:fill="auto"/>
          </w:tcPr>
          <w:p w14:paraId="56BBCCEF" w14:textId="77777777" w:rsidR="00941B3A" w:rsidRPr="00B8442A" w:rsidRDefault="00941B3A" w:rsidP="00941B3A">
            <w:pPr>
              <w:pStyle w:val="BodyTextIndent"/>
              <w:ind w:left="0"/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Dr. Resman-Targoff gives a lecture promoting</w:t>
            </w:r>
            <w:r w:rsidRPr="00B8442A">
              <w:rPr>
                <w:rFonts w:eastAsia="Calibri"/>
                <w:sz w:val="22"/>
                <w:szCs w:val="22"/>
              </w:rPr>
              <w:br/>
              <w:t xml:space="preserve">learning strategies </w:t>
            </w:r>
          </w:p>
        </w:tc>
        <w:tc>
          <w:tcPr>
            <w:tcW w:w="1390" w:type="dxa"/>
            <w:shd w:val="clear" w:color="auto" w:fill="auto"/>
          </w:tcPr>
          <w:p w14:paraId="7DB1C935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 xml:space="preserve">Contributes to academic </w:t>
            </w:r>
            <w:proofErr w:type="spellStart"/>
            <w:r w:rsidRPr="000271B4">
              <w:rPr>
                <w:rFonts w:eastAsia="Calibri"/>
                <w:sz w:val="22"/>
                <w:szCs w:val="22"/>
              </w:rPr>
              <w:t>achievementof</w:t>
            </w:r>
            <w:proofErr w:type="spellEnd"/>
            <w:r w:rsidRPr="000271B4">
              <w:rPr>
                <w:rFonts w:eastAsia="Calibri"/>
                <w:sz w:val="22"/>
                <w:szCs w:val="22"/>
              </w:rPr>
              <w:t xml:space="preserve"> participants</w:t>
            </w:r>
          </w:p>
        </w:tc>
        <w:tc>
          <w:tcPr>
            <w:tcW w:w="1685" w:type="dxa"/>
            <w:shd w:val="clear" w:color="auto" w:fill="auto"/>
          </w:tcPr>
          <w:p w14:paraId="2880F509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0DE4">
              <w:rPr>
                <w:rFonts w:eastAsia="Calibri"/>
                <w:sz w:val="22"/>
                <w:szCs w:val="22"/>
              </w:rPr>
              <w:t>Began in 2009, 6</w:t>
            </w:r>
            <w:r w:rsidRPr="00456C06">
              <w:rPr>
                <w:rFonts w:eastAsia="Calibri"/>
                <w:sz w:val="22"/>
                <w:szCs w:val="22"/>
                <w:vertAlign w:val="superscript"/>
              </w:rPr>
              <w:t>th</w:t>
            </w:r>
            <w:r w:rsidRPr="00456C06">
              <w:rPr>
                <w:rFonts w:eastAsia="Calibri"/>
                <w:sz w:val="22"/>
                <w:szCs w:val="22"/>
              </w:rPr>
              <w:t xml:space="preserve"> time lecture was given</w:t>
            </w:r>
          </w:p>
        </w:tc>
        <w:tc>
          <w:tcPr>
            <w:tcW w:w="1931" w:type="dxa"/>
            <w:shd w:val="clear" w:color="auto" w:fill="auto"/>
          </w:tcPr>
          <w:p w14:paraId="76451AA1" w14:textId="77777777" w:rsidR="00941B3A" w:rsidRPr="00122FB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122FBD">
              <w:rPr>
                <w:rFonts w:eastAsia="Calibri"/>
                <w:sz w:val="22"/>
                <w:szCs w:val="22"/>
              </w:rPr>
              <w:t>Lecture is modified and updated each year.</w:t>
            </w:r>
          </w:p>
          <w:p w14:paraId="541B93D0" w14:textId="79296ADC" w:rsidR="00941B3A" w:rsidRPr="00AC365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 xml:space="preserve">No formal assessment, </w:t>
            </w:r>
            <w:r w:rsidR="00AC3654">
              <w:rPr>
                <w:rFonts w:eastAsia="Calibri"/>
                <w:sz w:val="22"/>
                <w:szCs w:val="22"/>
              </w:rPr>
              <w:t xml:space="preserve">but much </w:t>
            </w:r>
            <w:r w:rsidRPr="00AC3654">
              <w:rPr>
                <w:rFonts w:eastAsia="Calibri"/>
                <w:sz w:val="22"/>
                <w:szCs w:val="22"/>
              </w:rPr>
              <w:t>positive feedback is received.</w:t>
            </w:r>
          </w:p>
        </w:tc>
        <w:tc>
          <w:tcPr>
            <w:tcW w:w="1432" w:type="dxa"/>
            <w:shd w:val="clear" w:color="auto" w:fill="auto"/>
          </w:tcPr>
          <w:p w14:paraId="4102802F" w14:textId="77777777" w:rsidR="00941B3A" w:rsidRPr="00FF5B4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5B4D">
              <w:rPr>
                <w:rFonts w:eastAsia="Calibri"/>
                <w:sz w:val="22"/>
                <w:szCs w:val="22"/>
              </w:rPr>
              <w:t>7 members</w:t>
            </w:r>
          </w:p>
        </w:tc>
        <w:tc>
          <w:tcPr>
            <w:tcW w:w="1678" w:type="dxa"/>
            <w:shd w:val="clear" w:color="auto" w:fill="auto"/>
          </w:tcPr>
          <w:p w14:paraId="17FC5AF3" w14:textId="77777777" w:rsidR="00941B3A" w:rsidRPr="00B8442A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101 attendees</w:t>
            </w:r>
          </w:p>
        </w:tc>
        <w:tc>
          <w:tcPr>
            <w:tcW w:w="2406" w:type="dxa"/>
            <w:shd w:val="clear" w:color="auto" w:fill="auto"/>
          </w:tcPr>
          <w:p w14:paraId="4739E7E1" w14:textId="44F57E8C" w:rsidR="00941B3A" w:rsidRPr="00AC365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Funding requests were submitted to the campus Student Associations.  $175 was allocated by the OUHSC Student Association and $150 by OUTSA.  Organizations paid the food bills</w:t>
            </w:r>
            <w:r w:rsidR="00AC3654">
              <w:rPr>
                <w:rFonts w:eastAsia="Calibri"/>
                <w:sz w:val="22"/>
                <w:szCs w:val="22"/>
              </w:rPr>
              <w:t xml:space="preserve"> directly</w:t>
            </w:r>
            <w:r w:rsidRPr="00AC3654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941B3A" w:rsidRPr="00BC3F16" w14:paraId="1F5C8887" w14:textId="77777777" w:rsidTr="00941B3A">
        <w:trPr>
          <w:trHeight w:val="1518"/>
        </w:trPr>
        <w:tc>
          <w:tcPr>
            <w:tcW w:w="1508" w:type="dxa"/>
            <w:shd w:val="clear" w:color="auto" w:fill="auto"/>
          </w:tcPr>
          <w:p w14:paraId="6B2A5933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52ACF3A9" w14:textId="77777777" w:rsidR="00941B3A" w:rsidRPr="00FF5B4D" w:rsidDel="00DD77FC" w:rsidRDefault="00941B3A" w:rsidP="00941B3A">
            <w:pPr>
              <w:pStyle w:val="BodyTextIndent"/>
              <w:ind w:left="0"/>
              <w:rPr>
                <w:rFonts w:cs="Arial"/>
                <w:sz w:val="22"/>
                <w:szCs w:val="22"/>
              </w:rPr>
            </w:pPr>
            <w:r w:rsidRPr="00FA11E3">
              <w:rPr>
                <w:rFonts w:cs="Arial"/>
                <w:sz w:val="22"/>
                <w:szCs w:val="22"/>
              </w:rPr>
              <w:t>Study skills lecture</w:t>
            </w:r>
          </w:p>
        </w:tc>
        <w:tc>
          <w:tcPr>
            <w:tcW w:w="1402" w:type="dxa"/>
            <w:shd w:val="clear" w:color="auto" w:fill="auto"/>
          </w:tcPr>
          <w:p w14:paraId="500C773B" w14:textId="77777777" w:rsidR="00941B3A" w:rsidRPr="00B8442A" w:rsidDel="00DD77FC" w:rsidRDefault="00941B3A" w:rsidP="00941B3A">
            <w:pPr>
              <w:pStyle w:val="BodyTextIndent"/>
              <w:ind w:left="0"/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Member discussed tips for studying success</w:t>
            </w:r>
          </w:p>
        </w:tc>
        <w:tc>
          <w:tcPr>
            <w:tcW w:w="1390" w:type="dxa"/>
            <w:shd w:val="clear" w:color="auto" w:fill="auto"/>
          </w:tcPr>
          <w:p w14:paraId="0946EE4D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Promoted academic excellence amongst peers.</w:t>
            </w:r>
          </w:p>
        </w:tc>
        <w:tc>
          <w:tcPr>
            <w:tcW w:w="1685" w:type="dxa"/>
            <w:shd w:val="clear" w:color="auto" w:fill="auto"/>
          </w:tcPr>
          <w:p w14:paraId="0130A79D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4 years</w:t>
            </w:r>
          </w:p>
        </w:tc>
        <w:tc>
          <w:tcPr>
            <w:tcW w:w="1931" w:type="dxa"/>
            <w:shd w:val="clear" w:color="auto" w:fill="auto"/>
          </w:tcPr>
          <w:p w14:paraId="429AE8E2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0DE4">
              <w:rPr>
                <w:rFonts w:eastAsia="Calibri"/>
                <w:sz w:val="22"/>
                <w:szCs w:val="22"/>
              </w:rPr>
              <w:t>Every year the presentation</w:t>
            </w:r>
            <w:r w:rsidRPr="00456C06">
              <w:rPr>
                <w:rFonts w:eastAsia="Calibri"/>
                <w:sz w:val="22"/>
                <w:szCs w:val="22"/>
              </w:rPr>
              <w:t xml:space="preserve"> has been modified with the presenter’s own tips for success</w:t>
            </w:r>
          </w:p>
        </w:tc>
        <w:tc>
          <w:tcPr>
            <w:tcW w:w="1432" w:type="dxa"/>
            <w:shd w:val="clear" w:color="auto" w:fill="auto"/>
          </w:tcPr>
          <w:p w14:paraId="4BE4FE71" w14:textId="77777777" w:rsidR="00941B3A" w:rsidRPr="00122FBD" w:rsidDel="00DD77FC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122FBD">
              <w:rPr>
                <w:rFonts w:eastAsia="Calibri"/>
                <w:sz w:val="22"/>
                <w:szCs w:val="22"/>
              </w:rPr>
              <w:t>2 members</w:t>
            </w:r>
          </w:p>
        </w:tc>
        <w:tc>
          <w:tcPr>
            <w:tcW w:w="1678" w:type="dxa"/>
            <w:shd w:val="clear" w:color="auto" w:fill="auto"/>
          </w:tcPr>
          <w:p w14:paraId="2B022046" w14:textId="77777777" w:rsidR="00941B3A" w:rsidRPr="00FA11E3" w:rsidDel="00DD77FC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91 P1 students</w:t>
            </w:r>
          </w:p>
        </w:tc>
        <w:tc>
          <w:tcPr>
            <w:tcW w:w="2406" w:type="dxa"/>
            <w:shd w:val="clear" w:color="auto" w:fill="auto"/>
          </w:tcPr>
          <w:p w14:paraId="0B9CF480" w14:textId="77777777" w:rsidR="00941B3A" w:rsidRPr="00FA11E3" w:rsidDel="00DD77FC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None</w:t>
            </w:r>
          </w:p>
        </w:tc>
      </w:tr>
      <w:tr w:rsidR="00941B3A" w:rsidRPr="00BC3F16" w14:paraId="78888CD5" w14:textId="77777777" w:rsidTr="00941B3A">
        <w:trPr>
          <w:trHeight w:val="1518"/>
        </w:trPr>
        <w:tc>
          <w:tcPr>
            <w:tcW w:w="1508" w:type="dxa"/>
            <w:shd w:val="clear" w:color="auto" w:fill="auto"/>
          </w:tcPr>
          <w:p w14:paraId="3BEE5518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41436072" w14:textId="77777777" w:rsidR="00941B3A" w:rsidRPr="00FF5B4D" w:rsidDel="00DD77FC" w:rsidRDefault="00941B3A" w:rsidP="00941B3A">
            <w:pPr>
              <w:pStyle w:val="BodyTextIndent"/>
              <w:ind w:left="0"/>
              <w:rPr>
                <w:rFonts w:cs="Arial"/>
                <w:sz w:val="22"/>
                <w:szCs w:val="22"/>
              </w:rPr>
            </w:pPr>
            <w:r w:rsidRPr="00FA11E3">
              <w:rPr>
                <w:rFonts w:cs="Arial"/>
                <w:sz w:val="22"/>
                <w:szCs w:val="22"/>
              </w:rPr>
              <w:t>Rho Chi poster</w:t>
            </w:r>
          </w:p>
        </w:tc>
        <w:tc>
          <w:tcPr>
            <w:tcW w:w="1402" w:type="dxa"/>
            <w:shd w:val="clear" w:color="auto" w:fill="auto"/>
          </w:tcPr>
          <w:p w14:paraId="50D7D060" w14:textId="77777777" w:rsidR="00941B3A" w:rsidRPr="00B8442A" w:rsidDel="00DD77FC" w:rsidRDefault="00941B3A" w:rsidP="00941B3A">
            <w:pPr>
              <w:pStyle w:val="BodyTextIndent"/>
              <w:ind w:left="0"/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Provided information about Rho Chi to P1 students</w:t>
            </w:r>
          </w:p>
        </w:tc>
        <w:tc>
          <w:tcPr>
            <w:tcW w:w="1390" w:type="dxa"/>
            <w:shd w:val="clear" w:color="auto" w:fill="auto"/>
          </w:tcPr>
          <w:p w14:paraId="0261E059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Spread awareness about the prestige of joining Rho Chi</w:t>
            </w:r>
          </w:p>
        </w:tc>
        <w:tc>
          <w:tcPr>
            <w:tcW w:w="1685" w:type="dxa"/>
            <w:shd w:val="clear" w:color="auto" w:fill="auto"/>
          </w:tcPr>
          <w:p w14:paraId="7FE87844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4 years</w:t>
            </w:r>
          </w:p>
        </w:tc>
        <w:tc>
          <w:tcPr>
            <w:tcW w:w="1931" w:type="dxa"/>
            <w:shd w:val="clear" w:color="auto" w:fill="auto"/>
          </w:tcPr>
          <w:p w14:paraId="145AC2EB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0DE4">
              <w:rPr>
                <w:rFonts w:eastAsia="Calibri"/>
                <w:sz w:val="22"/>
                <w:szCs w:val="22"/>
              </w:rPr>
              <w:t>The poster is updated every year, s</w:t>
            </w:r>
            <w:r w:rsidRPr="00456C06">
              <w:rPr>
                <w:rFonts w:eastAsia="Calibri"/>
                <w:sz w:val="22"/>
                <w:szCs w:val="22"/>
              </w:rPr>
              <w:t>howcasing the activities and achievements of the chapter.</w:t>
            </w:r>
          </w:p>
        </w:tc>
        <w:tc>
          <w:tcPr>
            <w:tcW w:w="1432" w:type="dxa"/>
            <w:shd w:val="clear" w:color="auto" w:fill="auto"/>
          </w:tcPr>
          <w:p w14:paraId="78F45F4D" w14:textId="77777777" w:rsidR="00941B3A" w:rsidRPr="00122FBD" w:rsidDel="00DD77FC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122FBD">
              <w:rPr>
                <w:rFonts w:eastAsia="Calibri"/>
                <w:sz w:val="22"/>
                <w:szCs w:val="22"/>
              </w:rPr>
              <w:t>3 members</w:t>
            </w:r>
          </w:p>
        </w:tc>
        <w:tc>
          <w:tcPr>
            <w:tcW w:w="1678" w:type="dxa"/>
            <w:shd w:val="clear" w:color="auto" w:fill="auto"/>
          </w:tcPr>
          <w:p w14:paraId="51F8F413" w14:textId="77777777" w:rsidR="00941B3A" w:rsidRPr="00FA11E3" w:rsidDel="00DD77FC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70 P1 students</w:t>
            </w:r>
          </w:p>
        </w:tc>
        <w:tc>
          <w:tcPr>
            <w:tcW w:w="2406" w:type="dxa"/>
            <w:shd w:val="clear" w:color="auto" w:fill="auto"/>
          </w:tcPr>
          <w:p w14:paraId="56B85458" w14:textId="77777777" w:rsidR="00941B3A" w:rsidRPr="00FA11E3" w:rsidDel="00DD77FC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None</w:t>
            </w:r>
          </w:p>
        </w:tc>
      </w:tr>
      <w:tr w:rsidR="00941B3A" w:rsidRPr="00BC3F16" w14:paraId="056A2AA0" w14:textId="77777777" w:rsidTr="00527804">
        <w:trPr>
          <w:trHeight w:val="1518"/>
        </w:trPr>
        <w:tc>
          <w:tcPr>
            <w:tcW w:w="1508" w:type="dxa"/>
            <w:shd w:val="clear" w:color="auto" w:fill="FFC000"/>
          </w:tcPr>
          <w:p w14:paraId="298FB18E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College of Pharmacy Events [non-academic, non-patient outreach]</w:t>
            </w:r>
          </w:p>
        </w:tc>
        <w:tc>
          <w:tcPr>
            <w:tcW w:w="1328" w:type="dxa"/>
            <w:shd w:val="clear" w:color="auto" w:fill="FFC000"/>
          </w:tcPr>
          <w:p w14:paraId="089B56E7" w14:textId="77777777" w:rsidR="00941B3A" w:rsidRPr="00946FD7" w:rsidRDefault="00941B3A" w:rsidP="00941B3A">
            <w:pPr>
              <w:pStyle w:val="BodyTextIndent"/>
              <w:ind w:left="0"/>
              <w:rPr>
                <w:rFonts w:cs="Arial"/>
                <w:sz w:val="22"/>
                <w:szCs w:val="22"/>
              </w:rPr>
            </w:pPr>
            <w:r w:rsidRPr="00FA11E3">
              <w:rPr>
                <w:rFonts w:cs="Arial"/>
                <w:sz w:val="22"/>
                <w:szCs w:val="22"/>
              </w:rPr>
              <w:t>Finals Week Treats</w:t>
            </w:r>
          </w:p>
          <w:p w14:paraId="4A6185E1" w14:textId="77777777" w:rsidR="00941B3A" w:rsidRPr="00946FD7" w:rsidRDefault="00941B3A" w:rsidP="00941B3A">
            <w:pPr>
              <w:pStyle w:val="BodyTextIndent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FFC000"/>
          </w:tcPr>
          <w:p w14:paraId="1A59D7CA" w14:textId="77777777" w:rsidR="00941B3A" w:rsidRPr="00FF0DE4" w:rsidRDefault="00941B3A" w:rsidP="00941B3A">
            <w:pPr>
              <w:pStyle w:val="BodyTextIndent"/>
              <w:ind w:left="0"/>
              <w:rPr>
                <w:rFonts w:eastAsia="Calibri"/>
                <w:sz w:val="22"/>
                <w:szCs w:val="22"/>
              </w:rPr>
            </w:pPr>
            <w:r w:rsidRPr="00FF5B4D">
              <w:rPr>
                <w:rFonts w:cs="Arial"/>
                <w:sz w:val="22"/>
                <w:szCs w:val="22"/>
              </w:rPr>
              <w:t>Rho Chi provided P-1 student</w:t>
            </w:r>
            <w:r w:rsidRPr="00B8442A">
              <w:rPr>
                <w:rFonts w:cs="Arial"/>
                <w:sz w:val="22"/>
                <w:szCs w:val="22"/>
              </w:rPr>
              <w:t>s with treat bag</w:t>
            </w:r>
            <w:r w:rsidRPr="000271B4">
              <w:rPr>
                <w:rFonts w:cs="Arial"/>
                <w:sz w:val="22"/>
                <w:szCs w:val="22"/>
              </w:rPr>
              <w:t xml:space="preserve"> and inspirational quotes for finals week.</w:t>
            </w:r>
          </w:p>
        </w:tc>
        <w:tc>
          <w:tcPr>
            <w:tcW w:w="1390" w:type="dxa"/>
            <w:shd w:val="clear" w:color="auto" w:fill="FFC000"/>
          </w:tcPr>
          <w:p w14:paraId="03B82C10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456C06">
              <w:rPr>
                <w:rFonts w:eastAsia="Calibri"/>
                <w:sz w:val="22"/>
                <w:szCs w:val="22"/>
              </w:rPr>
              <w:t>Encouraged students to study and succeed in final exams.</w:t>
            </w:r>
          </w:p>
        </w:tc>
        <w:tc>
          <w:tcPr>
            <w:tcW w:w="1685" w:type="dxa"/>
            <w:shd w:val="clear" w:color="auto" w:fill="FFC000"/>
          </w:tcPr>
          <w:p w14:paraId="4B7F26D2" w14:textId="77777777" w:rsidR="00941B3A" w:rsidRPr="00122FBD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C000"/>
          </w:tcPr>
          <w:p w14:paraId="68012B4A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Every year has been met with appreciation from the P1 class. Improvements have been made on the funds used.</w:t>
            </w:r>
          </w:p>
        </w:tc>
        <w:tc>
          <w:tcPr>
            <w:tcW w:w="1432" w:type="dxa"/>
            <w:shd w:val="clear" w:color="auto" w:fill="FFC000"/>
          </w:tcPr>
          <w:p w14:paraId="0FE6B065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2 members</w:t>
            </w:r>
          </w:p>
        </w:tc>
        <w:tc>
          <w:tcPr>
            <w:tcW w:w="1678" w:type="dxa"/>
            <w:shd w:val="clear" w:color="auto" w:fill="FFC000"/>
          </w:tcPr>
          <w:p w14:paraId="2009C57F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91 P1 students</w:t>
            </w:r>
          </w:p>
        </w:tc>
        <w:tc>
          <w:tcPr>
            <w:tcW w:w="2406" w:type="dxa"/>
            <w:shd w:val="clear" w:color="auto" w:fill="FFC000"/>
          </w:tcPr>
          <w:p w14:paraId="31EA5275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$35 expense</w:t>
            </w:r>
          </w:p>
        </w:tc>
      </w:tr>
      <w:tr w:rsidR="00941B3A" w:rsidRPr="00BC3F16" w14:paraId="043BBB29" w14:textId="77777777" w:rsidTr="00527804">
        <w:trPr>
          <w:trHeight w:val="1265"/>
        </w:trPr>
        <w:tc>
          <w:tcPr>
            <w:tcW w:w="1508" w:type="dxa"/>
            <w:shd w:val="clear" w:color="auto" w:fill="auto"/>
          </w:tcPr>
          <w:p w14:paraId="54F1E09D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5E42D27B" w14:textId="77777777" w:rsidR="00941B3A" w:rsidRPr="00946FD7" w:rsidRDefault="00941B3A" w:rsidP="00941B3A">
            <w:pPr>
              <w:pStyle w:val="BodyTextIndent"/>
              <w:ind w:left="0"/>
              <w:rPr>
                <w:rFonts w:cs="Arial"/>
                <w:sz w:val="22"/>
                <w:szCs w:val="22"/>
              </w:rPr>
            </w:pPr>
            <w:r w:rsidRPr="00946FD7">
              <w:rPr>
                <w:rFonts w:cs="Arial"/>
                <w:sz w:val="22"/>
                <w:szCs w:val="22"/>
              </w:rPr>
              <w:t>P-1 Recognition Certificates</w:t>
            </w:r>
          </w:p>
          <w:p w14:paraId="4491A4A8" w14:textId="77777777" w:rsidR="00941B3A" w:rsidRPr="00946FD7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2266910F" w14:textId="77777777" w:rsidR="00941B3A" w:rsidRPr="00B8442A" w:rsidRDefault="00941B3A" w:rsidP="00941B3A">
            <w:pPr>
              <w:pStyle w:val="BodyTextIndent"/>
              <w:ind w:left="0"/>
              <w:rPr>
                <w:rFonts w:eastAsia="Calibri"/>
              </w:rPr>
            </w:pPr>
            <w:r w:rsidRPr="00FF5B4D">
              <w:rPr>
                <w:rFonts w:cs="Arial"/>
                <w:sz w:val="22"/>
                <w:szCs w:val="22"/>
              </w:rPr>
              <w:t>We presented certificates to P-1 students on Dean’s List</w:t>
            </w:r>
          </w:p>
        </w:tc>
        <w:tc>
          <w:tcPr>
            <w:tcW w:w="1390" w:type="dxa"/>
            <w:shd w:val="clear" w:color="auto" w:fill="auto"/>
          </w:tcPr>
          <w:p w14:paraId="53D79FA0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Recognized academic excellence.</w:t>
            </w:r>
          </w:p>
          <w:p w14:paraId="1213994A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4EC6F65" w14:textId="77777777" w:rsidR="00941B3A" w:rsidRPr="00FF0DE4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14:paraId="4D7A426B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14:paraId="6652DCB5" w14:textId="77777777" w:rsidR="00941B3A" w:rsidRPr="00122FB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122FBD">
              <w:rPr>
                <w:rFonts w:eastAsia="Calibri"/>
                <w:sz w:val="22"/>
                <w:szCs w:val="22"/>
              </w:rPr>
              <w:t>1 member</w:t>
            </w:r>
          </w:p>
        </w:tc>
        <w:tc>
          <w:tcPr>
            <w:tcW w:w="1678" w:type="dxa"/>
            <w:shd w:val="clear" w:color="auto" w:fill="auto"/>
          </w:tcPr>
          <w:p w14:paraId="13EA03CB" w14:textId="77777777" w:rsidR="00941B3A" w:rsidRPr="00946FD7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946FD7">
              <w:rPr>
                <w:rFonts w:eastAsia="Calibri"/>
                <w:sz w:val="22"/>
                <w:szCs w:val="22"/>
              </w:rPr>
              <w:t>19 students</w:t>
            </w:r>
          </w:p>
        </w:tc>
        <w:tc>
          <w:tcPr>
            <w:tcW w:w="2406" w:type="dxa"/>
            <w:shd w:val="clear" w:color="auto" w:fill="auto"/>
          </w:tcPr>
          <w:p w14:paraId="13A035C6" w14:textId="77777777" w:rsidR="00941B3A" w:rsidRPr="00946FD7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946FD7">
              <w:rPr>
                <w:rFonts w:eastAsia="Calibri"/>
                <w:sz w:val="22"/>
                <w:szCs w:val="22"/>
              </w:rPr>
              <w:t>None</w:t>
            </w:r>
          </w:p>
        </w:tc>
      </w:tr>
      <w:tr w:rsidR="00941B3A" w:rsidRPr="00BC3F16" w14:paraId="7A26911D" w14:textId="77777777" w:rsidTr="00941B3A">
        <w:trPr>
          <w:trHeight w:val="1265"/>
        </w:trPr>
        <w:tc>
          <w:tcPr>
            <w:tcW w:w="1508" w:type="dxa"/>
            <w:shd w:val="clear" w:color="auto" w:fill="FFC000"/>
          </w:tcPr>
          <w:p w14:paraId="0287B94A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Patient Outreach Events/ Community Service</w:t>
            </w:r>
          </w:p>
        </w:tc>
        <w:tc>
          <w:tcPr>
            <w:tcW w:w="1328" w:type="dxa"/>
            <w:shd w:val="clear" w:color="auto" w:fill="FFC000"/>
          </w:tcPr>
          <w:p w14:paraId="2BDBF180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RAM-OK</w:t>
            </w:r>
          </w:p>
        </w:tc>
        <w:tc>
          <w:tcPr>
            <w:tcW w:w="1402" w:type="dxa"/>
            <w:shd w:val="clear" w:color="auto" w:fill="FFC000"/>
          </w:tcPr>
          <w:p w14:paraId="2FCC7606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5B4D">
              <w:rPr>
                <w:sz w:val="22"/>
                <w:szCs w:val="22"/>
              </w:rPr>
              <w:t xml:space="preserve">Members and </w:t>
            </w:r>
            <w:r w:rsidRPr="00B8442A">
              <w:rPr>
                <w:sz w:val="22"/>
                <w:szCs w:val="22"/>
              </w:rPr>
              <w:t xml:space="preserve">other pharmacy students volunteered </w:t>
            </w:r>
            <w:r w:rsidRPr="000271B4">
              <w:rPr>
                <w:sz w:val="22"/>
                <w:szCs w:val="22"/>
              </w:rPr>
              <w:t>to educate  patients for a tobacco cessation program</w:t>
            </w:r>
          </w:p>
        </w:tc>
        <w:tc>
          <w:tcPr>
            <w:tcW w:w="1390" w:type="dxa"/>
            <w:shd w:val="clear" w:color="auto" w:fill="FFC000"/>
          </w:tcPr>
          <w:p w14:paraId="51D88956" w14:textId="0A7A114B" w:rsidR="00941B3A" w:rsidRPr="00FF5B4D" w:rsidRDefault="00941B3A" w:rsidP="00946FD7">
            <w:pPr>
              <w:rPr>
                <w:rFonts w:eastAsia="Calibri"/>
                <w:sz w:val="22"/>
                <w:szCs w:val="22"/>
              </w:rPr>
            </w:pPr>
            <w:r w:rsidRPr="00FF0DE4">
              <w:rPr>
                <w:rFonts w:eastAsia="Calibri"/>
                <w:sz w:val="22"/>
                <w:szCs w:val="22"/>
              </w:rPr>
              <w:t>Develop</w:t>
            </w:r>
            <w:r w:rsidR="00946FD7">
              <w:rPr>
                <w:rFonts w:eastAsia="Calibri"/>
                <w:sz w:val="22"/>
                <w:szCs w:val="22"/>
              </w:rPr>
              <w:t>s</w:t>
            </w:r>
            <w:r w:rsidRPr="00946FD7">
              <w:rPr>
                <w:rFonts w:eastAsia="Calibri"/>
                <w:sz w:val="22"/>
                <w:szCs w:val="22"/>
              </w:rPr>
              <w:t xml:space="preserve"> students as leaders providing community service and promotes </w:t>
            </w:r>
            <w:r w:rsidR="00946FD7">
              <w:rPr>
                <w:rFonts w:eastAsia="Calibri"/>
                <w:sz w:val="22"/>
                <w:szCs w:val="22"/>
              </w:rPr>
              <w:t xml:space="preserve">health and </w:t>
            </w:r>
            <w:r w:rsidRPr="00946FD7">
              <w:rPr>
                <w:rFonts w:eastAsia="Calibri"/>
                <w:sz w:val="22"/>
                <w:szCs w:val="22"/>
              </w:rPr>
              <w:t>high ethical standards</w:t>
            </w:r>
          </w:p>
        </w:tc>
        <w:tc>
          <w:tcPr>
            <w:tcW w:w="1685" w:type="dxa"/>
            <w:shd w:val="clear" w:color="auto" w:fill="FFC000"/>
          </w:tcPr>
          <w:p w14:paraId="7B199B2E" w14:textId="77777777" w:rsidR="00941B3A" w:rsidRPr="004D5858" w:rsidRDefault="00941B3A" w:rsidP="00941B3A">
            <w:pPr>
              <w:rPr>
                <w:rFonts w:eastAsia="Calibri"/>
              </w:rPr>
            </w:pPr>
            <w:r w:rsidRPr="00B8442A">
              <w:rPr>
                <w:rFonts w:eastAsia="Calibri"/>
                <w:sz w:val="22"/>
                <w:szCs w:val="22"/>
              </w:rPr>
              <w:t>First year</w:t>
            </w:r>
          </w:p>
          <w:p w14:paraId="206325FB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C000"/>
          </w:tcPr>
          <w:p w14:paraId="16B4C1D0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FFC000"/>
          </w:tcPr>
          <w:p w14:paraId="2F7C01CF" w14:textId="77777777" w:rsidR="00941B3A" w:rsidRPr="00FF0DE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0DE4">
              <w:rPr>
                <w:rFonts w:eastAsia="Calibri"/>
                <w:sz w:val="22"/>
                <w:szCs w:val="22"/>
              </w:rPr>
              <w:t>3 members</w:t>
            </w:r>
          </w:p>
          <w:p w14:paraId="435E3359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456C06">
              <w:rPr>
                <w:rFonts w:eastAsia="Calibri"/>
                <w:sz w:val="22"/>
                <w:szCs w:val="22"/>
              </w:rPr>
              <w:t>3 others</w:t>
            </w:r>
          </w:p>
          <w:p w14:paraId="0FE4AC4F" w14:textId="77777777" w:rsidR="00941B3A" w:rsidRPr="00122FBD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FFC000"/>
          </w:tcPr>
          <w:p w14:paraId="52B31768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1,100</w:t>
            </w:r>
          </w:p>
          <w:p w14:paraId="3B95E046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FC000"/>
          </w:tcPr>
          <w:p w14:paraId="7FC9C20E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None</w:t>
            </w:r>
          </w:p>
        </w:tc>
      </w:tr>
      <w:tr w:rsidR="00941B3A" w:rsidRPr="00BC3F16" w14:paraId="5D785BC2" w14:textId="77777777" w:rsidTr="00941B3A">
        <w:trPr>
          <w:trHeight w:val="779"/>
        </w:trPr>
        <w:tc>
          <w:tcPr>
            <w:tcW w:w="1508" w:type="dxa"/>
            <w:shd w:val="clear" w:color="auto" w:fill="FFFFFF"/>
          </w:tcPr>
          <w:p w14:paraId="3499F375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FFFFFF"/>
          </w:tcPr>
          <w:p w14:paraId="111D94F7" w14:textId="77777777" w:rsidR="00941B3A" w:rsidRPr="00FF5B4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City Rescue Mission Health Fair</w:t>
            </w:r>
          </w:p>
        </w:tc>
        <w:tc>
          <w:tcPr>
            <w:tcW w:w="1402" w:type="dxa"/>
            <w:shd w:val="clear" w:color="auto" w:fill="FFFFFF"/>
          </w:tcPr>
          <w:p w14:paraId="36E889D1" w14:textId="77777777" w:rsidR="00941B3A" w:rsidRPr="000271B4" w:rsidRDefault="00941B3A" w:rsidP="00941B3A">
            <w:pPr>
              <w:rPr>
                <w:rFonts w:cs="Arial"/>
                <w:sz w:val="22"/>
                <w:szCs w:val="22"/>
              </w:rPr>
            </w:pPr>
            <w:r w:rsidRPr="00B8442A">
              <w:rPr>
                <w:rFonts w:cs="Arial"/>
                <w:sz w:val="22"/>
                <w:szCs w:val="22"/>
              </w:rPr>
              <w:t>Provide residents and community members with health information and screenings,</w:t>
            </w:r>
          </w:p>
        </w:tc>
        <w:tc>
          <w:tcPr>
            <w:tcW w:w="1390" w:type="dxa"/>
            <w:shd w:val="clear" w:color="auto" w:fill="FFFFFF"/>
          </w:tcPr>
          <w:p w14:paraId="11FBF8B6" w14:textId="07F62811" w:rsidR="00941B3A" w:rsidRPr="00FF5B4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Develop</w:t>
            </w:r>
            <w:r w:rsidR="00946FD7">
              <w:rPr>
                <w:rFonts w:eastAsia="Calibri"/>
                <w:sz w:val="22"/>
                <w:szCs w:val="22"/>
              </w:rPr>
              <w:t>s</w:t>
            </w:r>
            <w:r w:rsidRPr="00946FD7">
              <w:rPr>
                <w:rFonts w:eastAsia="Calibri"/>
                <w:sz w:val="22"/>
                <w:szCs w:val="22"/>
              </w:rPr>
              <w:t xml:space="preserve"> our members as </w:t>
            </w:r>
            <w:r w:rsidRPr="00FF5B4D">
              <w:rPr>
                <w:rFonts w:eastAsia="Calibri"/>
                <w:sz w:val="22"/>
                <w:szCs w:val="22"/>
              </w:rPr>
              <w:t xml:space="preserve">leaders providing community service and promotes </w:t>
            </w:r>
            <w:r w:rsidR="00946FD7">
              <w:rPr>
                <w:rFonts w:eastAsia="Calibri"/>
                <w:sz w:val="22"/>
                <w:szCs w:val="22"/>
              </w:rPr>
              <w:t xml:space="preserve">health and </w:t>
            </w:r>
            <w:r w:rsidRPr="00946FD7">
              <w:rPr>
                <w:rFonts w:eastAsia="Calibri"/>
                <w:sz w:val="22"/>
                <w:szCs w:val="22"/>
              </w:rPr>
              <w:t>high ethical standards</w:t>
            </w:r>
          </w:p>
        </w:tc>
        <w:tc>
          <w:tcPr>
            <w:tcW w:w="1685" w:type="dxa"/>
            <w:shd w:val="clear" w:color="auto" w:fill="FFFFFF"/>
          </w:tcPr>
          <w:p w14:paraId="0A81132C" w14:textId="77777777" w:rsidR="00941B3A" w:rsidRPr="004D5858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7 years</w:t>
            </w:r>
          </w:p>
        </w:tc>
        <w:tc>
          <w:tcPr>
            <w:tcW w:w="1931" w:type="dxa"/>
            <w:shd w:val="clear" w:color="auto" w:fill="FFFFFF"/>
          </w:tcPr>
          <w:p w14:paraId="14C9232D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0271B4">
              <w:rPr>
                <w:rFonts w:eastAsia="Calibri"/>
                <w:sz w:val="22"/>
                <w:szCs w:val="22"/>
              </w:rPr>
              <w:t>As a chapter, have reached out to other professional organizations (</w:t>
            </w:r>
            <w:proofErr w:type="spellStart"/>
            <w:r w:rsidRPr="000271B4">
              <w:rPr>
                <w:rFonts w:eastAsia="Calibri"/>
                <w:sz w:val="22"/>
                <w:szCs w:val="22"/>
              </w:rPr>
              <w:t>sOSHP</w:t>
            </w:r>
            <w:proofErr w:type="spellEnd"/>
            <w:r w:rsidRPr="000271B4">
              <w:rPr>
                <w:rFonts w:eastAsia="Calibri"/>
                <w:sz w:val="22"/>
                <w:szCs w:val="22"/>
              </w:rPr>
              <w:t>) to collaborate with booths at the fair.</w:t>
            </w:r>
          </w:p>
        </w:tc>
        <w:tc>
          <w:tcPr>
            <w:tcW w:w="1432" w:type="dxa"/>
            <w:shd w:val="clear" w:color="auto" w:fill="FFFFFF"/>
          </w:tcPr>
          <w:p w14:paraId="035744ED" w14:textId="24CFD79E" w:rsidR="00941B3A" w:rsidRPr="005B58E9" w:rsidRDefault="005C3F6B" w:rsidP="00941B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 </w:t>
            </w:r>
            <w:r w:rsidR="00941B3A" w:rsidRPr="000271B4">
              <w:rPr>
                <w:rFonts w:eastAsia="Calibri"/>
                <w:sz w:val="22"/>
                <w:szCs w:val="22"/>
              </w:rPr>
              <w:t>m</w:t>
            </w:r>
            <w:r w:rsidR="00941B3A" w:rsidRPr="00FF0DE4">
              <w:rPr>
                <w:rFonts w:eastAsia="Calibri"/>
                <w:sz w:val="22"/>
                <w:szCs w:val="22"/>
              </w:rPr>
              <w:t>embers</w:t>
            </w:r>
          </w:p>
        </w:tc>
        <w:tc>
          <w:tcPr>
            <w:tcW w:w="1678" w:type="dxa"/>
            <w:shd w:val="clear" w:color="auto" w:fill="FFFFFF"/>
          </w:tcPr>
          <w:p w14:paraId="45FBE7D4" w14:textId="77777777" w:rsidR="00941B3A" w:rsidRPr="00FF5B4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5B4D">
              <w:rPr>
                <w:rFonts w:eastAsia="Calibri"/>
                <w:sz w:val="22"/>
                <w:szCs w:val="22"/>
              </w:rPr>
              <w:t>&gt; 200</w:t>
            </w:r>
          </w:p>
        </w:tc>
        <w:tc>
          <w:tcPr>
            <w:tcW w:w="2406" w:type="dxa"/>
            <w:shd w:val="clear" w:color="auto" w:fill="FFFFFF"/>
          </w:tcPr>
          <w:p w14:paraId="6BF97E8A" w14:textId="77777777" w:rsidR="00941B3A" w:rsidRPr="00B8442A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B8442A">
              <w:rPr>
                <w:rFonts w:eastAsia="Calibri"/>
                <w:sz w:val="22"/>
                <w:szCs w:val="22"/>
              </w:rPr>
              <w:t>None</w:t>
            </w:r>
          </w:p>
        </w:tc>
      </w:tr>
      <w:tr w:rsidR="00941B3A" w:rsidRPr="00BC3F16" w14:paraId="16BF8029" w14:textId="77777777" w:rsidTr="00527804">
        <w:trPr>
          <w:trHeight w:val="779"/>
        </w:trPr>
        <w:tc>
          <w:tcPr>
            <w:tcW w:w="1508" w:type="dxa"/>
            <w:shd w:val="clear" w:color="auto" w:fill="FFC000"/>
          </w:tcPr>
          <w:p w14:paraId="6D650368" w14:textId="77777777" w:rsidR="00941B3A" w:rsidRPr="00527804" w:rsidRDefault="00941B3A" w:rsidP="00941B3A">
            <w:pPr>
              <w:rPr>
                <w:rFonts w:eastAsia="Calibri"/>
                <w:b/>
                <w:sz w:val="22"/>
                <w:szCs w:val="22"/>
              </w:rPr>
            </w:pPr>
            <w:r w:rsidRPr="00527804">
              <w:rPr>
                <w:rFonts w:eastAsia="Calibri"/>
                <w:b/>
                <w:sz w:val="22"/>
                <w:szCs w:val="22"/>
              </w:rPr>
              <w:t>Fundraising Events</w:t>
            </w:r>
          </w:p>
        </w:tc>
        <w:tc>
          <w:tcPr>
            <w:tcW w:w="1328" w:type="dxa"/>
            <w:shd w:val="clear" w:color="auto" w:fill="FFC000"/>
          </w:tcPr>
          <w:p w14:paraId="57409621" w14:textId="77777777" w:rsidR="00941B3A" w:rsidRPr="00946FD7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 xml:space="preserve">CPR Certification </w:t>
            </w:r>
          </w:p>
        </w:tc>
        <w:tc>
          <w:tcPr>
            <w:tcW w:w="1402" w:type="dxa"/>
            <w:shd w:val="clear" w:color="auto" w:fill="FFC000"/>
          </w:tcPr>
          <w:p w14:paraId="63CC58D0" w14:textId="77777777" w:rsidR="00941B3A" w:rsidRPr="000271B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5B58E9">
              <w:rPr>
                <w:rFonts w:cs="Arial"/>
                <w:sz w:val="22"/>
                <w:szCs w:val="22"/>
              </w:rPr>
              <w:t>Provided CPR training a</w:t>
            </w:r>
            <w:r w:rsidRPr="00FF5B4D">
              <w:rPr>
                <w:rFonts w:cs="Arial"/>
                <w:sz w:val="22"/>
                <w:szCs w:val="22"/>
              </w:rPr>
              <w:t xml:space="preserve">s fundraiser to </w:t>
            </w:r>
            <w:r w:rsidRPr="00B8442A">
              <w:rPr>
                <w:rFonts w:cs="Arial"/>
                <w:sz w:val="22"/>
                <w:szCs w:val="22"/>
              </w:rPr>
              <w:t>support chapter activit</w:t>
            </w:r>
            <w:r w:rsidRPr="000271B4">
              <w:rPr>
                <w:rFonts w:cs="Arial"/>
                <w:sz w:val="22"/>
                <w:szCs w:val="22"/>
              </w:rPr>
              <w:t xml:space="preserve">ies. </w:t>
            </w:r>
          </w:p>
        </w:tc>
        <w:tc>
          <w:tcPr>
            <w:tcW w:w="1390" w:type="dxa"/>
            <w:shd w:val="clear" w:color="auto" w:fill="FFC000"/>
          </w:tcPr>
          <w:p w14:paraId="317801D3" w14:textId="77777777" w:rsidR="00941B3A" w:rsidRPr="00FF0DE4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F0DE4">
              <w:rPr>
                <w:rFonts w:eastAsia="Calibri"/>
                <w:sz w:val="22"/>
                <w:szCs w:val="22"/>
              </w:rPr>
              <w:t>Promotes advancement of pharmacy practice</w:t>
            </w:r>
          </w:p>
        </w:tc>
        <w:tc>
          <w:tcPr>
            <w:tcW w:w="1685" w:type="dxa"/>
            <w:shd w:val="clear" w:color="auto" w:fill="FFC000"/>
          </w:tcPr>
          <w:p w14:paraId="63EAC275" w14:textId="77777777" w:rsidR="00941B3A" w:rsidRPr="00456C06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456C06">
              <w:rPr>
                <w:rFonts w:eastAsia="Calibri"/>
                <w:sz w:val="22"/>
                <w:szCs w:val="22"/>
              </w:rPr>
              <w:t>12 years</w:t>
            </w:r>
          </w:p>
        </w:tc>
        <w:tc>
          <w:tcPr>
            <w:tcW w:w="1931" w:type="dxa"/>
            <w:shd w:val="clear" w:color="auto" w:fill="FFC000"/>
          </w:tcPr>
          <w:p w14:paraId="4032F54B" w14:textId="77777777" w:rsidR="00941B3A" w:rsidRPr="00122FBD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122FBD">
              <w:rPr>
                <w:rFonts w:eastAsia="Calibri"/>
                <w:sz w:val="22"/>
                <w:szCs w:val="22"/>
              </w:rPr>
              <w:t>This year, we opened online registration.</w:t>
            </w:r>
          </w:p>
        </w:tc>
        <w:tc>
          <w:tcPr>
            <w:tcW w:w="1432" w:type="dxa"/>
            <w:shd w:val="clear" w:color="auto" w:fill="FFC000"/>
          </w:tcPr>
          <w:p w14:paraId="7DF92292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3 members</w:t>
            </w:r>
          </w:p>
        </w:tc>
        <w:tc>
          <w:tcPr>
            <w:tcW w:w="1678" w:type="dxa"/>
            <w:shd w:val="clear" w:color="auto" w:fill="FFC000"/>
          </w:tcPr>
          <w:p w14:paraId="59B0438F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46 students</w:t>
            </w:r>
          </w:p>
        </w:tc>
        <w:tc>
          <w:tcPr>
            <w:tcW w:w="2406" w:type="dxa"/>
            <w:shd w:val="clear" w:color="auto" w:fill="FFC000"/>
          </w:tcPr>
          <w:p w14:paraId="5A1C9CFD" w14:textId="77777777" w:rsidR="00941B3A" w:rsidRPr="00FA11E3" w:rsidRDefault="00941B3A" w:rsidP="00941B3A">
            <w:pPr>
              <w:rPr>
                <w:rFonts w:eastAsia="Calibri"/>
                <w:sz w:val="22"/>
                <w:szCs w:val="22"/>
              </w:rPr>
            </w:pPr>
            <w:r w:rsidRPr="00FA11E3">
              <w:rPr>
                <w:rFonts w:eastAsia="Calibri"/>
                <w:sz w:val="22"/>
                <w:szCs w:val="22"/>
              </w:rPr>
              <w:t>Raised $380</w:t>
            </w:r>
          </w:p>
        </w:tc>
      </w:tr>
    </w:tbl>
    <w:p w14:paraId="19576E1F" w14:textId="77777777" w:rsidR="00D00006" w:rsidRDefault="00D00006" w:rsidP="00CC2640">
      <w:pPr>
        <w:rPr>
          <w:rFonts w:cs="Arial"/>
        </w:rPr>
      </w:pPr>
    </w:p>
    <w:sectPr w:rsidR="00D00006" w:rsidSect="00406CB2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183C" w14:textId="77777777" w:rsidR="00602A5A" w:rsidRDefault="00602A5A">
      <w:r>
        <w:separator/>
      </w:r>
    </w:p>
  </w:endnote>
  <w:endnote w:type="continuationSeparator" w:id="0">
    <w:p w14:paraId="557746BF" w14:textId="77777777" w:rsidR="00602A5A" w:rsidRDefault="0060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72B9" w14:textId="77777777" w:rsidR="004D5858" w:rsidRDefault="004D5858" w:rsidP="00501879">
    <w:pPr>
      <w:pStyle w:val="Footer"/>
      <w:jc w:val="center"/>
      <w:rPr>
        <w:b/>
        <w:sz w:val="20"/>
        <w:szCs w:val="20"/>
      </w:rPr>
    </w:pPr>
    <w:r w:rsidRPr="007A1B15">
      <w:rPr>
        <w:b/>
        <w:sz w:val="20"/>
        <w:szCs w:val="20"/>
      </w:rPr>
      <w:t>The Rho</w:t>
    </w:r>
    <w:r>
      <w:rPr>
        <w:b/>
        <w:sz w:val="20"/>
        <w:szCs w:val="20"/>
      </w:rPr>
      <w:t xml:space="preserve"> Chi Society</w:t>
    </w:r>
  </w:p>
  <w:p w14:paraId="5CD201EA" w14:textId="77777777" w:rsidR="004D5858" w:rsidRPr="007A1B15" w:rsidRDefault="004D5858" w:rsidP="00501879">
    <w:pPr>
      <w:pStyle w:val="Footer"/>
      <w:jc w:val="center"/>
      <w:rPr>
        <w:b/>
        <w:sz w:val="20"/>
        <w:szCs w:val="20"/>
      </w:rPr>
    </w:pPr>
    <w:r w:rsidRPr="007A1B15">
      <w:rPr>
        <w:b/>
        <w:sz w:val="20"/>
        <w:szCs w:val="20"/>
      </w:rPr>
      <w:t>National Office</w:t>
    </w:r>
    <w:r>
      <w:rPr>
        <w:b/>
        <w:sz w:val="20"/>
        <w:szCs w:val="20"/>
      </w:rPr>
      <w:t xml:space="preserve"> Contact Information:</w:t>
    </w:r>
  </w:p>
  <w:p w14:paraId="7FA05E9F" w14:textId="77777777" w:rsidR="004D5858" w:rsidRPr="00C80DE7" w:rsidRDefault="004D5858" w:rsidP="00501879">
    <w:pPr>
      <w:pStyle w:val="Footer"/>
      <w:jc w:val="center"/>
      <w:rPr>
        <w:b/>
        <w:sz w:val="20"/>
        <w:szCs w:val="20"/>
      </w:rPr>
    </w:pPr>
    <w:r w:rsidRPr="00C80DE7">
      <w:rPr>
        <w:b/>
        <w:sz w:val="20"/>
        <w:szCs w:val="20"/>
      </w:rPr>
      <w:t>Email:  RhoChi@unc.edu</w:t>
    </w:r>
  </w:p>
  <w:p w14:paraId="465AFA30" w14:textId="77777777" w:rsidR="004D5858" w:rsidRPr="00C80DE7" w:rsidRDefault="004D5858" w:rsidP="00501879">
    <w:pPr>
      <w:pStyle w:val="Footer"/>
      <w:jc w:val="center"/>
      <w:rPr>
        <w:b/>
        <w:sz w:val="20"/>
        <w:szCs w:val="20"/>
      </w:rPr>
    </w:pPr>
    <w:r w:rsidRPr="00C80DE7">
      <w:rPr>
        <w:b/>
        <w:sz w:val="20"/>
        <w:szCs w:val="20"/>
      </w:rPr>
      <w:t>Telephone:  (919) 843-9001</w:t>
    </w:r>
  </w:p>
  <w:p w14:paraId="2B3CEA2A" w14:textId="77777777" w:rsidR="004D5858" w:rsidRPr="00C80DE7" w:rsidRDefault="004D5858" w:rsidP="00501879">
    <w:pPr>
      <w:pStyle w:val="Footer"/>
      <w:jc w:val="center"/>
      <w:rPr>
        <w:b/>
        <w:sz w:val="20"/>
        <w:szCs w:val="20"/>
      </w:rPr>
    </w:pPr>
    <w:r w:rsidRPr="00C80DE7">
      <w:rPr>
        <w:b/>
        <w:sz w:val="20"/>
        <w:szCs w:val="20"/>
      </w:rPr>
      <w:t>Fax:  (919) 962-0644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BE7A5" w14:textId="77777777" w:rsidR="004D5858" w:rsidRDefault="004D5858" w:rsidP="00501879">
    <w:pPr>
      <w:pStyle w:val="Footer"/>
      <w:jc w:val="center"/>
      <w:rPr>
        <w:b/>
        <w:sz w:val="20"/>
        <w:szCs w:val="20"/>
      </w:rPr>
    </w:pPr>
    <w:r w:rsidRPr="007A1B15">
      <w:rPr>
        <w:b/>
        <w:sz w:val="20"/>
        <w:szCs w:val="20"/>
      </w:rPr>
      <w:t>The Rho</w:t>
    </w:r>
    <w:r>
      <w:rPr>
        <w:b/>
        <w:sz w:val="20"/>
        <w:szCs w:val="20"/>
      </w:rPr>
      <w:t xml:space="preserve"> Chi Society</w:t>
    </w:r>
  </w:p>
  <w:p w14:paraId="14626EC0" w14:textId="77777777" w:rsidR="004D5858" w:rsidRPr="007A1B15" w:rsidRDefault="004D5858" w:rsidP="00501879">
    <w:pPr>
      <w:pStyle w:val="Footer"/>
      <w:jc w:val="center"/>
      <w:rPr>
        <w:b/>
        <w:sz w:val="20"/>
        <w:szCs w:val="20"/>
      </w:rPr>
    </w:pPr>
    <w:r w:rsidRPr="007A1B15">
      <w:rPr>
        <w:b/>
        <w:sz w:val="20"/>
        <w:szCs w:val="20"/>
      </w:rPr>
      <w:t>National Office</w:t>
    </w:r>
    <w:r>
      <w:rPr>
        <w:b/>
        <w:sz w:val="20"/>
        <w:szCs w:val="20"/>
      </w:rPr>
      <w:t xml:space="preserve"> Contact Information:</w:t>
    </w:r>
  </w:p>
  <w:p w14:paraId="1F3F6C02" w14:textId="77777777" w:rsidR="004D5858" w:rsidRPr="00C80DE7" w:rsidRDefault="004D5858" w:rsidP="00501879">
    <w:pPr>
      <w:pStyle w:val="Footer"/>
      <w:jc w:val="center"/>
      <w:rPr>
        <w:b/>
        <w:sz w:val="20"/>
        <w:szCs w:val="20"/>
        <w:lang w:val="fr-FR"/>
      </w:rPr>
    </w:pPr>
    <w:r w:rsidRPr="00C80DE7">
      <w:rPr>
        <w:b/>
        <w:sz w:val="20"/>
        <w:szCs w:val="20"/>
        <w:lang w:val="fr-FR"/>
      </w:rPr>
      <w:t>Email:  RhoChi@unc.edu</w:t>
    </w:r>
  </w:p>
  <w:p w14:paraId="5F1F3B4D" w14:textId="77777777" w:rsidR="004D5858" w:rsidRPr="00C80DE7" w:rsidRDefault="004D5858" w:rsidP="00501879">
    <w:pPr>
      <w:pStyle w:val="Footer"/>
      <w:jc w:val="center"/>
      <w:rPr>
        <w:b/>
        <w:sz w:val="20"/>
        <w:szCs w:val="20"/>
        <w:lang w:val="fr-FR"/>
      </w:rPr>
    </w:pPr>
    <w:proofErr w:type="spellStart"/>
    <w:r w:rsidRPr="00C80DE7">
      <w:rPr>
        <w:b/>
        <w:sz w:val="20"/>
        <w:szCs w:val="20"/>
        <w:lang w:val="fr-FR"/>
      </w:rPr>
      <w:t>Telephone</w:t>
    </w:r>
    <w:proofErr w:type="spellEnd"/>
    <w:r w:rsidRPr="00C80DE7">
      <w:rPr>
        <w:b/>
        <w:sz w:val="20"/>
        <w:szCs w:val="20"/>
        <w:lang w:val="fr-FR"/>
      </w:rPr>
      <w:t>:  (919) 843-9001</w:t>
    </w:r>
  </w:p>
  <w:p w14:paraId="4C32EA1D" w14:textId="77777777" w:rsidR="004D5858" w:rsidRPr="00C80DE7" w:rsidRDefault="004D5858" w:rsidP="00501879">
    <w:pPr>
      <w:pStyle w:val="Footer"/>
      <w:jc w:val="center"/>
      <w:rPr>
        <w:b/>
        <w:sz w:val="20"/>
        <w:szCs w:val="20"/>
      </w:rPr>
    </w:pPr>
    <w:r w:rsidRPr="00C80DE7">
      <w:rPr>
        <w:b/>
        <w:sz w:val="20"/>
        <w:szCs w:val="20"/>
      </w:rPr>
      <w:t>Fax:  (919) 962-0644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B3458" w14:textId="77777777" w:rsidR="00602A5A" w:rsidRDefault="00602A5A">
      <w:r>
        <w:separator/>
      </w:r>
    </w:p>
  </w:footnote>
  <w:footnote w:type="continuationSeparator" w:id="0">
    <w:p w14:paraId="7E1A717A" w14:textId="77777777" w:rsidR="00602A5A" w:rsidRDefault="0060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E3B1" w14:textId="77777777" w:rsidR="004D5858" w:rsidRDefault="004D5858" w:rsidP="005018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8F256" w14:textId="77777777" w:rsidR="004D5858" w:rsidRDefault="004D5858" w:rsidP="005018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3272" w14:textId="77777777" w:rsidR="004D5858" w:rsidRPr="007A1B15" w:rsidRDefault="004D5858" w:rsidP="00501879">
    <w:pPr>
      <w:pStyle w:val="Header"/>
      <w:ind w:right="360"/>
      <w:rPr>
        <w:b/>
        <w:sz w:val="20"/>
        <w:szCs w:val="20"/>
      </w:rPr>
    </w:pPr>
    <w:r w:rsidRPr="007A1B15">
      <w:rPr>
        <w:b/>
        <w:sz w:val="20"/>
        <w:szCs w:val="20"/>
      </w:rPr>
      <w:t>The Rho Chi Society</w:t>
    </w:r>
  </w:p>
  <w:p w14:paraId="255F48E9" w14:textId="77777777" w:rsidR="004D5858" w:rsidRPr="007A1B15" w:rsidRDefault="004D5858" w:rsidP="00501879">
    <w:pPr>
      <w:pStyle w:val="Header"/>
      <w:ind w:right="360"/>
      <w:rPr>
        <w:b/>
        <w:sz w:val="20"/>
        <w:szCs w:val="20"/>
      </w:rPr>
    </w:pPr>
    <w:r w:rsidRPr="007A1B15">
      <w:rPr>
        <w:b/>
        <w:sz w:val="20"/>
        <w:szCs w:val="20"/>
      </w:rPr>
      <w:t xml:space="preserve">Annual Chapter Report </w:t>
    </w:r>
  </w:p>
  <w:p w14:paraId="537CD21C" w14:textId="77777777" w:rsidR="004D5858" w:rsidRDefault="004D5858" w:rsidP="00501879">
    <w:pPr>
      <w:pStyle w:val="Header"/>
      <w:ind w:right="360"/>
      <w:rPr>
        <w:b/>
        <w:sz w:val="20"/>
        <w:szCs w:val="20"/>
      </w:rPr>
    </w:pPr>
  </w:p>
  <w:p w14:paraId="149FB002" w14:textId="4F4E838B" w:rsidR="004D5858" w:rsidRDefault="004D5858" w:rsidP="00D7356F">
    <w:pPr>
      <w:pStyle w:val="Header"/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br/>
      <w:t xml:space="preserve">           </w:t>
    </w:r>
    <w:r>
      <w:rPr>
        <w:noProof/>
        <w:sz w:val="20"/>
      </w:rPr>
      <w:drawing>
        <wp:inline distT="0" distB="0" distL="0" distR="0" wp14:anchorId="0756AA5C" wp14:editId="22D244BE">
          <wp:extent cx="1320800" cy="914400"/>
          <wp:effectExtent l="0" t="0" r="0" b="0"/>
          <wp:docPr id="4" name="Picture 4" descr="RHO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OC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F79BA43" w14:textId="77777777" w:rsidR="004D5858" w:rsidRDefault="004D5858" w:rsidP="00501879">
    <w:pPr>
      <w:pStyle w:val="Header"/>
      <w:ind w:right="360"/>
      <w:rPr>
        <w:b/>
        <w:sz w:val="20"/>
        <w:szCs w:val="20"/>
      </w:rPr>
    </w:pPr>
  </w:p>
  <w:p w14:paraId="1D9D4FC4" w14:textId="77777777" w:rsidR="004D5858" w:rsidRPr="007A1B15" w:rsidRDefault="004D5858" w:rsidP="00946FD7">
    <w:pPr>
      <w:pStyle w:val="Header"/>
      <w:ind w:right="36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E8DD" w14:textId="0BD3F338" w:rsidR="004D5858" w:rsidRPr="007A1B15" w:rsidRDefault="004D5858" w:rsidP="00E61612">
    <w:pPr>
      <w:pStyle w:val="Header"/>
      <w:jc w:val="center"/>
      <w:rPr>
        <w:b/>
      </w:rPr>
    </w:pPr>
    <w:r>
      <w:rPr>
        <w:noProof/>
        <w:sz w:val="20"/>
      </w:rPr>
      <w:drawing>
        <wp:inline distT="0" distB="0" distL="0" distR="0" wp14:anchorId="7B5AD124" wp14:editId="11B181A1">
          <wp:extent cx="1320800" cy="914400"/>
          <wp:effectExtent l="0" t="0" r="0" b="0"/>
          <wp:docPr id="5" name="Picture 1" descr="RHO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OCH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D"/>
    <w:multiLevelType w:val="multilevel"/>
    <w:tmpl w:val="AAA4CC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4D8E"/>
    <w:multiLevelType w:val="hybridMultilevel"/>
    <w:tmpl w:val="0FB8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81657"/>
    <w:multiLevelType w:val="hybridMultilevel"/>
    <w:tmpl w:val="F60E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A0A"/>
    <w:multiLevelType w:val="hybridMultilevel"/>
    <w:tmpl w:val="4484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24EFC"/>
    <w:multiLevelType w:val="multilevel"/>
    <w:tmpl w:val="E44AA6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46A1F"/>
    <w:multiLevelType w:val="multilevel"/>
    <w:tmpl w:val="6200F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D1DE2"/>
    <w:multiLevelType w:val="hybridMultilevel"/>
    <w:tmpl w:val="D2EC27C4"/>
    <w:lvl w:ilvl="0" w:tplc="D9AE7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F1915"/>
    <w:multiLevelType w:val="hybridMultilevel"/>
    <w:tmpl w:val="5A66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82C8D"/>
    <w:multiLevelType w:val="hybridMultilevel"/>
    <w:tmpl w:val="35BA67DE"/>
    <w:lvl w:ilvl="0" w:tplc="4D74F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7181C"/>
    <w:multiLevelType w:val="hybridMultilevel"/>
    <w:tmpl w:val="FCA013F6"/>
    <w:lvl w:ilvl="0" w:tplc="06568D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F45FC"/>
    <w:multiLevelType w:val="hybridMultilevel"/>
    <w:tmpl w:val="3866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444F"/>
    <w:multiLevelType w:val="hybridMultilevel"/>
    <w:tmpl w:val="6A70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2D2357"/>
    <w:multiLevelType w:val="multilevel"/>
    <w:tmpl w:val="97144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3366A4"/>
    <w:multiLevelType w:val="hybridMultilevel"/>
    <w:tmpl w:val="D694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D57C2"/>
    <w:multiLevelType w:val="hybridMultilevel"/>
    <w:tmpl w:val="D41A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E2CFC"/>
    <w:multiLevelType w:val="hybridMultilevel"/>
    <w:tmpl w:val="D3AE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E7ED8"/>
    <w:multiLevelType w:val="hybridMultilevel"/>
    <w:tmpl w:val="0B588BE4"/>
    <w:lvl w:ilvl="0" w:tplc="D9AE7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6160D5"/>
    <w:multiLevelType w:val="hybridMultilevel"/>
    <w:tmpl w:val="57D4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117C"/>
    <w:multiLevelType w:val="hybridMultilevel"/>
    <w:tmpl w:val="35BA67DE"/>
    <w:lvl w:ilvl="0" w:tplc="4D74F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D672BD6"/>
    <w:multiLevelType w:val="hybridMultilevel"/>
    <w:tmpl w:val="F5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6284B"/>
    <w:multiLevelType w:val="hybridMultilevel"/>
    <w:tmpl w:val="D7D2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B0B41"/>
    <w:multiLevelType w:val="hybridMultilevel"/>
    <w:tmpl w:val="FA5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83410"/>
    <w:multiLevelType w:val="hybridMultilevel"/>
    <w:tmpl w:val="3536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D30E6"/>
    <w:multiLevelType w:val="hybridMultilevel"/>
    <w:tmpl w:val="97144C20"/>
    <w:lvl w:ilvl="0" w:tplc="EE643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290ABF"/>
    <w:multiLevelType w:val="hybridMultilevel"/>
    <w:tmpl w:val="1C54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F732D"/>
    <w:multiLevelType w:val="hybridMultilevel"/>
    <w:tmpl w:val="0B588BE4"/>
    <w:lvl w:ilvl="0" w:tplc="D9AE7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5C3F8F"/>
    <w:multiLevelType w:val="hybridMultilevel"/>
    <w:tmpl w:val="F8A2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77101"/>
    <w:multiLevelType w:val="hybridMultilevel"/>
    <w:tmpl w:val="2CA0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E1F71"/>
    <w:multiLevelType w:val="hybridMultilevel"/>
    <w:tmpl w:val="89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83D0D"/>
    <w:multiLevelType w:val="hybridMultilevel"/>
    <w:tmpl w:val="BACE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192D4F"/>
    <w:multiLevelType w:val="hybridMultilevel"/>
    <w:tmpl w:val="A052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619B1"/>
    <w:multiLevelType w:val="hybridMultilevel"/>
    <w:tmpl w:val="E980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DA3140"/>
    <w:multiLevelType w:val="hybridMultilevel"/>
    <w:tmpl w:val="9CB2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422C0"/>
    <w:multiLevelType w:val="hybridMultilevel"/>
    <w:tmpl w:val="AAA4CC6A"/>
    <w:lvl w:ilvl="0" w:tplc="3684F08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23"/>
  </w:num>
  <w:num w:numId="5">
    <w:abstractNumId w:val="9"/>
  </w:num>
  <w:num w:numId="6">
    <w:abstractNumId w:val="3"/>
  </w:num>
  <w:num w:numId="7">
    <w:abstractNumId w:val="1"/>
  </w:num>
  <w:num w:numId="8">
    <w:abstractNumId w:val="19"/>
  </w:num>
  <w:num w:numId="9">
    <w:abstractNumId w:val="14"/>
  </w:num>
  <w:num w:numId="10">
    <w:abstractNumId w:val="27"/>
  </w:num>
  <w:num w:numId="11">
    <w:abstractNumId w:val="11"/>
  </w:num>
  <w:num w:numId="12">
    <w:abstractNumId w:val="29"/>
  </w:num>
  <w:num w:numId="13">
    <w:abstractNumId w:val="31"/>
  </w:num>
  <w:num w:numId="14">
    <w:abstractNumId w:val="24"/>
  </w:num>
  <w:num w:numId="15">
    <w:abstractNumId w:val="28"/>
  </w:num>
  <w:num w:numId="16">
    <w:abstractNumId w:val="6"/>
  </w:num>
  <w:num w:numId="17">
    <w:abstractNumId w:val="5"/>
  </w:num>
  <w:num w:numId="18">
    <w:abstractNumId w:val="12"/>
  </w:num>
  <w:num w:numId="19">
    <w:abstractNumId w:val="33"/>
  </w:num>
  <w:num w:numId="20">
    <w:abstractNumId w:val="4"/>
  </w:num>
  <w:num w:numId="21">
    <w:abstractNumId w:val="0"/>
  </w:num>
  <w:num w:numId="22">
    <w:abstractNumId w:val="16"/>
  </w:num>
  <w:num w:numId="23">
    <w:abstractNumId w:val="18"/>
  </w:num>
  <w:num w:numId="24">
    <w:abstractNumId w:val="15"/>
  </w:num>
  <w:num w:numId="25">
    <w:abstractNumId w:val="26"/>
  </w:num>
  <w:num w:numId="26">
    <w:abstractNumId w:val="10"/>
  </w:num>
  <w:num w:numId="27">
    <w:abstractNumId w:val="17"/>
  </w:num>
  <w:num w:numId="28">
    <w:abstractNumId w:val="22"/>
  </w:num>
  <w:num w:numId="29">
    <w:abstractNumId w:val="20"/>
  </w:num>
  <w:num w:numId="30">
    <w:abstractNumId w:val="21"/>
  </w:num>
  <w:num w:numId="31">
    <w:abstractNumId w:val="32"/>
  </w:num>
  <w:num w:numId="32">
    <w:abstractNumId w:val="2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FA"/>
    <w:rsid w:val="00007A4B"/>
    <w:rsid w:val="000271B4"/>
    <w:rsid w:val="00031ECC"/>
    <w:rsid w:val="000331B7"/>
    <w:rsid w:val="00042EF6"/>
    <w:rsid w:val="0005328A"/>
    <w:rsid w:val="00053859"/>
    <w:rsid w:val="00053A77"/>
    <w:rsid w:val="000648C9"/>
    <w:rsid w:val="00064A8D"/>
    <w:rsid w:val="00080936"/>
    <w:rsid w:val="000869D1"/>
    <w:rsid w:val="000A41E3"/>
    <w:rsid w:val="000A4A8F"/>
    <w:rsid w:val="000B2113"/>
    <w:rsid w:val="000C5086"/>
    <w:rsid w:val="000D7D30"/>
    <w:rsid w:val="00122FBD"/>
    <w:rsid w:val="00123759"/>
    <w:rsid w:val="001277F7"/>
    <w:rsid w:val="0013038D"/>
    <w:rsid w:val="0013076D"/>
    <w:rsid w:val="00132C09"/>
    <w:rsid w:val="00153210"/>
    <w:rsid w:val="00187D68"/>
    <w:rsid w:val="001A6A51"/>
    <w:rsid w:val="001A7B1A"/>
    <w:rsid w:val="001B1DEC"/>
    <w:rsid w:val="001C7422"/>
    <w:rsid w:val="001D1BC8"/>
    <w:rsid w:val="001D3D12"/>
    <w:rsid w:val="001F22AA"/>
    <w:rsid w:val="001F534A"/>
    <w:rsid w:val="00206FB0"/>
    <w:rsid w:val="0022438E"/>
    <w:rsid w:val="00270B27"/>
    <w:rsid w:val="002810DA"/>
    <w:rsid w:val="00286D9C"/>
    <w:rsid w:val="002B1226"/>
    <w:rsid w:val="002B4DAC"/>
    <w:rsid w:val="002B6FDF"/>
    <w:rsid w:val="002C2329"/>
    <w:rsid w:val="002D6E2C"/>
    <w:rsid w:val="002F331B"/>
    <w:rsid w:val="00307DE1"/>
    <w:rsid w:val="00311804"/>
    <w:rsid w:val="00337D3B"/>
    <w:rsid w:val="00352146"/>
    <w:rsid w:val="003A2660"/>
    <w:rsid w:val="003C1C8D"/>
    <w:rsid w:val="003C35A2"/>
    <w:rsid w:val="003C66FA"/>
    <w:rsid w:val="003D2BF4"/>
    <w:rsid w:val="003D4CCD"/>
    <w:rsid w:val="003F49CC"/>
    <w:rsid w:val="00400BA5"/>
    <w:rsid w:val="00403E6C"/>
    <w:rsid w:val="00404AC2"/>
    <w:rsid w:val="00406CB2"/>
    <w:rsid w:val="0040796C"/>
    <w:rsid w:val="00423482"/>
    <w:rsid w:val="004443D0"/>
    <w:rsid w:val="00456C06"/>
    <w:rsid w:val="004A5766"/>
    <w:rsid w:val="004B576E"/>
    <w:rsid w:val="004D5858"/>
    <w:rsid w:val="00500B14"/>
    <w:rsid w:val="005010BC"/>
    <w:rsid w:val="00501879"/>
    <w:rsid w:val="00505E85"/>
    <w:rsid w:val="00517294"/>
    <w:rsid w:val="00527804"/>
    <w:rsid w:val="00530D6A"/>
    <w:rsid w:val="00536739"/>
    <w:rsid w:val="005526CC"/>
    <w:rsid w:val="0056001B"/>
    <w:rsid w:val="00567883"/>
    <w:rsid w:val="005803DE"/>
    <w:rsid w:val="005A4980"/>
    <w:rsid w:val="005A5982"/>
    <w:rsid w:val="005B25EB"/>
    <w:rsid w:val="005B58E9"/>
    <w:rsid w:val="005C3F6B"/>
    <w:rsid w:val="005D27C5"/>
    <w:rsid w:val="005E45CF"/>
    <w:rsid w:val="00602A5A"/>
    <w:rsid w:val="00607C20"/>
    <w:rsid w:val="00611C28"/>
    <w:rsid w:val="00625C3E"/>
    <w:rsid w:val="006414F5"/>
    <w:rsid w:val="00644265"/>
    <w:rsid w:val="00653E65"/>
    <w:rsid w:val="00654D68"/>
    <w:rsid w:val="0067464E"/>
    <w:rsid w:val="00686045"/>
    <w:rsid w:val="006B1C5A"/>
    <w:rsid w:val="006D567C"/>
    <w:rsid w:val="006F7BC2"/>
    <w:rsid w:val="00703D65"/>
    <w:rsid w:val="007502F0"/>
    <w:rsid w:val="0075166F"/>
    <w:rsid w:val="007751B3"/>
    <w:rsid w:val="00783042"/>
    <w:rsid w:val="007A1B15"/>
    <w:rsid w:val="007B48CA"/>
    <w:rsid w:val="007C26AE"/>
    <w:rsid w:val="0081266A"/>
    <w:rsid w:val="00812678"/>
    <w:rsid w:val="00847AD4"/>
    <w:rsid w:val="00853BCE"/>
    <w:rsid w:val="008677BB"/>
    <w:rsid w:val="00877F14"/>
    <w:rsid w:val="00885EA5"/>
    <w:rsid w:val="00891107"/>
    <w:rsid w:val="00893C2C"/>
    <w:rsid w:val="008D0769"/>
    <w:rsid w:val="008D5AD5"/>
    <w:rsid w:val="008D747A"/>
    <w:rsid w:val="00941B3A"/>
    <w:rsid w:val="00944CEB"/>
    <w:rsid w:val="00946FD7"/>
    <w:rsid w:val="009505AC"/>
    <w:rsid w:val="009A52DE"/>
    <w:rsid w:val="009D62BE"/>
    <w:rsid w:val="00A02BB0"/>
    <w:rsid w:val="00A07A68"/>
    <w:rsid w:val="00A255DC"/>
    <w:rsid w:val="00A879D6"/>
    <w:rsid w:val="00AC02FC"/>
    <w:rsid w:val="00AC2A8D"/>
    <w:rsid w:val="00AC2EF8"/>
    <w:rsid w:val="00AC3654"/>
    <w:rsid w:val="00AD7444"/>
    <w:rsid w:val="00B155F7"/>
    <w:rsid w:val="00B166EA"/>
    <w:rsid w:val="00B34282"/>
    <w:rsid w:val="00B610FA"/>
    <w:rsid w:val="00B71304"/>
    <w:rsid w:val="00B76FCD"/>
    <w:rsid w:val="00B7796F"/>
    <w:rsid w:val="00B8442A"/>
    <w:rsid w:val="00B90D2B"/>
    <w:rsid w:val="00BC3F16"/>
    <w:rsid w:val="00BD16F2"/>
    <w:rsid w:val="00BE08ED"/>
    <w:rsid w:val="00BE0F24"/>
    <w:rsid w:val="00BF5725"/>
    <w:rsid w:val="00C02DF7"/>
    <w:rsid w:val="00C3345C"/>
    <w:rsid w:val="00C37CBC"/>
    <w:rsid w:val="00C505D3"/>
    <w:rsid w:val="00C60342"/>
    <w:rsid w:val="00C80DE7"/>
    <w:rsid w:val="00C853DF"/>
    <w:rsid w:val="00C92057"/>
    <w:rsid w:val="00C96D7E"/>
    <w:rsid w:val="00CB5659"/>
    <w:rsid w:val="00CC22B2"/>
    <w:rsid w:val="00CC2640"/>
    <w:rsid w:val="00CC5175"/>
    <w:rsid w:val="00CD60F1"/>
    <w:rsid w:val="00CF0A19"/>
    <w:rsid w:val="00D00006"/>
    <w:rsid w:val="00D076BC"/>
    <w:rsid w:val="00D21B93"/>
    <w:rsid w:val="00D40DE9"/>
    <w:rsid w:val="00D7356F"/>
    <w:rsid w:val="00DC7F95"/>
    <w:rsid w:val="00DD77FC"/>
    <w:rsid w:val="00E120AC"/>
    <w:rsid w:val="00E414B6"/>
    <w:rsid w:val="00E459C9"/>
    <w:rsid w:val="00E56B8D"/>
    <w:rsid w:val="00E61612"/>
    <w:rsid w:val="00E93D03"/>
    <w:rsid w:val="00EF198D"/>
    <w:rsid w:val="00F01902"/>
    <w:rsid w:val="00F24B83"/>
    <w:rsid w:val="00F311BC"/>
    <w:rsid w:val="00F32BAE"/>
    <w:rsid w:val="00F42D00"/>
    <w:rsid w:val="00F64074"/>
    <w:rsid w:val="00F92153"/>
    <w:rsid w:val="00FA11E3"/>
    <w:rsid w:val="00FB0C4C"/>
    <w:rsid w:val="00FC32C5"/>
    <w:rsid w:val="00FD11A6"/>
    <w:rsid w:val="00FF0DE4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F99CA"/>
  <w15:docId w15:val="{9E4431C6-7648-423C-AAE1-C16AEBD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7D30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2348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7D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23482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7D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2348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7D3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82"/>
    <w:pPr>
      <w:ind w:left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7D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D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D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27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D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27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D30"/>
    <w:rPr>
      <w:rFonts w:cs="Times New Roman"/>
      <w:sz w:val="2"/>
    </w:rPr>
  </w:style>
  <w:style w:type="table" w:styleId="TableGrid">
    <w:name w:val="Table Grid"/>
    <w:basedOn w:val="TableNormal"/>
    <w:uiPriority w:val="99"/>
    <w:rsid w:val="005D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D21B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1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7D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7D3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0006"/>
    <w:pPr>
      <w:ind w:left="720"/>
      <w:contextualSpacing/>
    </w:pPr>
  </w:style>
  <w:style w:type="paragraph" w:styleId="Revision">
    <w:name w:val="Revision"/>
    <w:hidden/>
    <w:uiPriority w:val="99"/>
    <w:semiHidden/>
    <w:rsid w:val="00406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-Resman-Targoff@ouhsc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C43F6-A415-463F-8C32-43443AEE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2132</Words>
  <Characters>12158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Rho Chi Chapter Report</vt:lpstr>
    </vt:vector>
  </TitlesOfParts>
  <Company>University of Texas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Rho Chi Chapter Report</dc:title>
  <dc:creator>Karen Rascati</dc:creator>
  <cp:lastModifiedBy>Moriarty, Gail R</cp:lastModifiedBy>
  <cp:revision>2</cp:revision>
  <cp:lastPrinted>2007-03-15T17:33:00Z</cp:lastPrinted>
  <dcterms:created xsi:type="dcterms:W3CDTF">2015-05-13T15:51:00Z</dcterms:created>
  <dcterms:modified xsi:type="dcterms:W3CDTF">2015-05-13T15:51:00Z</dcterms:modified>
</cp:coreProperties>
</file>