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6F9E8E1" w14:textId="77777777" w:rsidR="000778F6" w:rsidRDefault="000778F6">
      <w:pPr>
        <w:pStyle w:val="Title"/>
        <w:jc w:val="left"/>
      </w:pPr>
    </w:p>
    <w:p w14:paraId="0C67C1FA" w14:textId="77777777" w:rsidR="000778F6" w:rsidRDefault="000778F6">
      <w:pPr>
        <w:pStyle w:val="Title"/>
        <w:jc w:val="left"/>
      </w:pPr>
    </w:p>
    <w:p w14:paraId="03895D2E" w14:textId="77777777" w:rsidR="000778F6" w:rsidRDefault="00F65AC7">
      <w:pPr>
        <w:pStyle w:val="Title"/>
      </w:pPr>
      <w:r>
        <w:rPr>
          <w:sz w:val="24"/>
        </w:rPr>
        <w:t xml:space="preserve">Annual Chapter Report </w:t>
      </w:r>
    </w:p>
    <w:p w14:paraId="47C85A85" w14:textId="77777777" w:rsidR="000778F6" w:rsidRDefault="000778F6">
      <w:pPr>
        <w:pStyle w:val="Normal1"/>
        <w:jc w:val="center"/>
      </w:pPr>
    </w:p>
    <w:p w14:paraId="6C456B9E" w14:textId="77777777" w:rsidR="000778F6" w:rsidRDefault="00F65AC7">
      <w:pPr>
        <w:pStyle w:val="Subtitle"/>
      </w:pPr>
      <w:r>
        <w:rPr>
          <w:b w:val="0"/>
          <w:color w:val="000000"/>
          <w:sz w:val="24"/>
        </w:rPr>
        <w:t xml:space="preserve">Please complete your Annual Chapter Report, adhering strictly to the format below, and submit it to the National Office via e-mail (RhoChi@unc.edu) by </w:t>
      </w:r>
      <w:r>
        <w:rPr>
          <w:color w:val="FF0000"/>
          <w:sz w:val="24"/>
          <w:u w:val="single"/>
        </w:rPr>
        <w:t>May 15.</w:t>
      </w:r>
    </w:p>
    <w:p w14:paraId="3E3E7B4B" w14:textId="77777777" w:rsidR="000778F6" w:rsidRDefault="000778F6">
      <w:pPr>
        <w:pStyle w:val="Subtitle"/>
      </w:pPr>
    </w:p>
    <w:p w14:paraId="4D0D2016" w14:textId="77777777" w:rsidR="000778F6" w:rsidRDefault="000778F6">
      <w:pPr>
        <w:pStyle w:val="Subtitle"/>
      </w:pPr>
      <w:bookmarkStart w:id="0" w:name="_GoBack"/>
      <w:bookmarkEnd w:id="0"/>
    </w:p>
    <w:p w14:paraId="0B94C16A" w14:textId="77777777" w:rsidR="000778F6" w:rsidRDefault="00F65AC7">
      <w:pPr>
        <w:pStyle w:val="Subtitle"/>
      </w:pPr>
      <w:r>
        <w:rPr>
          <w:color w:val="000000"/>
          <w:sz w:val="24"/>
          <w:highlight w:val="yellow"/>
        </w:rPr>
        <w:t>Date of report submission</w:t>
      </w:r>
      <w:r>
        <w:rPr>
          <w:b w:val="0"/>
          <w:color w:val="000000"/>
          <w:sz w:val="24"/>
          <w:highlight w:val="yellow"/>
        </w:rPr>
        <w:t>:</w:t>
      </w:r>
      <w:r>
        <w:rPr>
          <w:b w:val="0"/>
          <w:color w:val="000000"/>
          <w:sz w:val="24"/>
        </w:rPr>
        <w:t xml:space="preserve"> May 14, 2015</w:t>
      </w:r>
      <w:r>
        <w:rPr>
          <w:b w:val="0"/>
          <w:sz w:val="24"/>
        </w:rPr>
        <w:t xml:space="preserve"> </w:t>
      </w:r>
    </w:p>
    <w:p w14:paraId="64CCB5AE" w14:textId="77777777" w:rsidR="000778F6" w:rsidRDefault="00F65AC7">
      <w:pPr>
        <w:pStyle w:val="Subtitle"/>
      </w:pPr>
      <w:r>
        <w:rPr>
          <w:b w:val="0"/>
          <w:sz w:val="24"/>
        </w:rPr>
        <w:tab/>
      </w:r>
    </w:p>
    <w:p w14:paraId="1C62BA91" w14:textId="77777777" w:rsidR="000778F6" w:rsidRDefault="00F65AC7">
      <w:pPr>
        <w:pStyle w:val="Normal1"/>
      </w:pPr>
      <w:r>
        <w:rPr>
          <w:b/>
        </w:rPr>
        <w:t xml:space="preserve">Name of School/College: </w:t>
      </w:r>
      <w:r>
        <w:rPr>
          <w:b/>
        </w:rPr>
        <w:tab/>
      </w:r>
      <w:r>
        <w:rPr>
          <w:b/>
        </w:rPr>
        <w:tab/>
      </w:r>
      <w:r>
        <w:t>Western University of Health Sciences</w:t>
      </w:r>
    </w:p>
    <w:p w14:paraId="129C04CD" w14:textId="77777777" w:rsidR="000778F6" w:rsidRDefault="00F65AC7">
      <w:pPr>
        <w:pStyle w:val="Normal1"/>
      </w:pPr>
      <w:r>
        <w:tab/>
      </w:r>
      <w:r>
        <w:tab/>
      </w:r>
      <w:r>
        <w:tab/>
      </w:r>
      <w:r>
        <w:tab/>
      </w:r>
      <w:r>
        <w:tab/>
        <w:t>College of Pharmacy</w:t>
      </w:r>
    </w:p>
    <w:p w14:paraId="0670E1D3" w14:textId="77777777" w:rsidR="000778F6" w:rsidRDefault="000778F6">
      <w:pPr>
        <w:pStyle w:val="Normal1"/>
      </w:pPr>
    </w:p>
    <w:p w14:paraId="33941BB8" w14:textId="77777777" w:rsidR="000778F6" w:rsidRDefault="00F65AC7">
      <w:pPr>
        <w:pStyle w:val="Normal1"/>
      </w:pPr>
      <w:r>
        <w:rPr>
          <w:b/>
        </w:rPr>
        <w:t xml:space="preserve">Chapter name and region: </w:t>
      </w:r>
      <w:r>
        <w:rPr>
          <w:b/>
        </w:rPr>
        <w:tab/>
      </w:r>
      <w:r>
        <w:rPr>
          <w:b/>
        </w:rPr>
        <w:tab/>
      </w:r>
      <w:r>
        <w:t>Gamma Sigma Chapter</w:t>
      </w:r>
    </w:p>
    <w:p w14:paraId="53F820EF" w14:textId="77777777" w:rsidR="000778F6" w:rsidRDefault="00F65AC7">
      <w:pPr>
        <w:pStyle w:val="Normal1"/>
      </w:pPr>
      <w:r>
        <w:tab/>
      </w:r>
      <w:r>
        <w:tab/>
      </w:r>
      <w:r>
        <w:tab/>
      </w:r>
      <w:r>
        <w:tab/>
      </w:r>
      <w:r>
        <w:tab/>
        <w:t>Region VIII – West Coast</w:t>
      </w:r>
    </w:p>
    <w:p w14:paraId="7114486A" w14:textId="77777777" w:rsidR="000778F6" w:rsidRDefault="000778F6">
      <w:pPr>
        <w:pStyle w:val="Normal1"/>
      </w:pPr>
    </w:p>
    <w:p w14:paraId="322AF150" w14:textId="77777777" w:rsidR="000778F6" w:rsidRDefault="00F65AC7">
      <w:pPr>
        <w:pStyle w:val="Normal1"/>
      </w:pPr>
      <w:r>
        <w:rPr>
          <w:b/>
        </w:rPr>
        <w:t xml:space="preserve">Chapter advisor’s name and e-mail address: </w:t>
      </w:r>
    </w:p>
    <w:p w14:paraId="347845A2" w14:textId="77777777" w:rsidR="000778F6" w:rsidRDefault="00F65AC7">
      <w:pPr>
        <w:pStyle w:val="Normal1"/>
      </w:pPr>
      <w:r>
        <w:rPr>
          <w:b/>
        </w:rPr>
        <w:tab/>
      </w:r>
      <w:r>
        <w:t xml:space="preserve">Dr. Emmanuelle Schwartzman, </w:t>
      </w:r>
      <w:proofErr w:type="spellStart"/>
      <w:proofErr w:type="gramStart"/>
      <w:r>
        <w:t>Pharm.D</w:t>
      </w:r>
      <w:proofErr w:type="spellEnd"/>
      <w:r>
        <w:t>.,</w:t>
      </w:r>
      <w:proofErr w:type="gramEnd"/>
      <w:r>
        <w:t xml:space="preserve"> BCACP, CDE </w:t>
      </w:r>
    </w:p>
    <w:p w14:paraId="05141AD7" w14:textId="77777777" w:rsidR="000778F6" w:rsidRDefault="00F65AC7">
      <w:pPr>
        <w:pStyle w:val="Normal1"/>
      </w:pPr>
      <w:r>
        <w:tab/>
        <w:t>Email: eschwartzman@westernu.edu</w:t>
      </w:r>
    </w:p>
    <w:p w14:paraId="6F566C6A" w14:textId="77777777" w:rsidR="000778F6" w:rsidRDefault="000778F6">
      <w:pPr>
        <w:pStyle w:val="Normal1"/>
        <w:ind w:left="1260" w:hanging="540"/>
      </w:pPr>
    </w:p>
    <w:p w14:paraId="618A1531" w14:textId="77777777" w:rsidR="000778F6" w:rsidRDefault="00F65AC7">
      <w:pPr>
        <w:pStyle w:val="Normal1"/>
      </w:pPr>
      <w:r>
        <w:rPr>
          <w:b/>
        </w:rPr>
        <w:t xml:space="preserve">Delegate who attended the Rho Chi Annual Meeting: </w:t>
      </w:r>
      <w:r>
        <w:rPr>
          <w:b/>
        </w:rPr>
        <w:tab/>
      </w:r>
      <w:r w:rsidRPr="00F65AC7">
        <w:rPr>
          <w:b/>
        </w:rPr>
        <w:t xml:space="preserve">Behnam </w:t>
      </w:r>
      <w:proofErr w:type="spellStart"/>
      <w:r w:rsidRPr="00F65AC7">
        <w:rPr>
          <w:b/>
        </w:rPr>
        <w:t>Radi</w:t>
      </w:r>
      <w:proofErr w:type="spellEnd"/>
      <w:r w:rsidRPr="00F65AC7">
        <w:rPr>
          <w:b/>
        </w:rPr>
        <w:t xml:space="preserve"> and Sarah Kim</w:t>
      </w:r>
    </w:p>
    <w:p w14:paraId="095BEE38" w14:textId="77777777" w:rsidR="000778F6" w:rsidRDefault="000778F6">
      <w:pPr>
        <w:pStyle w:val="Normal1"/>
      </w:pPr>
    </w:p>
    <w:p w14:paraId="26CE7FA9" w14:textId="77777777" w:rsidR="000778F6" w:rsidRDefault="00F65AC7">
      <w:pPr>
        <w:pStyle w:val="Normal1"/>
      </w:pPr>
      <w:r w:rsidRPr="00F65AC7">
        <w:rPr>
          <w:b/>
        </w:rPr>
        <w:t xml:space="preserve">Date delegate’s name submitted to Rho Chi:  Behnam </w:t>
      </w:r>
      <w:proofErr w:type="spellStart"/>
      <w:r w:rsidRPr="00F65AC7">
        <w:rPr>
          <w:b/>
        </w:rPr>
        <w:t>Radi</w:t>
      </w:r>
      <w:proofErr w:type="spellEnd"/>
      <w:r w:rsidRPr="00F65AC7">
        <w:rPr>
          <w:b/>
        </w:rPr>
        <w:t xml:space="preserve"> and Sarah Kim</w:t>
      </w:r>
    </w:p>
    <w:p w14:paraId="5B043B67" w14:textId="77777777" w:rsidR="000778F6" w:rsidRDefault="00F65AC7">
      <w:pPr>
        <w:pStyle w:val="Normal1"/>
      </w:pPr>
      <w:r>
        <w:rPr>
          <w:b/>
        </w:rPr>
        <w:tab/>
      </w:r>
    </w:p>
    <w:p w14:paraId="4C67C36C" w14:textId="77777777" w:rsidR="000778F6" w:rsidRDefault="00F65AC7">
      <w:pPr>
        <w:pStyle w:val="Normal1"/>
      </w:pPr>
      <w:r>
        <w:rPr>
          <w:b/>
        </w:rPr>
        <w:t>Past year’s officers and e-mail addresses:</w:t>
      </w:r>
    </w:p>
    <w:p w14:paraId="43C0DA61" w14:textId="77777777" w:rsidR="000778F6" w:rsidRDefault="00F65AC7">
      <w:pPr>
        <w:pStyle w:val="Normal1"/>
      </w:pPr>
      <w:r>
        <w:tab/>
        <w:t xml:space="preserve">President: </w:t>
      </w:r>
      <w:r>
        <w:tab/>
      </w:r>
      <w:r>
        <w:tab/>
        <w:t xml:space="preserve">Behnam </w:t>
      </w:r>
      <w:proofErr w:type="spellStart"/>
      <w:r>
        <w:t>Radi</w:t>
      </w:r>
      <w:proofErr w:type="spellEnd"/>
      <w:r>
        <w:t xml:space="preserve"> </w:t>
      </w:r>
      <w:r>
        <w:tab/>
      </w:r>
      <w:r>
        <w:tab/>
        <w:t>bradi@westernu.edu</w:t>
      </w:r>
    </w:p>
    <w:p w14:paraId="58869467" w14:textId="77777777" w:rsidR="000778F6" w:rsidRDefault="00F65AC7">
      <w:pPr>
        <w:pStyle w:val="Normal1"/>
      </w:pPr>
      <w:r>
        <w:tab/>
        <w:t>Vice President:</w:t>
      </w:r>
      <w:r>
        <w:tab/>
      </w:r>
      <w:proofErr w:type="spellStart"/>
      <w:proofErr w:type="gramStart"/>
      <w:r>
        <w:t>Nhi</w:t>
      </w:r>
      <w:proofErr w:type="spellEnd"/>
      <w:proofErr w:type="gramEnd"/>
      <w:r>
        <w:t xml:space="preserve"> </w:t>
      </w:r>
      <w:proofErr w:type="spellStart"/>
      <w:r>
        <w:t>Dinh</w:t>
      </w:r>
      <w:proofErr w:type="spellEnd"/>
      <w:r>
        <w:tab/>
      </w:r>
      <w:r>
        <w:tab/>
        <w:t>nvdinh@westernu.edu</w:t>
      </w:r>
    </w:p>
    <w:p w14:paraId="3DF8131A" w14:textId="77777777" w:rsidR="000778F6" w:rsidRDefault="00F65AC7">
      <w:pPr>
        <w:pStyle w:val="Normal1"/>
      </w:pPr>
      <w:r>
        <w:tab/>
        <w:t>Secretary:</w:t>
      </w:r>
      <w:r>
        <w:tab/>
      </w:r>
      <w:r>
        <w:tab/>
      </w:r>
      <w:proofErr w:type="spellStart"/>
      <w:r>
        <w:t>Thanh</w:t>
      </w:r>
      <w:proofErr w:type="spellEnd"/>
      <w:r>
        <w:t xml:space="preserve"> Cao</w:t>
      </w:r>
      <w:r>
        <w:tab/>
      </w:r>
      <w:r>
        <w:tab/>
        <w:t>tcao@westernu.edu</w:t>
      </w:r>
    </w:p>
    <w:p w14:paraId="7101A48F" w14:textId="77777777" w:rsidR="000778F6" w:rsidRDefault="00F65AC7">
      <w:pPr>
        <w:pStyle w:val="Normal1"/>
      </w:pPr>
      <w:r>
        <w:tab/>
        <w:t>Treasurer:</w:t>
      </w:r>
      <w:r>
        <w:tab/>
      </w:r>
      <w:r>
        <w:tab/>
        <w:t xml:space="preserve">Francis </w:t>
      </w:r>
      <w:proofErr w:type="spellStart"/>
      <w:r>
        <w:t>Mision</w:t>
      </w:r>
      <w:proofErr w:type="spellEnd"/>
      <w:r>
        <w:t xml:space="preserve"> </w:t>
      </w:r>
      <w:r>
        <w:tab/>
        <w:t>fmision@westernu.edu</w:t>
      </w:r>
    </w:p>
    <w:p w14:paraId="6712F32A" w14:textId="77777777" w:rsidR="000778F6" w:rsidRDefault="00F65AC7">
      <w:pPr>
        <w:pStyle w:val="Normal1"/>
      </w:pPr>
      <w:r>
        <w:tab/>
        <w:t>Historian:</w:t>
      </w:r>
      <w:r>
        <w:tab/>
      </w:r>
      <w:r>
        <w:tab/>
        <w:t>Darwin La</w:t>
      </w:r>
      <w:r>
        <w:tab/>
      </w:r>
      <w:r>
        <w:tab/>
        <w:t>lad@westernu.edu</w:t>
      </w:r>
    </w:p>
    <w:p w14:paraId="5D077DC7" w14:textId="77777777" w:rsidR="000778F6" w:rsidRDefault="00F65AC7">
      <w:pPr>
        <w:pStyle w:val="Normal1"/>
      </w:pPr>
      <w:r>
        <w:tab/>
        <w:t>Liaison:</w:t>
      </w:r>
      <w:r>
        <w:tab/>
      </w:r>
      <w:r>
        <w:tab/>
        <w:t xml:space="preserve">Danielle </w:t>
      </w:r>
      <w:proofErr w:type="spellStart"/>
      <w:r>
        <w:t>Coville</w:t>
      </w:r>
      <w:proofErr w:type="spellEnd"/>
      <w:r>
        <w:tab/>
        <w:t>dcoville@westernu.edu</w:t>
      </w:r>
    </w:p>
    <w:p w14:paraId="03712E3D" w14:textId="77777777" w:rsidR="000778F6" w:rsidRDefault="000778F6">
      <w:pPr>
        <w:pStyle w:val="Normal1"/>
      </w:pPr>
    </w:p>
    <w:p w14:paraId="28077FB3" w14:textId="77777777" w:rsidR="000778F6" w:rsidRDefault="00F65AC7">
      <w:pPr>
        <w:pStyle w:val="Normal1"/>
      </w:pPr>
      <w:r>
        <w:rPr>
          <w:b/>
        </w:rPr>
        <w:t>New officers and e-mail addresses for next academic year:</w:t>
      </w:r>
    </w:p>
    <w:p w14:paraId="42BACFF1" w14:textId="77777777" w:rsidR="000778F6" w:rsidRDefault="00F65AC7">
      <w:pPr>
        <w:pStyle w:val="Normal1"/>
      </w:pPr>
      <w:r>
        <w:tab/>
        <w:t>President:</w:t>
      </w:r>
      <w:r>
        <w:tab/>
      </w:r>
      <w:r>
        <w:tab/>
        <w:t>Shawn Healer</w:t>
      </w:r>
      <w:r>
        <w:tab/>
      </w:r>
      <w:r>
        <w:tab/>
        <w:t>shealer@westernu.edu</w:t>
      </w:r>
    </w:p>
    <w:p w14:paraId="13C82932" w14:textId="77777777" w:rsidR="000778F6" w:rsidRDefault="00F65AC7">
      <w:pPr>
        <w:pStyle w:val="Normal1"/>
      </w:pPr>
      <w:r>
        <w:tab/>
        <w:t>Vice President:</w:t>
      </w:r>
      <w:r>
        <w:tab/>
        <w:t>Jacklyn Bradley</w:t>
      </w:r>
      <w:r>
        <w:tab/>
        <w:t>jlbradley@westernu.edu</w:t>
      </w:r>
    </w:p>
    <w:p w14:paraId="00E11213" w14:textId="77777777" w:rsidR="000778F6" w:rsidRDefault="00F65AC7">
      <w:pPr>
        <w:pStyle w:val="Normal1"/>
      </w:pPr>
      <w:r>
        <w:tab/>
        <w:t>Secretary:</w:t>
      </w:r>
      <w:r>
        <w:tab/>
      </w:r>
      <w:r>
        <w:tab/>
      </w:r>
      <w:proofErr w:type="spellStart"/>
      <w:r>
        <w:t>Kjersti</w:t>
      </w:r>
      <w:proofErr w:type="spellEnd"/>
      <w:r>
        <w:t xml:space="preserve"> Rich</w:t>
      </w:r>
      <w:r>
        <w:tab/>
      </w:r>
      <w:r>
        <w:tab/>
        <w:t>krich@westernu.edu</w:t>
      </w:r>
    </w:p>
    <w:p w14:paraId="557F0B23" w14:textId="77777777" w:rsidR="000778F6" w:rsidRDefault="00F65AC7">
      <w:pPr>
        <w:pStyle w:val="Normal1"/>
      </w:pPr>
      <w:r>
        <w:tab/>
        <w:t>Treasurer:</w:t>
      </w:r>
      <w:r>
        <w:tab/>
      </w:r>
      <w:r>
        <w:tab/>
        <w:t>Jennifer Briggs</w:t>
      </w:r>
      <w:r>
        <w:tab/>
        <w:t>jbriggs@westernu.edu</w:t>
      </w:r>
    </w:p>
    <w:p w14:paraId="05DB2C50" w14:textId="77777777" w:rsidR="000778F6" w:rsidRDefault="00F65AC7">
      <w:pPr>
        <w:pStyle w:val="Normal1"/>
      </w:pPr>
      <w:r>
        <w:tab/>
        <w:t xml:space="preserve">Historian: </w:t>
      </w:r>
      <w:r>
        <w:tab/>
      </w:r>
      <w:r>
        <w:tab/>
        <w:t>Eleanor Liu</w:t>
      </w:r>
      <w:r>
        <w:tab/>
      </w:r>
      <w:r>
        <w:tab/>
        <w:t>emliu@westernu.edu</w:t>
      </w:r>
    </w:p>
    <w:p w14:paraId="443FBBE6" w14:textId="77777777" w:rsidR="000778F6" w:rsidRDefault="00F65AC7">
      <w:pPr>
        <w:pStyle w:val="Normal1"/>
      </w:pPr>
      <w:r>
        <w:lastRenderedPageBreak/>
        <w:tab/>
        <w:t>Liaison:</w:t>
      </w:r>
      <w:r>
        <w:tab/>
      </w:r>
      <w:r>
        <w:tab/>
        <w:t xml:space="preserve">Jaime Lu </w:t>
      </w:r>
      <w:r>
        <w:tab/>
      </w:r>
      <w:r>
        <w:tab/>
        <w:t>luj1@westernu.edu</w:t>
      </w:r>
    </w:p>
    <w:p w14:paraId="5C18414B" w14:textId="77777777" w:rsidR="000778F6" w:rsidRDefault="000778F6">
      <w:pPr>
        <w:pStyle w:val="Normal1"/>
      </w:pPr>
    </w:p>
    <w:p w14:paraId="298DB2D0" w14:textId="77777777" w:rsidR="000778F6" w:rsidRDefault="00F65AC7">
      <w:pPr>
        <w:pStyle w:val="Normal1"/>
      </w:pPr>
      <w:r>
        <w:rPr>
          <w:b/>
        </w:rPr>
        <w:t>Number of Rho Chi student members at college or school, listed by class year and program:</w:t>
      </w:r>
    </w:p>
    <w:tbl>
      <w:tblPr>
        <w:tblStyle w:val="a"/>
        <w:tblW w:w="52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30"/>
        <w:gridCol w:w="1605"/>
        <w:gridCol w:w="2340"/>
      </w:tblGrid>
      <w:tr w:rsidR="000778F6" w14:paraId="3D8AE163" w14:textId="77777777">
        <w:trPr>
          <w:jc w:val="center"/>
        </w:trPr>
        <w:tc>
          <w:tcPr>
            <w:tcW w:w="1330" w:type="dxa"/>
          </w:tcPr>
          <w:p w14:paraId="3C11A3DD" w14:textId="77777777" w:rsidR="000778F6" w:rsidRDefault="00F65AC7">
            <w:pPr>
              <w:pStyle w:val="Normal1"/>
            </w:pPr>
            <w:r>
              <w:rPr>
                <w:b/>
              </w:rPr>
              <w:t>Class Year</w:t>
            </w:r>
          </w:p>
        </w:tc>
        <w:tc>
          <w:tcPr>
            <w:tcW w:w="1605" w:type="dxa"/>
          </w:tcPr>
          <w:p w14:paraId="0BC82802" w14:textId="77777777" w:rsidR="000778F6" w:rsidRDefault="00F65AC7">
            <w:pPr>
              <w:pStyle w:val="Normal1"/>
            </w:pPr>
            <w:r>
              <w:rPr>
                <w:b/>
              </w:rPr>
              <w:t>Program</w:t>
            </w:r>
          </w:p>
        </w:tc>
        <w:tc>
          <w:tcPr>
            <w:tcW w:w="2340" w:type="dxa"/>
          </w:tcPr>
          <w:p w14:paraId="18B39C96" w14:textId="77777777" w:rsidR="000778F6" w:rsidRDefault="00F65AC7">
            <w:pPr>
              <w:pStyle w:val="Normal1"/>
            </w:pPr>
            <w:r>
              <w:rPr>
                <w:b/>
              </w:rPr>
              <w:t xml:space="preserve">Number of Student Members </w:t>
            </w:r>
          </w:p>
        </w:tc>
      </w:tr>
      <w:tr w:rsidR="000778F6" w14:paraId="479653B2" w14:textId="77777777">
        <w:trPr>
          <w:jc w:val="center"/>
        </w:trPr>
        <w:tc>
          <w:tcPr>
            <w:tcW w:w="1330" w:type="dxa"/>
          </w:tcPr>
          <w:p w14:paraId="13F563F7" w14:textId="77777777" w:rsidR="000778F6" w:rsidRDefault="00F65AC7">
            <w:pPr>
              <w:pStyle w:val="Normal1"/>
            </w:pPr>
            <w:r>
              <w:t>2005</w:t>
            </w:r>
          </w:p>
        </w:tc>
        <w:tc>
          <w:tcPr>
            <w:tcW w:w="1605" w:type="dxa"/>
          </w:tcPr>
          <w:p w14:paraId="4808BBC5" w14:textId="77777777" w:rsidR="000778F6" w:rsidRDefault="00F65AC7">
            <w:pPr>
              <w:pStyle w:val="Normal1"/>
            </w:pPr>
            <w:proofErr w:type="spellStart"/>
            <w:r>
              <w:t>PharmD</w:t>
            </w:r>
            <w:proofErr w:type="spellEnd"/>
          </w:p>
        </w:tc>
        <w:tc>
          <w:tcPr>
            <w:tcW w:w="2340" w:type="dxa"/>
          </w:tcPr>
          <w:p w14:paraId="12184185" w14:textId="77777777" w:rsidR="000778F6" w:rsidRDefault="00F65AC7">
            <w:pPr>
              <w:pStyle w:val="Normal1"/>
            </w:pPr>
            <w:r>
              <w:t>19</w:t>
            </w:r>
          </w:p>
        </w:tc>
      </w:tr>
      <w:tr w:rsidR="000778F6" w14:paraId="056BF775" w14:textId="77777777">
        <w:trPr>
          <w:jc w:val="center"/>
        </w:trPr>
        <w:tc>
          <w:tcPr>
            <w:tcW w:w="1330" w:type="dxa"/>
          </w:tcPr>
          <w:p w14:paraId="6D15BF55" w14:textId="77777777" w:rsidR="000778F6" w:rsidRDefault="00F65AC7">
            <w:pPr>
              <w:pStyle w:val="Normal1"/>
            </w:pPr>
            <w:r>
              <w:t>2006</w:t>
            </w:r>
          </w:p>
        </w:tc>
        <w:tc>
          <w:tcPr>
            <w:tcW w:w="1605" w:type="dxa"/>
          </w:tcPr>
          <w:p w14:paraId="765A20C1" w14:textId="77777777" w:rsidR="000778F6" w:rsidRDefault="00F65AC7">
            <w:pPr>
              <w:pStyle w:val="Normal1"/>
            </w:pPr>
            <w:proofErr w:type="spellStart"/>
            <w:r>
              <w:t>PharmD</w:t>
            </w:r>
            <w:proofErr w:type="spellEnd"/>
          </w:p>
        </w:tc>
        <w:tc>
          <w:tcPr>
            <w:tcW w:w="2340" w:type="dxa"/>
          </w:tcPr>
          <w:p w14:paraId="7AA77622" w14:textId="77777777" w:rsidR="000778F6" w:rsidRDefault="00F65AC7">
            <w:pPr>
              <w:pStyle w:val="Normal1"/>
            </w:pPr>
            <w:r>
              <w:t>23</w:t>
            </w:r>
          </w:p>
        </w:tc>
      </w:tr>
      <w:tr w:rsidR="000778F6" w14:paraId="21B2144A" w14:textId="77777777">
        <w:trPr>
          <w:jc w:val="center"/>
        </w:trPr>
        <w:tc>
          <w:tcPr>
            <w:tcW w:w="1330" w:type="dxa"/>
          </w:tcPr>
          <w:p w14:paraId="1A00F5C9" w14:textId="77777777" w:rsidR="000778F6" w:rsidRDefault="00F65AC7">
            <w:pPr>
              <w:pStyle w:val="Normal1"/>
            </w:pPr>
            <w:r>
              <w:t>2007</w:t>
            </w:r>
          </w:p>
          <w:p w14:paraId="31E1CEED" w14:textId="77777777" w:rsidR="000778F6" w:rsidRDefault="00F65AC7">
            <w:pPr>
              <w:pStyle w:val="Normal1"/>
            </w:pPr>
            <w:r>
              <w:t>2007</w:t>
            </w:r>
          </w:p>
        </w:tc>
        <w:tc>
          <w:tcPr>
            <w:tcW w:w="1605" w:type="dxa"/>
          </w:tcPr>
          <w:p w14:paraId="3ECC28B3" w14:textId="77777777" w:rsidR="000778F6" w:rsidRDefault="00F65AC7">
            <w:pPr>
              <w:pStyle w:val="Normal1"/>
            </w:pPr>
            <w:proofErr w:type="spellStart"/>
            <w:r>
              <w:t>PharmD</w:t>
            </w:r>
            <w:proofErr w:type="spellEnd"/>
          </w:p>
          <w:p w14:paraId="39422342" w14:textId="77777777" w:rsidR="000778F6" w:rsidRDefault="00F65AC7">
            <w:pPr>
              <w:pStyle w:val="Normal1"/>
            </w:pPr>
            <w:r>
              <w:t>IPBP</w:t>
            </w:r>
          </w:p>
        </w:tc>
        <w:tc>
          <w:tcPr>
            <w:tcW w:w="2340" w:type="dxa"/>
          </w:tcPr>
          <w:p w14:paraId="394F78B6" w14:textId="77777777" w:rsidR="000778F6" w:rsidRDefault="00F65AC7">
            <w:pPr>
              <w:pStyle w:val="Normal1"/>
            </w:pPr>
            <w:r>
              <w:t>20</w:t>
            </w:r>
          </w:p>
          <w:p w14:paraId="38D6C0E0" w14:textId="77777777" w:rsidR="000778F6" w:rsidRDefault="00F65AC7">
            <w:pPr>
              <w:pStyle w:val="Normal1"/>
            </w:pPr>
            <w:r>
              <w:t>3</w:t>
            </w:r>
          </w:p>
        </w:tc>
      </w:tr>
      <w:tr w:rsidR="000778F6" w14:paraId="38ED6957" w14:textId="77777777">
        <w:trPr>
          <w:jc w:val="center"/>
        </w:trPr>
        <w:tc>
          <w:tcPr>
            <w:tcW w:w="1330" w:type="dxa"/>
          </w:tcPr>
          <w:p w14:paraId="47C1163A" w14:textId="77777777" w:rsidR="000778F6" w:rsidRDefault="00F65AC7">
            <w:pPr>
              <w:pStyle w:val="Normal1"/>
            </w:pPr>
            <w:r>
              <w:t>2008</w:t>
            </w:r>
          </w:p>
          <w:p w14:paraId="557E8383" w14:textId="77777777" w:rsidR="000778F6" w:rsidRDefault="00F65AC7">
            <w:pPr>
              <w:pStyle w:val="Normal1"/>
            </w:pPr>
            <w:r>
              <w:t>2008</w:t>
            </w:r>
          </w:p>
        </w:tc>
        <w:tc>
          <w:tcPr>
            <w:tcW w:w="1605" w:type="dxa"/>
          </w:tcPr>
          <w:p w14:paraId="71882DA0" w14:textId="77777777" w:rsidR="000778F6" w:rsidRDefault="00F65AC7">
            <w:pPr>
              <w:pStyle w:val="Normal1"/>
            </w:pPr>
            <w:proofErr w:type="spellStart"/>
            <w:r>
              <w:t>PharmD</w:t>
            </w:r>
            <w:proofErr w:type="spellEnd"/>
          </w:p>
          <w:p w14:paraId="104B48B1" w14:textId="77777777" w:rsidR="000778F6" w:rsidRDefault="00F65AC7">
            <w:pPr>
              <w:pStyle w:val="Normal1"/>
            </w:pPr>
            <w:r>
              <w:t>IPBP</w:t>
            </w:r>
          </w:p>
        </w:tc>
        <w:tc>
          <w:tcPr>
            <w:tcW w:w="2340" w:type="dxa"/>
          </w:tcPr>
          <w:p w14:paraId="333061A1" w14:textId="77777777" w:rsidR="000778F6" w:rsidRDefault="00F65AC7">
            <w:pPr>
              <w:pStyle w:val="Normal1"/>
            </w:pPr>
            <w:r>
              <w:t>22</w:t>
            </w:r>
          </w:p>
          <w:p w14:paraId="621E2139" w14:textId="77777777" w:rsidR="000778F6" w:rsidRDefault="00F65AC7">
            <w:pPr>
              <w:pStyle w:val="Normal1"/>
            </w:pPr>
            <w:r>
              <w:t>2</w:t>
            </w:r>
          </w:p>
        </w:tc>
      </w:tr>
      <w:tr w:rsidR="000778F6" w14:paraId="6537C45E" w14:textId="77777777">
        <w:trPr>
          <w:jc w:val="center"/>
        </w:trPr>
        <w:tc>
          <w:tcPr>
            <w:tcW w:w="1330" w:type="dxa"/>
          </w:tcPr>
          <w:p w14:paraId="06EEFC16" w14:textId="77777777" w:rsidR="000778F6" w:rsidRDefault="00F65AC7">
            <w:pPr>
              <w:pStyle w:val="Normal1"/>
            </w:pPr>
            <w:r>
              <w:t>2009</w:t>
            </w:r>
          </w:p>
        </w:tc>
        <w:tc>
          <w:tcPr>
            <w:tcW w:w="1605" w:type="dxa"/>
          </w:tcPr>
          <w:p w14:paraId="1949846D" w14:textId="77777777" w:rsidR="000778F6" w:rsidRDefault="00F65AC7">
            <w:pPr>
              <w:pStyle w:val="Normal1"/>
            </w:pPr>
            <w:proofErr w:type="spellStart"/>
            <w:r>
              <w:t>PharmD</w:t>
            </w:r>
            <w:proofErr w:type="spellEnd"/>
          </w:p>
        </w:tc>
        <w:tc>
          <w:tcPr>
            <w:tcW w:w="2340" w:type="dxa"/>
          </w:tcPr>
          <w:p w14:paraId="346A186C" w14:textId="77777777" w:rsidR="000778F6" w:rsidRDefault="00F65AC7">
            <w:pPr>
              <w:pStyle w:val="Normal1"/>
            </w:pPr>
            <w:r>
              <w:t>23</w:t>
            </w:r>
          </w:p>
        </w:tc>
      </w:tr>
      <w:tr w:rsidR="000778F6" w14:paraId="45900379" w14:textId="77777777">
        <w:trPr>
          <w:jc w:val="center"/>
        </w:trPr>
        <w:tc>
          <w:tcPr>
            <w:tcW w:w="1330" w:type="dxa"/>
          </w:tcPr>
          <w:p w14:paraId="277541E3" w14:textId="77777777" w:rsidR="000778F6" w:rsidRDefault="00F65AC7">
            <w:pPr>
              <w:pStyle w:val="Normal1"/>
            </w:pPr>
            <w:r>
              <w:t>2010</w:t>
            </w:r>
          </w:p>
          <w:p w14:paraId="586D5EFB" w14:textId="77777777" w:rsidR="000778F6" w:rsidRDefault="00F65AC7">
            <w:pPr>
              <w:pStyle w:val="Normal1"/>
            </w:pPr>
            <w:r>
              <w:t>2010</w:t>
            </w:r>
          </w:p>
        </w:tc>
        <w:tc>
          <w:tcPr>
            <w:tcW w:w="1605" w:type="dxa"/>
          </w:tcPr>
          <w:p w14:paraId="76E1A1E4" w14:textId="77777777" w:rsidR="000778F6" w:rsidRDefault="00F65AC7">
            <w:pPr>
              <w:pStyle w:val="Normal1"/>
            </w:pPr>
            <w:proofErr w:type="spellStart"/>
            <w:r>
              <w:t>PharmD</w:t>
            </w:r>
            <w:proofErr w:type="spellEnd"/>
          </w:p>
          <w:p w14:paraId="490C9872" w14:textId="77777777" w:rsidR="000778F6" w:rsidRDefault="00F65AC7">
            <w:pPr>
              <w:pStyle w:val="Normal1"/>
            </w:pPr>
            <w:r>
              <w:t>IPBP</w:t>
            </w:r>
          </w:p>
        </w:tc>
        <w:tc>
          <w:tcPr>
            <w:tcW w:w="2340" w:type="dxa"/>
          </w:tcPr>
          <w:p w14:paraId="0341278F" w14:textId="77777777" w:rsidR="000778F6" w:rsidRDefault="00F65AC7">
            <w:pPr>
              <w:pStyle w:val="Normal1"/>
            </w:pPr>
            <w:r>
              <w:t>19</w:t>
            </w:r>
          </w:p>
          <w:p w14:paraId="759739C4" w14:textId="77777777" w:rsidR="000778F6" w:rsidRDefault="00F65AC7">
            <w:pPr>
              <w:pStyle w:val="Normal1"/>
            </w:pPr>
            <w:r>
              <w:t>1</w:t>
            </w:r>
          </w:p>
        </w:tc>
      </w:tr>
      <w:tr w:rsidR="000778F6" w14:paraId="371C989B" w14:textId="77777777">
        <w:trPr>
          <w:jc w:val="center"/>
        </w:trPr>
        <w:tc>
          <w:tcPr>
            <w:tcW w:w="1330" w:type="dxa"/>
          </w:tcPr>
          <w:p w14:paraId="40E21FAF" w14:textId="77777777" w:rsidR="000778F6" w:rsidRDefault="00F65AC7">
            <w:pPr>
              <w:pStyle w:val="Normal1"/>
            </w:pPr>
            <w:r>
              <w:t>2011</w:t>
            </w:r>
          </w:p>
          <w:p w14:paraId="3DE6578A" w14:textId="77777777" w:rsidR="000778F6" w:rsidRDefault="00F65AC7">
            <w:pPr>
              <w:pStyle w:val="Normal1"/>
            </w:pPr>
            <w:r>
              <w:t>2011</w:t>
            </w:r>
          </w:p>
        </w:tc>
        <w:tc>
          <w:tcPr>
            <w:tcW w:w="1605" w:type="dxa"/>
          </w:tcPr>
          <w:p w14:paraId="48B9103D" w14:textId="77777777" w:rsidR="000778F6" w:rsidRDefault="00F65AC7">
            <w:pPr>
              <w:pStyle w:val="Normal1"/>
            </w:pPr>
            <w:proofErr w:type="spellStart"/>
            <w:r>
              <w:t>PharmD</w:t>
            </w:r>
            <w:proofErr w:type="spellEnd"/>
          </w:p>
          <w:p w14:paraId="7EB0DC75" w14:textId="77777777" w:rsidR="000778F6" w:rsidRDefault="00F65AC7">
            <w:pPr>
              <w:pStyle w:val="Normal1"/>
            </w:pPr>
            <w:r>
              <w:t>IPBP</w:t>
            </w:r>
          </w:p>
        </w:tc>
        <w:tc>
          <w:tcPr>
            <w:tcW w:w="2340" w:type="dxa"/>
          </w:tcPr>
          <w:p w14:paraId="62066EB6" w14:textId="77777777" w:rsidR="000778F6" w:rsidRDefault="00F65AC7">
            <w:pPr>
              <w:pStyle w:val="Normal1"/>
            </w:pPr>
            <w:r>
              <w:t>25</w:t>
            </w:r>
          </w:p>
          <w:p w14:paraId="2BD21FD9" w14:textId="77777777" w:rsidR="000778F6" w:rsidRDefault="00F65AC7">
            <w:pPr>
              <w:pStyle w:val="Normal1"/>
            </w:pPr>
            <w:r>
              <w:t>3</w:t>
            </w:r>
          </w:p>
        </w:tc>
      </w:tr>
      <w:tr w:rsidR="000778F6" w14:paraId="1CC4C8D2" w14:textId="77777777">
        <w:trPr>
          <w:jc w:val="center"/>
        </w:trPr>
        <w:tc>
          <w:tcPr>
            <w:tcW w:w="1330" w:type="dxa"/>
          </w:tcPr>
          <w:p w14:paraId="5F1744CE" w14:textId="77777777" w:rsidR="000778F6" w:rsidRDefault="00F65AC7">
            <w:pPr>
              <w:pStyle w:val="Normal1"/>
            </w:pPr>
            <w:r>
              <w:t>2012</w:t>
            </w:r>
          </w:p>
          <w:p w14:paraId="1AB76C27" w14:textId="77777777" w:rsidR="000778F6" w:rsidRDefault="00F65AC7">
            <w:pPr>
              <w:pStyle w:val="Normal1"/>
            </w:pPr>
            <w:r>
              <w:t>2012</w:t>
            </w:r>
          </w:p>
        </w:tc>
        <w:tc>
          <w:tcPr>
            <w:tcW w:w="1605" w:type="dxa"/>
          </w:tcPr>
          <w:p w14:paraId="09BCDB6E" w14:textId="77777777" w:rsidR="000778F6" w:rsidRDefault="00F65AC7">
            <w:pPr>
              <w:pStyle w:val="Normal1"/>
            </w:pPr>
            <w:proofErr w:type="spellStart"/>
            <w:r>
              <w:t>PharmD</w:t>
            </w:r>
            <w:proofErr w:type="spellEnd"/>
          </w:p>
          <w:p w14:paraId="2D3AB479" w14:textId="77777777" w:rsidR="000778F6" w:rsidRDefault="00F65AC7">
            <w:pPr>
              <w:pStyle w:val="Normal1"/>
            </w:pPr>
            <w:r>
              <w:t>IPBP</w:t>
            </w:r>
          </w:p>
        </w:tc>
        <w:tc>
          <w:tcPr>
            <w:tcW w:w="2340" w:type="dxa"/>
          </w:tcPr>
          <w:p w14:paraId="402A518F" w14:textId="77777777" w:rsidR="000778F6" w:rsidRDefault="00F65AC7">
            <w:pPr>
              <w:pStyle w:val="Normal1"/>
            </w:pPr>
            <w:r>
              <w:t>24</w:t>
            </w:r>
          </w:p>
          <w:p w14:paraId="3287BF5B" w14:textId="77777777" w:rsidR="000778F6" w:rsidRDefault="00F65AC7">
            <w:pPr>
              <w:pStyle w:val="Normal1"/>
            </w:pPr>
            <w:r>
              <w:t>3</w:t>
            </w:r>
          </w:p>
        </w:tc>
      </w:tr>
      <w:tr w:rsidR="000778F6" w14:paraId="715278F4" w14:textId="77777777">
        <w:trPr>
          <w:jc w:val="center"/>
        </w:trPr>
        <w:tc>
          <w:tcPr>
            <w:tcW w:w="1330" w:type="dxa"/>
          </w:tcPr>
          <w:p w14:paraId="4458F40F" w14:textId="77777777" w:rsidR="000778F6" w:rsidRDefault="00F65AC7">
            <w:pPr>
              <w:pStyle w:val="Normal1"/>
            </w:pPr>
            <w:r>
              <w:t>2013</w:t>
            </w:r>
          </w:p>
          <w:p w14:paraId="2397C023" w14:textId="77777777" w:rsidR="000778F6" w:rsidRDefault="00F65AC7">
            <w:pPr>
              <w:pStyle w:val="Normal1"/>
            </w:pPr>
            <w:r>
              <w:t>2013</w:t>
            </w:r>
          </w:p>
        </w:tc>
        <w:tc>
          <w:tcPr>
            <w:tcW w:w="1605" w:type="dxa"/>
          </w:tcPr>
          <w:p w14:paraId="0FB2CCA5" w14:textId="77777777" w:rsidR="000778F6" w:rsidRDefault="00F65AC7">
            <w:pPr>
              <w:pStyle w:val="Normal1"/>
            </w:pPr>
            <w:proofErr w:type="spellStart"/>
            <w:r>
              <w:t>PharmD</w:t>
            </w:r>
            <w:proofErr w:type="spellEnd"/>
          </w:p>
          <w:p w14:paraId="596185D2" w14:textId="77777777" w:rsidR="000778F6" w:rsidRDefault="00F65AC7">
            <w:pPr>
              <w:pStyle w:val="Normal1"/>
            </w:pPr>
            <w:r>
              <w:t>IPBP</w:t>
            </w:r>
          </w:p>
        </w:tc>
        <w:tc>
          <w:tcPr>
            <w:tcW w:w="2340" w:type="dxa"/>
          </w:tcPr>
          <w:p w14:paraId="0D57A5C1" w14:textId="77777777" w:rsidR="000778F6" w:rsidRDefault="00F65AC7">
            <w:pPr>
              <w:pStyle w:val="Normal1"/>
            </w:pPr>
            <w:r>
              <w:t>24</w:t>
            </w:r>
          </w:p>
          <w:p w14:paraId="767E9621" w14:textId="77777777" w:rsidR="000778F6" w:rsidRDefault="00F65AC7">
            <w:pPr>
              <w:pStyle w:val="Normal1"/>
            </w:pPr>
            <w:r>
              <w:t>4</w:t>
            </w:r>
          </w:p>
        </w:tc>
      </w:tr>
      <w:tr w:rsidR="000778F6" w14:paraId="1E62CB56" w14:textId="77777777">
        <w:trPr>
          <w:jc w:val="center"/>
        </w:trPr>
        <w:tc>
          <w:tcPr>
            <w:tcW w:w="1330" w:type="dxa"/>
          </w:tcPr>
          <w:p w14:paraId="03F72A58" w14:textId="77777777" w:rsidR="000778F6" w:rsidRDefault="00F65AC7">
            <w:pPr>
              <w:pStyle w:val="Normal1"/>
            </w:pPr>
            <w:r>
              <w:t>2014</w:t>
            </w:r>
          </w:p>
          <w:p w14:paraId="3C2035A1" w14:textId="77777777" w:rsidR="000778F6" w:rsidRDefault="00F65AC7">
            <w:pPr>
              <w:pStyle w:val="Normal1"/>
            </w:pPr>
            <w:r>
              <w:t>2014</w:t>
            </w:r>
          </w:p>
        </w:tc>
        <w:tc>
          <w:tcPr>
            <w:tcW w:w="1605" w:type="dxa"/>
          </w:tcPr>
          <w:p w14:paraId="3AB63C27" w14:textId="77777777" w:rsidR="000778F6" w:rsidRDefault="00F65AC7">
            <w:pPr>
              <w:pStyle w:val="Normal1"/>
            </w:pPr>
            <w:proofErr w:type="spellStart"/>
            <w:r>
              <w:t>PharmD</w:t>
            </w:r>
            <w:proofErr w:type="spellEnd"/>
          </w:p>
          <w:p w14:paraId="7C2E75C3" w14:textId="77777777" w:rsidR="000778F6" w:rsidRDefault="00F65AC7">
            <w:pPr>
              <w:pStyle w:val="Normal1"/>
            </w:pPr>
            <w:r>
              <w:t>IPBP</w:t>
            </w:r>
          </w:p>
        </w:tc>
        <w:tc>
          <w:tcPr>
            <w:tcW w:w="2340" w:type="dxa"/>
          </w:tcPr>
          <w:p w14:paraId="1D68B2A0" w14:textId="77777777" w:rsidR="000778F6" w:rsidRDefault="00F65AC7">
            <w:pPr>
              <w:pStyle w:val="Normal1"/>
            </w:pPr>
            <w:r>
              <w:t>23</w:t>
            </w:r>
          </w:p>
          <w:p w14:paraId="54997678" w14:textId="77777777" w:rsidR="000778F6" w:rsidRDefault="00F65AC7">
            <w:pPr>
              <w:pStyle w:val="Normal1"/>
            </w:pPr>
            <w:r>
              <w:t>3</w:t>
            </w:r>
          </w:p>
        </w:tc>
      </w:tr>
      <w:tr w:rsidR="000778F6" w14:paraId="547380DA" w14:textId="77777777">
        <w:trPr>
          <w:jc w:val="center"/>
        </w:trPr>
        <w:tc>
          <w:tcPr>
            <w:tcW w:w="1330" w:type="dxa"/>
          </w:tcPr>
          <w:p w14:paraId="4F1F71BE" w14:textId="77777777" w:rsidR="000778F6" w:rsidRDefault="00F65AC7">
            <w:pPr>
              <w:pStyle w:val="Normal1"/>
            </w:pPr>
            <w:r>
              <w:t>2015</w:t>
            </w:r>
          </w:p>
          <w:p w14:paraId="045B5527" w14:textId="77777777" w:rsidR="000778F6" w:rsidRDefault="00F65AC7">
            <w:pPr>
              <w:pStyle w:val="Normal1"/>
            </w:pPr>
            <w:r>
              <w:t>2015</w:t>
            </w:r>
          </w:p>
        </w:tc>
        <w:tc>
          <w:tcPr>
            <w:tcW w:w="1605" w:type="dxa"/>
          </w:tcPr>
          <w:p w14:paraId="3EDE6573" w14:textId="77777777" w:rsidR="000778F6" w:rsidRDefault="00F65AC7">
            <w:pPr>
              <w:pStyle w:val="Normal1"/>
            </w:pPr>
            <w:proofErr w:type="spellStart"/>
            <w:r>
              <w:t>PharmD</w:t>
            </w:r>
            <w:proofErr w:type="spellEnd"/>
          </w:p>
          <w:p w14:paraId="74E6D407" w14:textId="77777777" w:rsidR="000778F6" w:rsidRDefault="00F65AC7">
            <w:pPr>
              <w:pStyle w:val="Normal1"/>
            </w:pPr>
            <w:r>
              <w:t>IPBP</w:t>
            </w:r>
          </w:p>
        </w:tc>
        <w:tc>
          <w:tcPr>
            <w:tcW w:w="2340" w:type="dxa"/>
          </w:tcPr>
          <w:p w14:paraId="5660F5EB" w14:textId="77777777" w:rsidR="000778F6" w:rsidRDefault="00F65AC7">
            <w:pPr>
              <w:pStyle w:val="Normal1"/>
            </w:pPr>
            <w:r>
              <w:t>22</w:t>
            </w:r>
          </w:p>
          <w:p w14:paraId="60C72F6E" w14:textId="77777777" w:rsidR="000778F6" w:rsidRDefault="00F65AC7">
            <w:pPr>
              <w:pStyle w:val="Normal1"/>
            </w:pPr>
            <w:r>
              <w:t>3</w:t>
            </w:r>
          </w:p>
        </w:tc>
      </w:tr>
      <w:tr w:rsidR="000778F6" w14:paraId="4C288C47" w14:textId="77777777">
        <w:trPr>
          <w:jc w:val="center"/>
        </w:trPr>
        <w:tc>
          <w:tcPr>
            <w:tcW w:w="1330" w:type="dxa"/>
          </w:tcPr>
          <w:p w14:paraId="6E2308A1" w14:textId="77777777" w:rsidR="000778F6" w:rsidRDefault="00F65AC7">
            <w:pPr>
              <w:pStyle w:val="Normal1"/>
            </w:pPr>
            <w:r>
              <w:t>2016</w:t>
            </w:r>
          </w:p>
          <w:p w14:paraId="510EF5BC" w14:textId="77777777" w:rsidR="000778F6" w:rsidRDefault="00F65AC7">
            <w:pPr>
              <w:pStyle w:val="Normal1"/>
            </w:pPr>
            <w:r>
              <w:t>2016</w:t>
            </w:r>
          </w:p>
        </w:tc>
        <w:tc>
          <w:tcPr>
            <w:tcW w:w="1605" w:type="dxa"/>
          </w:tcPr>
          <w:p w14:paraId="45F600D8" w14:textId="77777777" w:rsidR="000778F6" w:rsidRDefault="00F65AC7">
            <w:pPr>
              <w:pStyle w:val="Normal1"/>
            </w:pPr>
            <w:proofErr w:type="spellStart"/>
            <w:r>
              <w:t>PharmD</w:t>
            </w:r>
            <w:proofErr w:type="spellEnd"/>
          </w:p>
          <w:p w14:paraId="098B2641" w14:textId="77777777" w:rsidR="000778F6" w:rsidRDefault="00F65AC7">
            <w:pPr>
              <w:pStyle w:val="Normal1"/>
            </w:pPr>
            <w:r>
              <w:t>IPBP</w:t>
            </w:r>
          </w:p>
        </w:tc>
        <w:tc>
          <w:tcPr>
            <w:tcW w:w="2340" w:type="dxa"/>
          </w:tcPr>
          <w:p w14:paraId="3A473F8A" w14:textId="77777777" w:rsidR="000778F6" w:rsidRDefault="00F65AC7">
            <w:pPr>
              <w:pStyle w:val="Normal1"/>
            </w:pPr>
            <w:r>
              <w:t>27</w:t>
            </w:r>
          </w:p>
          <w:p w14:paraId="5A5D6640" w14:textId="77777777" w:rsidR="000778F6" w:rsidRDefault="00F65AC7">
            <w:pPr>
              <w:pStyle w:val="Normal1"/>
            </w:pPr>
            <w:r>
              <w:t>3</w:t>
            </w:r>
          </w:p>
        </w:tc>
      </w:tr>
      <w:tr w:rsidR="000778F6" w14:paraId="3D7A626B" w14:textId="77777777">
        <w:trPr>
          <w:jc w:val="center"/>
        </w:trPr>
        <w:tc>
          <w:tcPr>
            <w:tcW w:w="1330" w:type="dxa"/>
          </w:tcPr>
          <w:p w14:paraId="4A9A5044" w14:textId="77777777" w:rsidR="000778F6" w:rsidRDefault="00F65AC7">
            <w:pPr>
              <w:pStyle w:val="Normal1"/>
            </w:pPr>
            <w:r>
              <w:t>2017</w:t>
            </w:r>
          </w:p>
        </w:tc>
        <w:tc>
          <w:tcPr>
            <w:tcW w:w="1605" w:type="dxa"/>
          </w:tcPr>
          <w:p w14:paraId="1D061DB1" w14:textId="77777777" w:rsidR="000778F6" w:rsidRDefault="00F65AC7">
            <w:pPr>
              <w:pStyle w:val="Normal1"/>
            </w:pPr>
            <w:proofErr w:type="spellStart"/>
            <w:r>
              <w:t>PharmD</w:t>
            </w:r>
            <w:proofErr w:type="spellEnd"/>
          </w:p>
        </w:tc>
        <w:tc>
          <w:tcPr>
            <w:tcW w:w="2340" w:type="dxa"/>
          </w:tcPr>
          <w:p w14:paraId="0EADD2BD" w14:textId="77777777" w:rsidR="000778F6" w:rsidRDefault="00F65AC7">
            <w:pPr>
              <w:pStyle w:val="Normal1"/>
            </w:pPr>
            <w:r>
              <w:t>16</w:t>
            </w:r>
          </w:p>
        </w:tc>
      </w:tr>
      <w:tr w:rsidR="000778F6" w14:paraId="7C413CAC" w14:textId="77777777">
        <w:trPr>
          <w:jc w:val="center"/>
        </w:trPr>
        <w:tc>
          <w:tcPr>
            <w:tcW w:w="5275" w:type="dxa"/>
            <w:gridSpan w:val="3"/>
          </w:tcPr>
          <w:p w14:paraId="1B1E80D5" w14:textId="77777777" w:rsidR="000778F6" w:rsidRDefault="00F65AC7">
            <w:pPr>
              <w:pStyle w:val="Normal1"/>
            </w:pPr>
            <w:r>
              <w:rPr>
                <w:b/>
              </w:rPr>
              <w:t>Total:                                                    312</w:t>
            </w:r>
          </w:p>
        </w:tc>
      </w:tr>
    </w:tbl>
    <w:p w14:paraId="6DC195C2" w14:textId="77777777" w:rsidR="000778F6" w:rsidRDefault="000778F6">
      <w:pPr>
        <w:pStyle w:val="Normal1"/>
      </w:pPr>
    </w:p>
    <w:p w14:paraId="54698B6E" w14:textId="77777777" w:rsidR="009628BF" w:rsidRDefault="009628BF">
      <w:pPr>
        <w:pStyle w:val="Normal1"/>
      </w:pPr>
    </w:p>
    <w:p w14:paraId="7016E821" w14:textId="77777777" w:rsidR="009628BF" w:rsidRDefault="009628BF">
      <w:pPr>
        <w:pStyle w:val="Normal1"/>
      </w:pPr>
    </w:p>
    <w:p w14:paraId="39D42CC7" w14:textId="77777777" w:rsidR="009628BF" w:rsidRDefault="009628BF">
      <w:pPr>
        <w:pStyle w:val="Normal1"/>
      </w:pPr>
    </w:p>
    <w:p w14:paraId="1BC6B2A0" w14:textId="77777777" w:rsidR="009628BF" w:rsidRDefault="009628BF">
      <w:pPr>
        <w:pStyle w:val="Normal1"/>
      </w:pPr>
    </w:p>
    <w:p w14:paraId="30BF5FEB" w14:textId="77777777" w:rsidR="009628BF" w:rsidRDefault="009628BF">
      <w:pPr>
        <w:pStyle w:val="Normal1"/>
      </w:pPr>
    </w:p>
    <w:p w14:paraId="38CF9243" w14:textId="77777777" w:rsidR="009628BF" w:rsidRDefault="009628BF">
      <w:pPr>
        <w:pStyle w:val="Normal1"/>
      </w:pPr>
    </w:p>
    <w:p w14:paraId="0E2AF0A8" w14:textId="77777777" w:rsidR="009628BF" w:rsidRDefault="009628BF">
      <w:pPr>
        <w:pStyle w:val="Normal1"/>
      </w:pPr>
    </w:p>
    <w:p w14:paraId="205F081E" w14:textId="77777777" w:rsidR="009628BF" w:rsidRDefault="009628BF">
      <w:pPr>
        <w:pStyle w:val="Normal1"/>
      </w:pPr>
    </w:p>
    <w:p w14:paraId="78C72B61" w14:textId="77777777" w:rsidR="009628BF" w:rsidRDefault="009628BF">
      <w:pPr>
        <w:pStyle w:val="Normal1"/>
      </w:pPr>
    </w:p>
    <w:p w14:paraId="0BD82932" w14:textId="77777777" w:rsidR="009628BF" w:rsidRDefault="009628BF">
      <w:pPr>
        <w:pStyle w:val="Normal1"/>
      </w:pPr>
    </w:p>
    <w:p w14:paraId="7EB10780" w14:textId="77777777" w:rsidR="009628BF" w:rsidRDefault="009628BF">
      <w:pPr>
        <w:pStyle w:val="Normal1"/>
      </w:pPr>
    </w:p>
    <w:p w14:paraId="6879BD5F" w14:textId="77777777" w:rsidR="009628BF" w:rsidRDefault="009628BF">
      <w:pPr>
        <w:pStyle w:val="Normal1"/>
      </w:pPr>
    </w:p>
    <w:p w14:paraId="2162D9BA" w14:textId="77777777" w:rsidR="009628BF" w:rsidRDefault="009628BF">
      <w:pPr>
        <w:pStyle w:val="Normal1"/>
      </w:pPr>
    </w:p>
    <w:p w14:paraId="684783D8" w14:textId="77777777" w:rsidR="009628BF" w:rsidRDefault="009628BF">
      <w:pPr>
        <w:pStyle w:val="Normal1"/>
      </w:pPr>
    </w:p>
    <w:p w14:paraId="40153264" w14:textId="77777777" w:rsidR="009628BF" w:rsidRDefault="009628BF">
      <w:pPr>
        <w:pStyle w:val="Normal1"/>
        <w:sectPr w:rsidR="009628BF">
          <w:headerReference w:type="default" r:id="rId8"/>
          <w:footerReference w:type="default" r:id="rId9"/>
          <w:headerReference w:type="first" r:id="rId10"/>
          <w:pgSz w:w="12240" w:h="15840"/>
          <w:pgMar w:top="1440" w:right="1440" w:bottom="1440" w:left="1440" w:header="720" w:footer="720" w:gutter="0"/>
          <w:pgNumType w:start="1"/>
          <w:cols w:space="720"/>
          <w:titlePg/>
        </w:sectPr>
      </w:pPr>
    </w:p>
    <w:p w14:paraId="1AB58FBC" w14:textId="4257DF10" w:rsidR="009628BF" w:rsidRDefault="009628BF">
      <w:pPr>
        <w:pStyle w:val="Normal1"/>
      </w:pPr>
    </w:p>
    <w:p w14:paraId="369B164F" w14:textId="77777777" w:rsidR="000778F6" w:rsidRDefault="00F65AC7">
      <w:pPr>
        <w:pStyle w:val="Normal1"/>
      </w:pPr>
      <w:r>
        <w:rPr>
          <w:b/>
        </w:rPr>
        <w:t>Meetings</w:t>
      </w:r>
      <w:r>
        <w:t xml:space="preserve">: Provide information on meetings held in the following tabular format (Limit 1.5 page) </w:t>
      </w:r>
    </w:p>
    <w:p w14:paraId="76B39EA7" w14:textId="77777777" w:rsidR="000778F6" w:rsidRDefault="000778F6">
      <w:pPr>
        <w:pStyle w:val="Normal1"/>
        <w:ind w:left="1170" w:hanging="1170"/>
      </w:pPr>
    </w:p>
    <w:tbl>
      <w:tblPr>
        <w:tblStyle w:val="a0"/>
        <w:tblW w:w="1476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1620"/>
        <w:gridCol w:w="5580"/>
        <w:gridCol w:w="6120"/>
      </w:tblGrid>
      <w:tr w:rsidR="00505094" w14:paraId="73971B00" w14:textId="77777777" w:rsidTr="00505094">
        <w:tc>
          <w:tcPr>
            <w:tcW w:w="1440" w:type="dxa"/>
          </w:tcPr>
          <w:p w14:paraId="63DA5138" w14:textId="77777777" w:rsidR="000778F6" w:rsidRPr="008A10B0" w:rsidRDefault="00F65AC7">
            <w:pPr>
              <w:pStyle w:val="Normal1"/>
              <w:rPr>
                <w:szCs w:val="24"/>
              </w:rPr>
            </w:pPr>
            <w:r w:rsidRPr="008A10B0">
              <w:rPr>
                <w:szCs w:val="24"/>
              </w:rPr>
              <w:t>Date</w:t>
            </w:r>
          </w:p>
        </w:tc>
        <w:tc>
          <w:tcPr>
            <w:tcW w:w="1620" w:type="dxa"/>
          </w:tcPr>
          <w:p w14:paraId="496AC88E" w14:textId="77777777" w:rsidR="000778F6" w:rsidRPr="008A10B0" w:rsidRDefault="00F65AC7">
            <w:pPr>
              <w:pStyle w:val="Normal1"/>
              <w:rPr>
                <w:szCs w:val="24"/>
              </w:rPr>
            </w:pPr>
            <w:r w:rsidRPr="008A10B0">
              <w:rPr>
                <w:szCs w:val="24"/>
              </w:rPr>
              <w:t>Attendance</w:t>
            </w:r>
          </w:p>
        </w:tc>
        <w:tc>
          <w:tcPr>
            <w:tcW w:w="5580" w:type="dxa"/>
          </w:tcPr>
          <w:p w14:paraId="209CC90D" w14:textId="77777777" w:rsidR="000778F6" w:rsidRPr="008A10B0" w:rsidRDefault="00F65AC7">
            <w:pPr>
              <w:pStyle w:val="Normal1"/>
              <w:rPr>
                <w:szCs w:val="24"/>
              </w:rPr>
            </w:pPr>
            <w:r w:rsidRPr="008A10B0">
              <w:rPr>
                <w:szCs w:val="24"/>
              </w:rPr>
              <w:t>Agenda</w:t>
            </w:r>
          </w:p>
        </w:tc>
        <w:tc>
          <w:tcPr>
            <w:tcW w:w="6120" w:type="dxa"/>
          </w:tcPr>
          <w:p w14:paraId="39D9CCEB" w14:textId="77777777" w:rsidR="000778F6" w:rsidRPr="008A10B0" w:rsidRDefault="00F65AC7">
            <w:pPr>
              <w:pStyle w:val="Normal1"/>
              <w:rPr>
                <w:szCs w:val="24"/>
              </w:rPr>
            </w:pPr>
            <w:r w:rsidRPr="008A10B0">
              <w:rPr>
                <w:szCs w:val="24"/>
              </w:rPr>
              <w:t>Action Steps</w:t>
            </w:r>
          </w:p>
        </w:tc>
      </w:tr>
      <w:tr w:rsidR="00505094" w14:paraId="7188D83B" w14:textId="77777777" w:rsidTr="00505094">
        <w:tc>
          <w:tcPr>
            <w:tcW w:w="1440" w:type="dxa"/>
          </w:tcPr>
          <w:p w14:paraId="06F3C1B8" w14:textId="77777777" w:rsidR="000778F6" w:rsidRPr="008A10B0" w:rsidRDefault="00F65AC7">
            <w:pPr>
              <w:pStyle w:val="Normal1"/>
              <w:rPr>
                <w:szCs w:val="24"/>
              </w:rPr>
            </w:pPr>
            <w:r w:rsidRPr="008A10B0">
              <w:rPr>
                <w:szCs w:val="24"/>
              </w:rPr>
              <w:t>June 26, 2014</w:t>
            </w:r>
          </w:p>
          <w:p w14:paraId="505B66EA" w14:textId="77777777" w:rsidR="000778F6" w:rsidRPr="008A10B0" w:rsidRDefault="000778F6">
            <w:pPr>
              <w:pStyle w:val="Normal1"/>
              <w:rPr>
                <w:szCs w:val="24"/>
              </w:rPr>
            </w:pPr>
          </w:p>
          <w:p w14:paraId="5D880C40" w14:textId="77777777" w:rsidR="000778F6" w:rsidRPr="008A10B0" w:rsidRDefault="00F65AC7">
            <w:pPr>
              <w:pStyle w:val="Normal1"/>
              <w:rPr>
                <w:szCs w:val="24"/>
              </w:rPr>
            </w:pPr>
            <w:r w:rsidRPr="008A10B0">
              <w:rPr>
                <w:szCs w:val="24"/>
              </w:rPr>
              <w:t>12-3pm</w:t>
            </w:r>
          </w:p>
          <w:p w14:paraId="474AED02" w14:textId="77777777" w:rsidR="000778F6" w:rsidRPr="008A10B0" w:rsidRDefault="000778F6">
            <w:pPr>
              <w:pStyle w:val="Normal1"/>
              <w:rPr>
                <w:szCs w:val="24"/>
              </w:rPr>
            </w:pPr>
          </w:p>
          <w:p w14:paraId="014EC45C" w14:textId="621052A4" w:rsidR="000778F6" w:rsidRPr="008A10B0" w:rsidRDefault="000778F6">
            <w:pPr>
              <w:pStyle w:val="Normal1"/>
              <w:rPr>
                <w:szCs w:val="24"/>
              </w:rPr>
            </w:pPr>
          </w:p>
        </w:tc>
        <w:tc>
          <w:tcPr>
            <w:tcW w:w="1620" w:type="dxa"/>
          </w:tcPr>
          <w:p w14:paraId="1BF64D82" w14:textId="3CF224DD" w:rsidR="000778F6" w:rsidRPr="008A10B0" w:rsidRDefault="00F65AC7">
            <w:pPr>
              <w:pStyle w:val="Normal1"/>
              <w:rPr>
                <w:szCs w:val="24"/>
              </w:rPr>
            </w:pPr>
            <w:r w:rsidRPr="008A10B0">
              <w:rPr>
                <w:szCs w:val="24"/>
                <w:u w:val="single"/>
              </w:rPr>
              <w:t>All Board Members</w:t>
            </w:r>
          </w:p>
          <w:p w14:paraId="530823CF" w14:textId="77777777" w:rsidR="000778F6" w:rsidRPr="008A10B0" w:rsidRDefault="00F65AC7">
            <w:pPr>
              <w:pStyle w:val="Normal1"/>
              <w:rPr>
                <w:szCs w:val="24"/>
              </w:rPr>
            </w:pPr>
            <w:r w:rsidRPr="008A10B0">
              <w:rPr>
                <w:szCs w:val="24"/>
                <w:u w:val="single"/>
              </w:rPr>
              <w:t>Advisor:</w:t>
            </w:r>
          </w:p>
          <w:p w14:paraId="7A5293CA" w14:textId="77777777" w:rsidR="000778F6" w:rsidRPr="008A10B0" w:rsidRDefault="00F65AC7">
            <w:pPr>
              <w:pStyle w:val="Normal1"/>
              <w:rPr>
                <w:szCs w:val="24"/>
              </w:rPr>
            </w:pPr>
            <w:r w:rsidRPr="008A10B0">
              <w:rPr>
                <w:szCs w:val="24"/>
              </w:rPr>
              <w:t>Dr. Schwartzman</w:t>
            </w:r>
          </w:p>
        </w:tc>
        <w:tc>
          <w:tcPr>
            <w:tcW w:w="5580" w:type="dxa"/>
          </w:tcPr>
          <w:p w14:paraId="10A75402" w14:textId="4B5D68E2" w:rsidR="000778F6" w:rsidRPr="008A10B0" w:rsidRDefault="00864F75" w:rsidP="00864F75">
            <w:pPr>
              <w:pStyle w:val="Normal1"/>
              <w:contextualSpacing/>
              <w:rPr>
                <w:szCs w:val="24"/>
              </w:rPr>
            </w:pPr>
            <w:r w:rsidRPr="008A10B0">
              <w:rPr>
                <w:szCs w:val="24"/>
              </w:rPr>
              <w:t xml:space="preserve">Priority: </w:t>
            </w:r>
            <w:r w:rsidR="00F65AC7" w:rsidRPr="008A10B0">
              <w:rPr>
                <w:szCs w:val="24"/>
              </w:rPr>
              <w:t>Project Proposal (Rx</w:t>
            </w:r>
            <w:r w:rsidR="00F65AC7" w:rsidRPr="008A10B0">
              <w:rPr>
                <w:szCs w:val="24"/>
                <w:vertAlign w:val="superscript"/>
              </w:rPr>
              <w:t xml:space="preserve">2 </w:t>
            </w:r>
            <w:r w:rsidR="00F65AC7" w:rsidRPr="008A10B0">
              <w:rPr>
                <w:szCs w:val="24"/>
              </w:rPr>
              <w:t xml:space="preserve">): set up platform  </w:t>
            </w:r>
          </w:p>
          <w:p w14:paraId="2073B86D" w14:textId="77777777" w:rsidR="000778F6" w:rsidRPr="008A10B0" w:rsidRDefault="00F65AC7">
            <w:pPr>
              <w:pStyle w:val="Normal1"/>
              <w:numPr>
                <w:ilvl w:val="0"/>
                <w:numId w:val="8"/>
              </w:numPr>
              <w:ind w:hanging="360"/>
              <w:contextualSpacing/>
              <w:rPr>
                <w:szCs w:val="24"/>
              </w:rPr>
            </w:pPr>
            <w:r w:rsidRPr="008A10B0">
              <w:rPr>
                <w:szCs w:val="24"/>
              </w:rPr>
              <w:t>Guest Speaker Event, specialist in pharmacy</w:t>
            </w:r>
          </w:p>
          <w:p w14:paraId="1276F2FC" w14:textId="77777777" w:rsidR="000778F6" w:rsidRPr="008A10B0" w:rsidRDefault="00F65AC7">
            <w:pPr>
              <w:pStyle w:val="Normal1"/>
              <w:numPr>
                <w:ilvl w:val="0"/>
                <w:numId w:val="8"/>
              </w:numPr>
              <w:ind w:hanging="360"/>
              <w:contextualSpacing/>
              <w:rPr>
                <w:szCs w:val="24"/>
              </w:rPr>
            </w:pPr>
            <w:r w:rsidRPr="008A10B0">
              <w:rPr>
                <w:szCs w:val="24"/>
              </w:rPr>
              <w:t xml:space="preserve">Member appreciation: Lunch with members (September 2, 2014 @ noon): </w:t>
            </w:r>
          </w:p>
          <w:p w14:paraId="785468AA" w14:textId="77777777" w:rsidR="000778F6" w:rsidRPr="008A10B0" w:rsidRDefault="00F65AC7">
            <w:pPr>
              <w:pStyle w:val="Normal1"/>
              <w:numPr>
                <w:ilvl w:val="0"/>
                <w:numId w:val="8"/>
              </w:numPr>
              <w:ind w:hanging="360"/>
              <w:contextualSpacing/>
              <w:rPr>
                <w:szCs w:val="24"/>
              </w:rPr>
            </w:pPr>
            <w:r w:rsidRPr="008A10B0">
              <w:rPr>
                <w:szCs w:val="24"/>
              </w:rPr>
              <w:t>Wine and Cheese Event:  (October 15, 2014)</w:t>
            </w:r>
          </w:p>
          <w:p w14:paraId="594027A9" w14:textId="77777777" w:rsidR="000778F6" w:rsidRPr="008A10B0" w:rsidRDefault="00F65AC7">
            <w:pPr>
              <w:pStyle w:val="Normal1"/>
              <w:numPr>
                <w:ilvl w:val="0"/>
                <w:numId w:val="8"/>
              </w:numPr>
              <w:ind w:hanging="360"/>
              <w:contextualSpacing/>
              <w:rPr>
                <w:szCs w:val="24"/>
              </w:rPr>
            </w:pPr>
            <w:r w:rsidRPr="008A10B0">
              <w:rPr>
                <w:szCs w:val="24"/>
              </w:rPr>
              <w:t xml:space="preserve">Educator week: (November 10-14) Decorate hallways, faculty panel, faulty roundtable </w:t>
            </w:r>
          </w:p>
          <w:p w14:paraId="0D3E5970" w14:textId="77777777" w:rsidR="000778F6" w:rsidRPr="008A10B0" w:rsidRDefault="00F65AC7">
            <w:pPr>
              <w:pStyle w:val="Normal1"/>
              <w:numPr>
                <w:ilvl w:val="0"/>
                <w:numId w:val="8"/>
              </w:numPr>
              <w:ind w:hanging="360"/>
              <w:contextualSpacing/>
              <w:rPr>
                <w:szCs w:val="24"/>
              </w:rPr>
            </w:pPr>
            <w:r w:rsidRPr="008A10B0">
              <w:rPr>
                <w:szCs w:val="24"/>
              </w:rPr>
              <w:t>Budget updates and fundraiser ideas (T-shirts/Clipboards)</w:t>
            </w:r>
          </w:p>
          <w:p w14:paraId="2816BE3C" w14:textId="4B8D94FA" w:rsidR="000778F6" w:rsidRPr="008A10B0" w:rsidRDefault="00F65AC7" w:rsidP="00864F75">
            <w:pPr>
              <w:pStyle w:val="Normal1"/>
              <w:numPr>
                <w:ilvl w:val="0"/>
                <w:numId w:val="8"/>
              </w:numPr>
              <w:ind w:hanging="360"/>
              <w:contextualSpacing/>
              <w:rPr>
                <w:szCs w:val="24"/>
              </w:rPr>
            </w:pPr>
            <w:r w:rsidRPr="008A10B0">
              <w:rPr>
                <w:szCs w:val="24"/>
              </w:rPr>
              <w:t>Rho Chi Website updates: promote and publication of Club</w:t>
            </w:r>
          </w:p>
        </w:tc>
        <w:tc>
          <w:tcPr>
            <w:tcW w:w="6120" w:type="dxa"/>
          </w:tcPr>
          <w:p w14:paraId="0B8CD805" w14:textId="77777777" w:rsidR="000778F6" w:rsidRPr="008A10B0" w:rsidRDefault="00F65AC7">
            <w:pPr>
              <w:pStyle w:val="Normal1"/>
              <w:numPr>
                <w:ilvl w:val="0"/>
                <w:numId w:val="8"/>
              </w:numPr>
              <w:ind w:hanging="360"/>
              <w:contextualSpacing/>
              <w:rPr>
                <w:szCs w:val="24"/>
              </w:rPr>
            </w:pPr>
            <w:r w:rsidRPr="008A10B0">
              <w:rPr>
                <w:szCs w:val="24"/>
              </w:rPr>
              <w:t>Google doc set up with Rho Chi Website for the project proposal, email draft to Dr. Schwartzman by July 1, 2014  (Darwin &amp; Francis)</w:t>
            </w:r>
          </w:p>
          <w:p w14:paraId="77126893" w14:textId="77777777" w:rsidR="000778F6" w:rsidRPr="008A10B0" w:rsidRDefault="00F65AC7">
            <w:pPr>
              <w:pStyle w:val="Normal1"/>
              <w:numPr>
                <w:ilvl w:val="0"/>
                <w:numId w:val="8"/>
              </w:numPr>
              <w:ind w:hanging="360"/>
              <w:contextualSpacing/>
              <w:rPr>
                <w:szCs w:val="24"/>
              </w:rPr>
            </w:pPr>
            <w:r w:rsidRPr="008A10B0">
              <w:rPr>
                <w:szCs w:val="24"/>
              </w:rPr>
              <w:t xml:space="preserve">Email Dr. Cynthia </w:t>
            </w:r>
            <w:proofErr w:type="spellStart"/>
            <w:r w:rsidRPr="008A10B0">
              <w:rPr>
                <w:szCs w:val="24"/>
              </w:rPr>
              <w:t>Jackevicius</w:t>
            </w:r>
            <w:proofErr w:type="spellEnd"/>
            <w:r w:rsidRPr="008A10B0">
              <w:rPr>
                <w:szCs w:val="24"/>
              </w:rPr>
              <w:t xml:space="preserve"> for Guest Speaker Event (Behnam) </w:t>
            </w:r>
          </w:p>
          <w:p w14:paraId="535D3EEC" w14:textId="40A24582" w:rsidR="000778F6" w:rsidRPr="008A10B0" w:rsidRDefault="00505094">
            <w:pPr>
              <w:pStyle w:val="Normal1"/>
              <w:numPr>
                <w:ilvl w:val="0"/>
                <w:numId w:val="8"/>
              </w:numPr>
              <w:ind w:hanging="360"/>
              <w:contextualSpacing/>
              <w:rPr>
                <w:szCs w:val="24"/>
              </w:rPr>
            </w:pPr>
            <w:r>
              <w:rPr>
                <w:szCs w:val="24"/>
              </w:rPr>
              <w:t xml:space="preserve">Food for Membership </w:t>
            </w:r>
            <w:r w:rsidR="00864F75" w:rsidRPr="008A10B0">
              <w:rPr>
                <w:szCs w:val="24"/>
              </w:rPr>
              <w:t>Appreciation Day</w:t>
            </w:r>
            <w:r w:rsidR="00F65AC7" w:rsidRPr="008A10B0">
              <w:rPr>
                <w:szCs w:val="24"/>
              </w:rPr>
              <w:t xml:space="preserve"> (Danielle &amp; Francis)</w:t>
            </w:r>
          </w:p>
          <w:p w14:paraId="7F5B6D9B" w14:textId="2CA33CA4" w:rsidR="000778F6" w:rsidRPr="008A10B0" w:rsidRDefault="000778F6" w:rsidP="00864F75">
            <w:pPr>
              <w:pStyle w:val="Normal1"/>
              <w:contextualSpacing/>
              <w:rPr>
                <w:szCs w:val="24"/>
              </w:rPr>
            </w:pPr>
          </w:p>
        </w:tc>
      </w:tr>
      <w:tr w:rsidR="00505094" w14:paraId="01EB9F64" w14:textId="77777777" w:rsidTr="00505094">
        <w:tc>
          <w:tcPr>
            <w:tcW w:w="1440" w:type="dxa"/>
          </w:tcPr>
          <w:p w14:paraId="29DC3244" w14:textId="77777777" w:rsidR="000778F6" w:rsidRPr="008A10B0" w:rsidRDefault="00F65AC7">
            <w:pPr>
              <w:pStyle w:val="Normal1"/>
              <w:rPr>
                <w:szCs w:val="24"/>
              </w:rPr>
            </w:pPr>
            <w:r w:rsidRPr="008A10B0">
              <w:rPr>
                <w:szCs w:val="24"/>
              </w:rPr>
              <w:t>August 12, 2014</w:t>
            </w:r>
          </w:p>
          <w:p w14:paraId="7F8124A7" w14:textId="77777777" w:rsidR="000778F6" w:rsidRPr="008A10B0" w:rsidRDefault="000778F6">
            <w:pPr>
              <w:pStyle w:val="Normal1"/>
              <w:rPr>
                <w:szCs w:val="24"/>
              </w:rPr>
            </w:pPr>
          </w:p>
          <w:p w14:paraId="18682596" w14:textId="77777777" w:rsidR="000778F6" w:rsidRPr="008A10B0" w:rsidRDefault="00F65AC7">
            <w:pPr>
              <w:pStyle w:val="Normal1"/>
              <w:rPr>
                <w:szCs w:val="24"/>
              </w:rPr>
            </w:pPr>
            <w:r w:rsidRPr="008A10B0">
              <w:rPr>
                <w:szCs w:val="24"/>
              </w:rPr>
              <w:t>12-1pm</w:t>
            </w:r>
          </w:p>
          <w:p w14:paraId="5C242F12" w14:textId="30D212B1" w:rsidR="000778F6" w:rsidRPr="008A10B0" w:rsidRDefault="000778F6">
            <w:pPr>
              <w:pStyle w:val="Normal1"/>
              <w:rPr>
                <w:szCs w:val="24"/>
              </w:rPr>
            </w:pPr>
          </w:p>
        </w:tc>
        <w:tc>
          <w:tcPr>
            <w:tcW w:w="1620" w:type="dxa"/>
          </w:tcPr>
          <w:p w14:paraId="26F87BBF" w14:textId="48A3549F" w:rsidR="000778F6" w:rsidRPr="008A10B0" w:rsidRDefault="00F65AC7">
            <w:pPr>
              <w:pStyle w:val="Normal1"/>
              <w:rPr>
                <w:szCs w:val="24"/>
              </w:rPr>
            </w:pPr>
            <w:r w:rsidRPr="008A10B0">
              <w:rPr>
                <w:szCs w:val="24"/>
                <w:u w:val="single"/>
              </w:rPr>
              <w:t>All Board Members</w:t>
            </w:r>
          </w:p>
          <w:p w14:paraId="25B01412" w14:textId="77777777" w:rsidR="000778F6" w:rsidRPr="008A10B0" w:rsidRDefault="00F65AC7">
            <w:pPr>
              <w:pStyle w:val="Normal1"/>
              <w:rPr>
                <w:szCs w:val="24"/>
              </w:rPr>
            </w:pPr>
            <w:r w:rsidRPr="008A10B0">
              <w:rPr>
                <w:szCs w:val="24"/>
                <w:u w:val="single"/>
              </w:rPr>
              <w:t>Advisor:</w:t>
            </w:r>
          </w:p>
          <w:p w14:paraId="6EFECD87" w14:textId="77777777" w:rsidR="000778F6" w:rsidRPr="008A10B0" w:rsidRDefault="00F65AC7">
            <w:pPr>
              <w:pStyle w:val="Normal1"/>
              <w:rPr>
                <w:szCs w:val="24"/>
              </w:rPr>
            </w:pPr>
            <w:r w:rsidRPr="008A10B0">
              <w:rPr>
                <w:szCs w:val="24"/>
              </w:rPr>
              <w:t>Dr. Schwartzman</w:t>
            </w:r>
          </w:p>
        </w:tc>
        <w:tc>
          <w:tcPr>
            <w:tcW w:w="5580" w:type="dxa"/>
          </w:tcPr>
          <w:p w14:paraId="401FAFD3" w14:textId="77777777" w:rsidR="000778F6" w:rsidRPr="008A10B0" w:rsidRDefault="00F65AC7">
            <w:pPr>
              <w:pStyle w:val="Normal1"/>
              <w:numPr>
                <w:ilvl w:val="0"/>
                <w:numId w:val="7"/>
              </w:numPr>
              <w:ind w:hanging="360"/>
              <w:contextualSpacing/>
              <w:rPr>
                <w:szCs w:val="24"/>
              </w:rPr>
            </w:pPr>
            <w:r w:rsidRPr="008A10B0">
              <w:rPr>
                <w:szCs w:val="24"/>
              </w:rPr>
              <w:t>Phi Lambda Sigma Welcome Mixer (August 8, 2014)</w:t>
            </w:r>
          </w:p>
          <w:p w14:paraId="62922DCA" w14:textId="77777777" w:rsidR="000778F6" w:rsidRPr="008A10B0" w:rsidRDefault="00F65AC7">
            <w:pPr>
              <w:pStyle w:val="Normal1"/>
              <w:numPr>
                <w:ilvl w:val="0"/>
                <w:numId w:val="7"/>
              </w:numPr>
              <w:ind w:hanging="360"/>
              <w:contextualSpacing/>
              <w:rPr>
                <w:szCs w:val="24"/>
              </w:rPr>
            </w:pPr>
            <w:r w:rsidRPr="008A10B0">
              <w:rPr>
                <w:szCs w:val="24"/>
              </w:rPr>
              <w:t>Membership Appreciation Day (September 2, 2014)</w:t>
            </w:r>
          </w:p>
        </w:tc>
        <w:tc>
          <w:tcPr>
            <w:tcW w:w="6120" w:type="dxa"/>
          </w:tcPr>
          <w:p w14:paraId="1CF37CDF" w14:textId="77777777" w:rsidR="000778F6" w:rsidRPr="008A10B0" w:rsidRDefault="00F65AC7">
            <w:pPr>
              <w:pStyle w:val="Normal1"/>
              <w:numPr>
                <w:ilvl w:val="0"/>
                <w:numId w:val="7"/>
              </w:numPr>
              <w:ind w:hanging="360"/>
              <w:contextualSpacing/>
              <w:rPr>
                <w:szCs w:val="24"/>
              </w:rPr>
            </w:pPr>
            <w:r w:rsidRPr="008A10B0">
              <w:rPr>
                <w:szCs w:val="24"/>
              </w:rPr>
              <w:t>Get gift cards and last year T-shirts: “I Love Rx” to give out for Phi Lambda Sigma Mixer.  (</w:t>
            </w:r>
            <w:proofErr w:type="spellStart"/>
            <w:r w:rsidRPr="008A10B0">
              <w:rPr>
                <w:szCs w:val="24"/>
              </w:rPr>
              <w:t>Nhi</w:t>
            </w:r>
            <w:proofErr w:type="spellEnd"/>
            <w:r w:rsidRPr="008A10B0">
              <w:rPr>
                <w:szCs w:val="24"/>
              </w:rPr>
              <w:t xml:space="preserve"> &amp; Francis)</w:t>
            </w:r>
          </w:p>
          <w:p w14:paraId="4F0C8D1C" w14:textId="77777777" w:rsidR="000778F6" w:rsidRPr="008A10B0" w:rsidRDefault="00F65AC7">
            <w:pPr>
              <w:pStyle w:val="Normal1"/>
              <w:numPr>
                <w:ilvl w:val="0"/>
                <w:numId w:val="7"/>
              </w:numPr>
              <w:ind w:hanging="360"/>
              <w:contextualSpacing/>
              <w:rPr>
                <w:szCs w:val="24"/>
              </w:rPr>
            </w:pPr>
            <w:r w:rsidRPr="008A10B0">
              <w:rPr>
                <w:szCs w:val="24"/>
              </w:rPr>
              <w:t>Proposal Project Rx</w:t>
            </w:r>
            <w:r w:rsidRPr="008A10B0">
              <w:rPr>
                <w:szCs w:val="24"/>
                <w:vertAlign w:val="superscript"/>
              </w:rPr>
              <w:t>2</w:t>
            </w:r>
            <w:r w:rsidRPr="008A10B0">
              <w:rPr>
                <w:szCs w:val="24"/>
              </w:rPr>
              <w:t xml:space="preserve">. Need to introduce to students and faculty. Meet up with Dr. </w:t>
            </w:r>
            <w:proofErr w:type="spellStart"/>
            <w:r w:rsidRPr="008A10B0">
              <w:rPr>
                <w:szCs w:val="24"/>
              </w:rPr>
              <w:t>Swartzman</w:t>
            </w:r>
            <w:proofErr w:type="spellEnd"/>
            <w:r w:rsidRPr="008A10B0">
              <w:rPr>
                <w:szCs w:val="24"/>
              </w:rPr>
              <w:t xml:space="preserve"> August 14, 2014 during lunch. (Behnam, Francis, and Darwin)</w:t>
            </w:r>
          </w:p>
          <w:p w14:paraId="2F8E51FA" w14:textId="7616D023" w:rsidR="000778F6" w:rsidRPr="008A10B0" w:rsidRDefault="000778F6" w:rsidP="008A10B0">
            <w:pPr>
              <w:pStyle w:val="Normal1"/>
              <w:ind w:left="360"/>
              <w:contextualSpacing/>
              <w:rPr>
                <w:szCs w:val="24"/>
              </w:rPr>
            </w:pPr>
          </w:p>
        </w:tc>
      </w:tr>
      <w:tr w:rsidR="00505094" w14:paraId="7E5F18C1" w14:textId="77777777" w:rsidTr="00505094">
        <w:tc>
          <w:tcPr>
            <w:tcW w:w="1440" w:type="dxa"/>
          </w:tcPr>
          <w:p w14:paraId="474E8250" w14:textId="77777777" w:rsidR="000778F6" w:rsidRPr="008A10B0" w:rsidRDefault="00F65AC7">
            <w:pPr>
              <w:pStyle w:val="Normal1"/>
              <w:rPr>
                <w:szCs w:val="24"/>
              </w:rPr>
            </w:pPr>
            <w:r w:rsidRPr="008A10B0">
              <w:rPr>
                <w:szCs w:val="24"/>
              </w:rPr>
              <w:t>September 17, 2014</w:t>
            </w:r>
          </w:p>
          <w:p w14:paraId="29EA1FBE" w14:textId="77777777" w:rsidR="000778F6" w:rsidRPr="008A10B0" w:rsidRDefault="000778F6">
            <w:pPr>
              <w:pStyle w:val="Normal1"/>
              <w:rPr>
                <w:szCs w:val="24"/>
              </w:rPr>
            </w:pPr>
          </w:p>
          <w:p w14:paraId="5283CDAC" w14:textId="7D22A754" w:rsidR="000778F6" w:rsidRPr="008A10B0" w:rsidRDefault="00F65AC7" w:rsidP="00864F75">
            <w:pPr>
              <w:pStyle w:val="Normal1"/>
              <w:rPr>
                <w:szCs w:val="24"/>
              </w:rPr>
            </w:pPr>
            <w:r w:rsidRPr="008A10B0">
              <w:rPr>
                <w:szCs w:val="24"/>
              </w:rPr>
              <w:t>12-1</w:t>
            </w:r>
            <w:r w:rsidR="00864F75" w:rsidRPr="008A10B0">
              <w:rPr>
                <w:szCs w:val="24"/>
              </w:rPr>
              <w:t>PM</w:t>
            </w:r>
          </w:p>
        </w:tc>
        <w:tc>
          <w:tcPr>
            <w:tcW w:w="1620" w:type="dxa"/>
          </w:tcPr>
          <w:p w14:paraId="232957C1" w14:textId="47BFDF60" w:rsidR="000778F6" w:rsidRPr="008A10B0" w:rsidRDefault="00F65AC7">
            <w:pPr>
              <w:pStyle w:val="Normal1"/>
              <w:rPr>
                <w:szCs w:val="24"/>
              </w:rPr>
            </w:pPr>
            <w:r w:rsidRPr="008A10B0">
              <w:rPr>
                <w:szCs w:val="24"/>
                <w:u w:val="single"/>
              </w:rPr>
              <w:t>All Board Members</w:t>
            </w:r>
          </w:p>
          <w:p w14:paraId="04184070" w14:textId="77777777" w:rsidR="000778F6" w:rsidRPr="008A10B0" w:rsidRDefault="00F65AC7">
            <w:pPr>
              <w:pStyle w:val="Normal1"/>
              <w:rPr>
                <w:szCs w:val="24"/>
              </w:rPr>
            </w:pPr>
            <w:r w:rsidRPr="008A10B0">
              <w:rPr>
                <w:szCs w:val="24"/>
                <w:u w:val="single"/>
              </w:rPr>
              <w:t>Advisor:</w:t>
            </w:r>
          </w:p>
          <w:p w14:paraId="316CBA71" w14:textId="77777777" w:rsidR="000778F6" w:rsidRPr="008A10B0" w:rsidRDefault="00F65AC7">
            <w:pPr>
              <w:pStyle w:val="Normal1"/>
              <w:rPr>
                <w:szCs w:val="24"/>
              </w:rPr>
            </w:pPr>
            <w:r w:rsidRPr="008A10B0">
              <w:rPr>
                <w:szCs w:val="24"/>
              </w:rPr>
              <w:t>Dr. Schwartzman</w:t>
            </w:r>
          </w:p>
        </w:tc>
        <w:tc>
          <w:tcPr>
            <w:tcW w:w="5580" w:type="dxa"/>
          </w:tcPr>
          <w:p w14:paraId="031083C3" w14:textId="77777777" w:rsidR="000778F6" w:rsidRPr="008A10B0" w:rsidRDefault="00F65AC7">
            <w:pPr>
              <w:pStyle w:val="Normal1"/>
              <w:numPr>
                <w:ilvl w:val="0"/>
                <w:numId w:val="4"/>
              </w:numPr>
              <w:ind w:hanging="360"/>
              <w:contextualSpacing/>
              <w:rPr>
                <w:szCs w:val="24"/>
              </w:rPr>
            </w:pPr>
            <w:r w:rsidRPr="008A10B0">
              <w:rPr>
                <w:szCs w:val="24"/>
              </w:rPr>
              <w:t>Club day T-shirt sales update,</w:t>
            </w:r>
          </w:p>
          <w:p w14:paraId="2B9B7980" w14:textId="77777777" w:rsidR="000778F6" w:rsidRPr="008A10B0" w:rsidRDefault="00F65AC7">
            <w:pPr>
              <w:pStyle w:val="Normal1"/>
              <w:numPr>
                <w:ilvl w:val="0"/>
                <w:numId w:val="4"/>
              </w:numPr>
              <w:ind w:hanging="360"/>
              <w:contextualSpacing/>
              <w:rPr>
                <w:szCs w:val="24"/>
              </w:rPr>
            </w:pPr>
            <w:r w:rsidRPr="008A10B0">
              <w:rPr>
                <w:szCs w:val="24"/>
              </w:rPr>
              <w:t>Wine and Cheese Event Updates.</w:t>
            </w:r>
          </w:p>
          <w:p w14:paraId="0690FD0C" w14:textId="77777777" w:rsidR="000778F6" w:rsidRPr="008A10B0" w:rsidRDefault="00F65AC7">
            <w:pPr>
              <w:pStyle w:val="Normal1"/>
              <w:numPr>
                <w:ilvl w:val="0"/>
                <w:numId w:val="4"/>
              </w:numPr>
              <w:ind w:hanging="360"/>
              <w:contextualSpacing/>
              <w:rPr>
                <w:szCs w:val="24"/>
              </w:rPr>
            </w:pPr>
            <w:r w:rsidRPr="008A10B0">
              <w:rPr>
                <w:szCs w:val="24"/>
              </w:rPr>
              <w:t xml:space="preserve">Career Day Tabling (October 6, 2014) Faculty: Dr. Scott, Dr. Chan, Dr. </w:t>
            </w:r>
            <w:proofErr w:type="spellStart"/>
            <w:r w:rsidRPr="008A10B0">
              <w:rPr>
                <w:szCs w:val="24"/>
              </w:rPr>
              <w:t>Kugler</w:t>
            </w:r>
            <w:proofErr w:type="spellEnd"/>
            <w:r w:rsidRPr="008A10B0">
              <w:rPr>
                <w:szCs w:val="24"/>
              </w:rPr>
              <w:t>, Dr. Davies.</w:t>
            </w:r>
          </w:p>
          <w:p w14:paraId="03485BCD" w14:textId="0D5A34DA" w:rsidR="000778F6" w:rsidRPr="008A10B0" w:rsidRDefault="000778F6" w:rsidP="009628BF">
            <w:pPr>
              <w:pStyle w:val="Normal1"/>
              <w:ind w:left="360"/>
              <w:contextualSpacing/>
              <w:rPr>
                <w:szCs w:val="24"/>
              </w:rPr>
            </w:pPr>
          </w:p>
        </w:tc>
        <w:tc>
          <w:tcPr>
            <w:tcW w:w="6120" w:type="dxa"/>
          </w:tcPr>
          <w:p w14:paraId="50E2E1EC" w14:textId="77777777" w:rsidR="000778F6" w:rsidRPr="008A10B0" w:rsidRDefault="00F65AC7">
            <w:pPr>
              <w:pStyle w:val="Normal1"/>
              <w:numPr>
                <w:ilvl w:val="0"/>
                <w:numId w:val="4"/>
              </w:numPr>
              <w:ind w:hanging="360"/>
              <w:contextualSpacing/>
              <w:rPr>
                <w:szCs w:val="24"/>
              </w:rPr>
            </w:pPr>
            <w:r w:rsidRPr="008A10B0">
              <w:rPr>
                <w:szCs w:val="24"/>
              </w:rPr>
              <w:t>Tabling T-Shirt sale ASAP. Tabling during lunch from September 22-24</w:t>
            </w:r>
            <w:r w:rsidRPr="008A10B0">
              <w:rPr>
                <w:szCs w:val="24"/>
                <w:vertAlign w:val="superscript"/>
              </w:rPr>
              <w:t>th</w:t>
            </w:r>
            <w:r w:rsidRPr="008A10B0">
              <w:rPr>
                <w:szCs w:val="24"/>
              </w:rPr>
              <w:t xml:space="preserve"> 2014. (Behnam) </w:t>
            </w:r>
          </w:p>
          <w:p w14:paraId="2B020B7E" w14:textId="77777777" w:rsidR="000778F6" w:rsidRPr="008A10B0" w:rsidRDefault="00F65AC7">
            <w:pPr>
              <w:pStyle w:val="Normal1"/>
              <w:numPr>
                <w:ilvl w:val="0"/>
                <w:numId w:val="4"/>
              </w:numPr>
              <w:ind w:hanging="360"/>
              <w:contextualSpacing/>
              <w:rPr>
                <w:szCs w:val="24"/>
              </w:rPr>
            </w:pPr>
            <w:r w:rsidRPr="008A10B0">
              <w:rPr>
                <w:szCs w:val="24"/>
              </w:rPr>
              <w:t>Flyers for T-Shirt tabling. (Darwin)</w:t>
            </w:r>
          </w:p>
          <w:p w14:paraId="6B643556" w14:textId="77777777" w:rsidR="000778F6" w:rsidRPr="008A10B0" w:rsidRDefault="000778F6" w:rsidP="009628BF">
            <w:pPr>
              <w:pStyle w:val="Normal1"/>
              <w:ind w:left="360"/>
              <w:contextualSpacing/>
              <w:rPr>
                <w:szCs w:val="24"/>
              </w:rPr>
            </w:pPr>
          </w:p>
        </w:tc>
      </w:tr>
      <w:tr w:rsidR="00505094" w14:paraId="5AAB5943" w14:textId="77777777" w:rsidTr="00505094">
        <w:tc>
          <w:tcPr>
            <w:tcW w:w="1440" w:type="dxa"/>
          </w:tcPr>
          <w:p w14:paraId="21458F56" w14:textId="77777777" w:rsidR="000778F6" w:rsidRPr="008A10B0" w:rsidRDefault="00F65AC7">
            <w:pPr>
              <w:pStyle w:val="Normal1"/>
              <w:rPr>
                <w:szCs w:val="24"/>
              </w:rPr>
            </w:pPr>
            <w:r w:rsidRPr="008A10B0">
              <w:rPr>
                <w:szCs w:val="24"/>
              </w:rPr>
              <w:t>October 15, 2014</w:t>
            </w:r>
          </w:p>
          <w:p w14:paraId="0498AD63" w14:textId="77777777" w:rsidR="000778F6" w:rsidRPr="008A10B0" w:rsidRDefault="000778F6">
            <w:pPr>
              <w:pStyle w:val="Normal1"/>
              <w:rPr>
                <w:szCs w:val="24"/>
              </w:rPr>
            </w:pPr>
          </w:p>
          <w:p w14:paraId="70406BF4" w14:textId="77777777" w:rsidR="000778F6" w:rsidRPr="008A10B0" w:rsidRDefault="00F65AC7">
            <w:pPr>
              <w:pStyle w:val="Normal1"/>
              <w:rPr>
                <w:szCs w:val="24"/>
              </w:rPr>
            </w:pPr>
            <w:r w:rsidRPr="008A10B0">
              <w:rPr>
                <w:szCs w:val="24"/>
              </w:rPr>
              <w:t>12-1pm</w:t>
            </w:r>
          </w:p>
          <w:p w14:paraId="5D4CCCC9" w14:textId="511D9A55" w:rsidR="000778F6" w:rsidRPr="008A10B0" w:rsidRDefault="000778F6">
            <w:pPr>
              <w:pStyle w:val="Normal1"/>
              <w:rPr>
                <w:szCs w:val="24"/>
              </w:rPr>
            </w:pPr>
          </w:p>
        </w:tc>
        <w:tc>
          <w:tcPr>
            <w:tcW w:w="1620" w:type="dxa"/>
          </w:tcPr>
          <w:p w14:paraId="66591981" w14:textId="14BD2CED" w:rsidR="000778F6" w:rsidRPr="008A10B0" w:rsidRDefault="00F65AC7">
            <w:pPr>
              <w:pStyle w:val="Normal1"/>
              <w:rPr>
                <w:szCs w:val="24"/>
              </w:rPr>
            </w:pPr>
            <w:r w:rsidRPr="008A10B0">
              <w:rPr>
                <w:szCs w:val="24"/>
                <w:u w:val="single"/>
              </w:rPr>
              <w:t>All Board Members</w:t>
            </w:r>
          </w:p>
          <w:p w14:paraId="075DFED5" w14:textId="77777777" w:rsidR="000778F6" w:rsidRPr="008A10B0" w:rsidRDefault="000778F6">
            <w:pPr>
              <w:pStyle w:val="Normal1"/>
              <w:rPr>
                <w:szCs w:val="24"/>
              </w:rPr>
            </w:pPr>
          </w:p>
          <w:p w14:paraId="3C05F079" w14:textId="77777777" w:rsidR="000778F6" w:rsidRPr="008A10B0" w:rsidRDefault="00F65AC7">
            <w:pPr>
              <w:pStyle w:val="Normal1"/>
              <w:rPr>
                <w:szCs w:val="24"/>
              </w:rPr>
            </w:pPr>
            <w:r w:rsidRPr="008A10B0">
              <w:rPr>
                <w:szCs w:val="24"/>
                <w:u w:val="single"/>
              </w:rPr>
              <w:t>Advisor:</w:t>
            </w:r>
          </w:p>
          <w:p w14:paraId="4AE71A2E" w14:textId="77777777" w:rsidR="000778F6" w:rsidRPr="008A10B0" w:rsidRDefault="00F65AC7">
            <w:pPr>
              <w:pStyle w:val="Normal1"/>
              <w:rPr>
                <w:szCs w:val="24"/>
              </w:rPr>
            </w:pPr>
            <w:r w:rsidRPr="008A10B0">
              <w:rPr>
                <w:szCs w:val="24"/>
              </w:rPr>
              <w:t>Dr. Schwartzman</w:t>
            </w:r>
          </w:p>
        </w:tc>
        <w:tc>
          <w:tcPr>
            <w:tcW w:w="5580" w:type="dxa"/>
          </w:tcPr>
          <w:p w14:paraId="1EE4252A" w14:textId="77777777" w:rsidR="000778F6" w:rsidRPr="008A10B0" w:rsidRDefault="00F65AC7">
            <w:pPr>
              <w:pStyle w:val="Normal1"/>
              <w:numPr>
                <w:ilvl w:val="0"/>
                <w:numId w:val="2"/>
              </w:numPr>
              <w:ind w:hanging="360"/>
              <w:contextualSpacing/>
              <w:rPr>
                <w:szCs w:val="24"/>
              </w:rPr>
            </w:pPr>
            <w:r w:rsidRPr="008A10B0">
              <w:rPr>
                <w:szCs w:val="24"/>
              </w:rPr>
              <w:t>Wine and Cheese Update (October 16, 2014)</w:t>
            </w:r>
          </w:p>
          <w:p w14:paraId="48C8CCB9" w14:textId="769FF6D3" w:rsidR="000778F6" w:rsidRPr="008A10B0" w:rsidRDefault="00F65AC7">
            <w:pPr>
              <w:pStyle w:val="Normal1"/>
              <w:numPr>
                <w:ilvl w:val="0"/>
                <w:numId w:val="2"/>
              </w:numPr>
              <w:ind w:hanging="360"/>
              <w:contextualSpacing/>
              <w:rPr>
                <w:szCs w:val="24"/>
              </w:rPr>
            </w:pPr>
            <w:r w:rsidRPr="008A10B0">
              <w:rPr>
                <w:szCs w:val="24"/>
              </w:rPr>
              <w:t>Fundraiser/</w:t>
            </w:r>
            <w:r w:rsidR="009628BF" w:rsidRPr="008A10B0">
              <w:rPr>
                <w:szCs w:val="24"/>
              </w:rPr>
              <w:t>Budgets updates</w:t>
            </w:r>
            <w:r w:rsidRPr="008A10B0">
              <w:rPr>
                <w:szCs w:val="24"/>
              </w:rPr>
              <w:t xml:space="preserve">: raffles and fundraiser (clipboards) </w:t>
            </w:r>
          </w:p>
        </w:tc>
        <w:tc>
          <w:tcPr>
            <w:tcW w:w="6120" w:type="dxa"/>
          </w:tcPr>
          <w:p w14:paraId="5A62B9C2" w14:textId="77777777" w:rsidR="000778F6" w:rsidRPr="008A10B0" w:rsidRDefault="00F65AC7">
            <w:pPr>
              <w:pStyle w:val="Normal1"/>
              <w:numPr>
                <w:ilvl w:val="0"/>
                <w:numId w:val="2"/>
              </w:numPr>
              <w:ind w:hanging="360"/>
              <w:contextualSpacing/>
              <w:rPr>
                <w:szCs w:val="24"/>
              </w:rPr>
            </w:pPr>
            <w:r w:rsidRPr="008A10B0">
              <w:rPr>
                <w:szCs w:val="24"/>
              </w:rPr>
              <w:t>Email task assignments for Wine and Cheese Event. (</w:t>
            </w:r>
            <w:proofErr w:type="spellStart"/>
            <w:r w:rsidRPr="008A10B0">
              <w:rPr>
                <w:szCs w:val="24"/>
              </w:rPr>
              <w:t>Nhi</w:t>
            </w:r>
            <w:proofErr w:type="spellEnd"/>
            <w:r w:rsidRPr="008A10B0">
              <w:rPr>
                <w:szCs w:val="24"/>
              </w:rPr>
              <w:t xml:space="preserve"> &amp; Danielle)</w:t>
            </w:r>
          </w:p>
          <w:p w14:paraId="187D3E8A" w14:textId="77777777" w:rsidR="000778F6" w:rsidRPr="008A10B0" w:rsidRDefault="00F65AC7">
            <w:pPr>
              <w:pStyle w:val="Normal1"/>
              <w:numPr>
                <w:ilvl w:val="0"/>
                <w:numId w:val="2"/>
              </w:numPr>
              <w:ind w:hanging="360"/>
              <w:contextualSpacing/>
              <w:rPr>
                <w:szCs w:val="24"/>
              </w:rPr>
            </w:pPr>
            <w:r w:rsidRPr="008A10B0">
              <w:rPr>
                <w:szCs w:val="24"/>
              </w:rPr>
              <w:t>Email Dr. Schwartzman for approval of theme and get list of faculty list to email professors for the roundtable. (</w:t>
            </w:r>
            <w:proofErr w:type="spellStart"/>
            <w:r w:rsidRPr="008A10B0">
              <w:rPr>
                <w:szCs w:val="24"/>
              </w:rPr>
              <w:t>Thanh</w:t>
            </w:r>
            <w:proofErr w:type="spellEnd"/>
            <w:r w:rsidRPr="008A10B0">
              <w:rPr>
                <w:szCs w:val="24"/>
              </w:rPr>
              <w:t xml:space="preserve"> and Behnam)</w:t>
            </w:r>
          </w:p>
          <w:p w14:paraId="6160D3D4" w14:textId="58AA376E" w:rsidR="000778F6" w:rsidRPr="008A10B0" w:rsidRDefault="000778F6" w:rsidP="00864F75">
            <w:pPr>
              <w:pStyle w:val="Normal1"/>
              <w:contextualSpacing/>
              <w:rPr>
                <w:szCs w:val="24"/>
              </w:rPr>
            </w:pPr>
          </w:p>
        </w:tc>
      </w:tr>
      <w:tr w:rsidR="00505094" w14:paraId="45315723" w14:textId="77777777" w:rsidTr="00505094">
        <w:trPr>
          <w:trHeight w:val="1493"/>
        </w:trPr>
        <w:tc>
          <w:tcPr>
            <w:tcW w:w="1440" w:type="dxa"/>
          </w:tcPr>
          <w:p w14:paraId="17CED566" w14:textId="6CBD2878" w:rsidR="000778F6" w:rsidRPr="008A10B0" w:rsidRDefault="00F65AC7">
            <w:pPr>
              <w:pStyle w:val="Normal1"/>
              <w:rPr>
                <w:szCs w:val="24"/>
              </w:rPr>
            </w:pPr>
            <w:r w:rsidRPr="008A10B0">
              <w:rPr>
                <w:szCs w:val="24"/>
              </w:rPr>
              <w:lastRenderedPageBreak/>
              <w:t>November 5, 201</w:t>
            </w:r>
            <w:r w:rsidR="00864F75" w:rsidRPr="008A10B0">
              <w:rPr>
                <w:szCs w:val="24"/>
              </w:rPr>
              <w:t>4</w:t>
            </w:r>
          </w:p>
          <w:p w14:paraId="74DD5822" w14:textId="77777777" w:rsidR="000778F6" w:rsidRPr="008A10B0" w:rsidRDefault="000778F6">
            <w:pPr>
              <w:pStyle w:val="Normal1"/>
              <w:rPr>
                <w:szCs w:val="24"/>
              </w:rPr>
            </w:pPr>
          </w:p>
          <w:p w14:paraId="6A8B0563" w14:textId="77777777" w:rsidR="000778F6" w:rsidRPr="008A10B0" w:rsidRDefault="00F65AC7">
            <w:pPr>
              <w:pStyle w:val="Normal1"/>
              <w:rPr>
                <w:szCs w:val="24"/>
              </w:rPr>
            </w:pPr>
            <w:r w:rsidRPr="008A10B0">
              <w:rPr>
                <w:szCs w:val="24"/>
              </w:rPr>
              <w:t>12-1pm</w:t>
            </w:r>
          </w:p>
        </w:tc>
        <w:tc>
          <w:tcPr>
            <w:tcW w:w="1620" w:type="dxa"/>
          </w:tcPr>
          <w:p w14:paraId="4DFFA418" w14:textId="5D74BEB2" w:rsidR="000778F6" w:rsidRPr="008A10B0" w:rsidRDefault="00F65AC7">
            <w:pPr>
              <w:pStyle w:val="Normal1"/>
              <w:rPr>
                <w:szCs w:val="24"/>
              </w:rPr>
            </w:pPr>
            <w:r w:rsidRPr="008A10B0">
              <w:rPr>
                <w:szCs w:val="24"/>
                <w:u w:val="single"/>
              </w:rPr>
              <w:t>All Board Members</w:t>
            </w:r>
          </w:p>
          <w:p w14:paraId="6346FACB" w14:textId="77777777" w:rsidR="000778F6" w:rsidRPr="008A10B0" w:rsidRDefault="00F65AC7">
            <w:pPr>
              <w:pStyle w:val="Normal1"/>
              <w:rPr>
                <w:szCs w:val="24"/>
              </w:rPr>
            </w:pPr>
            <w:r w:rsidRPr="008A10B0">
              <w:rPr>
                <w:szCs w:val="24"/>
                <w:u w:val="single"/>
              </w:rPr>
              <w:t>Advisor:</w:t>
            </w:r>
          </w:p>
          <w:p w14:paraId="351021ED" w14:textId="27466F02" w:rsidR="009628BF" w:rsidRPr="008A10B0" w:rsidRDefault="00F65AC7">
            <w:pPr>
              <w:pStyle w:val="Normal1"/>
              <w:rPr>
                <w:szCs w:val="24"/>
              </w:rPr>
            </w:pPr>
            <w:r w:rsidRPr="008A10B0">
              <w:rPr>
                <w:szCs w:val="24"/>
              </w:rPr>
              <w:t>Dr. Schwartzman</w:t>
            </w:r>
          </w:p>
        </w:tc>
        <w:tc>
          <w:tcPr>
            <w:tcW w:w="5580" w:type="dxa"/>
          </w:tcPr>
          <w:p w14:paraId="59BFE48F" w14:textId="77777777" w:rsidR="000778F6" w:rsidRPr="008A10B0" w:rsidRDefault="00F65AC7">
            <w:pPr>
              <w:pStyle w:val="Normal1"/>
              <w:numPr>
                <w:ilvl w:val="0"/>
                <w:numId w:val="6"/>
              </w:numPr>
              <w:ind w:hanging="360"/>
              <w:contextualSpacing/>
              <w:rPr>
                <w:szCs w:val="24"/>
              </w:rPr>
            </w:pPr>
            <w:r w:rsidRPr="008A10B0">
              <w:rPr>
                <w:szCs w:val="24"/>
              </w:rPr>
              <w:t>Faculty panel November 11</w:t>
            </w:r>
            <w:r w:rsidRPr="008A10B0">
              <w:rPr>
                <w:szCs w:val="24"/>
                <w:vertAlign w:val="superscript"/>
              </w:rPr>
              <w:t>th</w:t>
            </w:r>
            <w:r w:rsidRPr="008A10B0">
              <w:rPr>
                <w:szCs w:val="24"/>
              </w:rPr>
              <w:t xml:space="preserve"> 2014 at 12pm </w:t>
            </w:r>
          </w:p>
          <w:p w14:paraId="4C690314" w14:textId="114B670E" w:rsidR="000778F6" w:rsidRPr="008A10B0" w:rsidRDefault="00F65AC7" w:rsidP="009628BF">
            <w:pPr>
              <w:pStyle w:val="Normal1"/>
              <w:numPr>
                <w:ilvl w:val="0"/>
                <w:numId w:val="6"/>
              </w:numPr>
              <w:ind w:hanging="360"/>
              <w:contextualSpacing/>
              <w:rPr>
                <w:szCs w:val="24"/>
              </w:rPr>
            </w:pPr>
            <w:r w:rsidRPr="008A10B0">
              <w:rPr>
                <w:szCs w:val="24"/>
              </w:rPr>
              <w:t>Faculty roundtable November 13</w:t>
            </w:r>
            <w:r w:rsidRPr="008A10B0">
              <w:rPr>
                <w:szCs w:val="24"/>
                <w:vertAlign w:val="superscript"/>
              </w:rPr>
              <w:t>th</w:t>
            </w:r>
            <w:r w:rsidRPr="008A10B0">
              <w:rPr>
                <w:szCs w:val="24"/>
              </w:rPr>
              <w:t>, 2014 at 3:30pm</w:t>
            </w:r>
          </w:p>
          <w:p w14:paraId="73A803F5" w14:textId="77777777" w:rsidR="000778F6" w:rsidRPr="008A10B0" w:rsidRDefault="00F65AC7">
            <w:pPr>
              <w:pStyle w:val="Normal1"/>
              <w:numPr>
                <w:ilvl w:val="0"/>
                <w:numId w:val="6"/>
              </w:numPr>
              <w:ind w:hanging="360"/>
              <w:contextualSpacing/>
              <w:rPr>
                <w:szCs w:val="24"/>
              </w:rPr>
            </w:pPr>
            <w:r w:rsidRPr="008A10B0">
              <w:rPr>
                <w:szCs w:val="24"/>
              </w:rPr>
              <w:t>Santa Workshop on December 6</w:t>
            </w:r>
            <w:r w:rsidRPr="008A10B0">
              <w:rPr>
                <w:szCs w:val="24"/>
                <w:vertAlign w:val="superscript"/>
              </w:rPr>
              <w:t xml:space="preserve">th  </w:t>
            </w:r>
            <w:r w:rsidRPr="008A10B0">
              <w:rPr>
                <w:szCs w:val="24"/>
              </w:rPr>
              <w:t>at 11am</w:t>
            </w:r>
          </w:p>
          <w:p w14:paraId="46B06427" w14:textId="58AB1E66" w:rsidR="008A10B0" w:rsidRPr="008A10B0" w:rsidRDefault="008A10B0" w:rsidP="008A10B0">
            <w:pPr>
              <w:pStyle w:val="Normal1"/>
              <w:numPr>
                <w:ilvl w:val="0"/>
                <w:numId w:val="6"/>
              </w:numPr>
              <w:ind w:hanging="360"/>
              <w:contextualSpacing/>
              <w:rPr>
                <w:szCs w:val="24"/>
              </w:rPr>
            </w:pPr>
            <w:r>
              <w:rPr>
                <w:szCs w:val="24"/>
              </w:rPr>
              <w:t>B</w:t>
            </w:r>
            <w:r w:rsidR="00F65AC7" w:rsidRPr="008A10B0">
              <w:rPr>
                <w:szCs w:val="24"/>
              </w:rPr>
              <w:t xml:space="preserve">anquet: </w:t>
            </w:r>
            <w:proofErr w:type="spellStart"/>
            <w:r w:rsidR="00F65AC7" w:rsidRPr="008A10B0">
              <w:rPr>
                <w:szCs w:val="24"/>
              </w:rPr>
              <w:t>Vellano</w:t>
            </w:r>
            <w:proofErr w:type="spellEnd"/>
            <w:r w:rsidR="00F65AC7" w:rsidRPr="008A10B0">
              <w:rPr>
                <w:szCs w:val="24"/>
              </w:rPr>
              <w:t xml:space="preserve"> Country Club</w:t>
            </w:r>
            <w:r>
              <w:rPr>
                <w:szCs w:val="24"/>
              </w:rPr>
              <w:t xml:space="preserve"> details</w:t>
            </w:r>
          </w:p>
        </w:tc>
        <w:tc>
          <w:tcPr>
            <w:tcW w:w="6120" w:type="dxa"/>
          </w:tcPr>
          <w:p w14:paraId="77FEFEF7" w14:textId="05981078" w:rsidR="000778F6" w:rsidRPr="008A10B0" w:rsidRDefault="000778F6" w:rsidP="008A10B0">
            <w:pPr>
              <w:pStyle w:val="Normal1"/>
              <w:contextualSpacing/>
              <w:rPr>
                <w:szCs w:val="24"/>
              </w:rPr>
            </w:pPr>
          </w:p>
          <w:p w14:paraId="0C882F90" w14:textId="77777777" w:rsidR="000778F6" w:rsidRPr="008A10B0" w:rsidRDefault="00F65AC7">
            <w:pPr>
              <w:pStyle w:val="Normal1"/>
              <w:numPr>
                <w:ilvl w:val="0"/>
                <w:numId w:val="6"/>
              </w:numPr>
              <w:ind w:hanging="360"/>
              <w:contextualSpacing/>
              <w:rPr>
                <w:szCs w:val="24"/>
              </w:rPr>
            </w:pPr>
            <w:r w:rsidRPr="008A10B0">
              <w:rPr>
                <w:szCs w:val="24"/>
              </w:rPr>
              <w:t>Place Chipotle order by Sunday, November 9</w:t>
            </w:r>
            <w:r w:rsidRPr="008A10B0">
              <w:rPr>
                <w:szCs w:val="24"/>
                <w:vertAlign w:val="superscript"/>
              </w:rPr>
              <w:t>th</w:t>
            </w:r>
            <w:r w:rsidRPr="008A10B0">
              <w:rPr>
                <w:szCs w:val="24"/>
              </w:rPr>
              <w:t xml:space="preserve"> (</w:t>
            </w:r>
            <w:proofErr w:type="spellStart"/>
            <w:r w:rsidRPr="008A10B0">
              <w:rPr>
                <w:szCs w:val="24"/>
              </w:rPr>
              <w:t>Nhi</w:t>
            </w:r>
            <w:proofErr w:type="spellEnd"/>
            <w:r w:rsidRPr="008A10B0">
              <w:rPr>
                <w:szCs w:val="24"/>
              </w:rPr>
              <w:t>)</w:t>
            </w:r>
          </w:p>
          <w:p w14:paraId="5F955518" w14:textId="77777777" w:rsidR="000778F6" w:rsidRPr="008A10B0" w:rsidRDefault="00F65AC7">
            <w:pPr>
              <w:pStyle w:val="Normal1"/>
              <w:numPr>
                <w:ilvl w:val="0"/>
                <w:numId w:val="6"/>
              </w:numPr>
              <w:ind w:hanging="360"/>
              <w:contextualSpacing/>
              <w:rPr>
                <w:szCs w:val="24"/>
              </w:rPr>
            </w:pPr>
            <w:r w:rsidRPr="008A10B0">
              <w:rPr>
                <w:szCs w:val="24"/>
              </w:rPr>
              <w:t xml:space="preserve">Supplies for Faculty panel (Danielle) </w:t>
            </w:r>
          </w:p>
          <w:p w14:paraId="77424A82" w14:textId="77777777" w:rsidR="000778F6" w:rsidRPr="008A10B0" w:rsidRDefault="00F65AC7">
            <w:pPr>
              <w:pStyle w:val="Normal1"/>
              <w:numPr>
                <w:ilvl w:val="0"/>
                <w:numId w:val="6"/>
              </w:numPr>
              <w:ind w:hanging="360"/>
              <w:contextualSpacing/>
              <w:rPr>
                <w:szCs w:val="24"/>
              </w:rPr>
            </w:pPr>
            <w:proofErr w:type="spellStart"/>
            <w:r w:rsidRPr="008A10B0">
              <w:rPr>
                <w:szCs w:val="24"/>
              </w:rPr>
              <w:t>Vellano</w:t>
            </w:r>
            <w:proofErr w:type="spellEnd"/>
            <w:r w:rsidRPr="008A10B0">
              <w:rPr>
                <w:szCs w:val="24"/>
              </w:rPr>
              <w:t xml:space="preserve"> Country Club call for availability (Francis) </w:t>
            </w:r>
          </w:p>
        </w:tc>
      </w:tr>
      <w:tr w:rsidR="00505094" w14:paraId="774D41E8" w14:textId="77777777" w:rsidTr="00505094">
        <w:trPr>
          <w:trHeight w:val="1322"/>
        </w:trPr>
        <w:tc>
          <w:tcPr>
            <w:tcW w:w="1440" w:type="dxa"/>
          </w:tcPr>
          <w:p w14:paraId="10E8A193" w14:textId="680378AB" w:rsidR="000778F6" w:rsidRPr="008A10B0" w:rsidRDefault="009628BF">
            <w:pPr>
              <w:pStyle w:val="Normal1"/>
              <w:rPr>
                <w:szCs w:val="24"/>
              </w:rPr>
            </w:pPr>
            <w:r w:rsidRPr="008A10B0">
              <w:rPr>
                <w:szCs w:val="24"/>
              </w:rPr>
              <w:t>Novem</w:t>
            </w:r>
            <w:r w:rsidR="00F65AC7" w:rsidRPr="008A10B0">
              <w:rPr>
                <w:szCs w:val="24"/>
              </w:rPr>
              <w:t>ber 19, 2014</w:t>
            </w:r>
          </w:p>
          <w:p w14:paraId="057E7CB7" w14:textId="77777777" w:rsidR="000778F6" w:rsidRPr="008A10B0" w:rsidRDefault="000778F6">
            <w:pPr>
              <w:pStyle w:val="Normal1"/>
              <w:rPr>
                <w:szCs w:val="24"/>
              </w:rPr>
            </w:pPr>
          </w:p>
          <w:p w14:paraId="60831F11" w14:textId="77777777" w:rsidR="000778F6" w:rsidRPr="008A10B0" w:rsidRDefault="00F65AC7">
            <w:pPr>
              <w:pStyle w:val="Normal1"/>
              <w:rPr>
                <w:szCs w:val="24"/>
              </w:rPr>
            </w:pPr>
            <w:r w:rsidRPr="008A10B0">
              <w:rPr>
                <w:szCs w:val="24"/>
              </w:rPr>
              <w:t>12-1pm</w:t>
            </w:r>
          </w:p>
          <w:p w14:paraId="214BBDEC" w14:textId="77777777" w:rsidR="000778F6" w:rsidRPr="008A10B0" w:rsidRDefault="000778F6">
            <w:pPr>
              <w:pStyle w:val="Normal1"/>
              <w:rPr>
                <w:szCs w:val="24"/>
              </w:rPr>
            </w:pPr>
          </w:p>
        </w:tc>
        <w:tc>
          <w:tcPr>
            <w:tcW w:w="1620" w:type="dxa"/>
          </w:tcPr>
          <w:p w14:paraId="2F2A1140" w14:textId="62C48A7A" w:rsidR="000778F6" w:rsidRPr="008A10B0" w:rsidRDefault="00F65AC7">
            <w:pPr>
              <w:pStyle w:val="Normal1"/>
              <w:rPr>
                <w:szCs w:val="24"/>
              </w:rPr>
            </w:pPr>
            <w:r w:rsidRPr="008A10B0">
              <w:rPr>
                <w:szCs w:val="24"/>
                <w:u w:val="single"/>
              </w:rPr>
              <w:t>All Board Members:</w:t>
            </w:r>
          </w:p>
          <w:p w14:paraId="7BE49EE9" w14:textId="77777777" w:rsidR="000778F6" w:rsidRPr="008A10B0" w:rsidRDefault="00F65AC7">
            <w:pPr>
              <w:pStyle w:val="Normal1"/>
              <w:rPr>
                <w:szCs w:val="24"/>
              </w:rPr>
            </w:pPr>
            <w:r w:rsidRPr="008A10B0">
              <w:rPr>
                <w:szCs w:val="24"/>
                <w:u w:val="single"/>
              </w:rPr>
              <w:t>Advisor:</w:t>
            </w:r>
          </w:p>
          <w:p w14:paraId="0CB1489C" w14:textId="77777777" w:rsidR="000778F6" w:rsidRPr="008A10B0" w:rsidRDefault="00F65AC7">
            <w:pPr>
              <w:pStyle w:val="Normal1"/>
              <w:rPr>
                <w:szCs w:val="24"/>
              </w:rPr>
            </w:pPr>
            <w:r w:rsidRPr="008A10B0">
              <w:rPr>
                <w:szCs w:val="24"/>
              </w:rPr>
              <w:t>Dr. Schwartzman</w:t>
            </w:r>
          </w:p>
        </w:tc>
        <w:tc>
          <w:tcPr>
            <w:tcW w:w="5580" w:type="dxa"/>
          </w:tcPr>
          <w:p w14:paraId="083B34CF" w14:textId="77777777" w:rsidR="000778F6" w:rsidRPr="008A10B0" w:rsidRDefault="00F65AC7">
            <w:pPr>
              <w:pStyle w:val="Normal1"/>
              <w:numPr>
                <w:ilvl w:val="0"/>
                <w:numId w:val="11"/>
              </w:numPr>
              <w:ind w:hanging="360"/>
              <w:contextualSpacing/>
              <w:rPr>
                <w:szCs w:val="24"/>
              </w:rPr>
            </w:pPr>
            <w:r w:rsidRPr="008A10B0">
              <w:rPr>
                <w:szCs w:val="24"/>
              </w:rPr>
              <w:t>Banquet Updates</w:t>
            </w:r>
          </w:p>
          <w:p w14:paraId="6F244B6C" w14:textId="76CAEDC3" w:rsidR="000778F6" w:rsidRPr="008A10B0" w:rsidRDefault="00F65AC7">
            <w:pPr>
              <w:pStyle w:val="Normal1"/>
              <w:numPr>
                <w:ilvl w:val="0"/>
                <w:numId w:val="11"/>
              </w:numPr>
              <w:ind w:hanging="360"/>
              <w:contextualSpacing/>
              <w:rPr>
                <w:szCs w:val="24"/>
              </w:rPr>
            </w:pPr>
            <w:r w:rsidRPr="008A10B0">
              <w:rPr>
                <w:szCs w:val="24"/>
              </w:rPr>
              <w:t>Santa’s Workshop on December 6</w:t>
            </w:r>
            <w:r w:rsidRPr="008A10B0">
              <w:rPr>
                <w:szCs w:val="24"/>
                <w:vertAlign w:val="superscript"/>
              </w:rPr>
              <w:t>th</w:t>
            </w:r>
            <w:r w:rsidRPr="008A10B0">
              <w:rPr>
                <w:szCs w:val="24"/>
              </w:rPr>
              <w:t>, Saturday 11am-4pm</w:t>
            </w:r>
          </w:p>
          <w:p w14:paraId="5E6E6478" w14:textId="77777777" w:rsidR="000778F6" w:rsidRPr="008A10B0" w:rsidRDefault="00F65AC7">
            <w:pPr>
              <w:pStyle w:val="Normal1"/>
              <w:numPr>
                <w:ilvl w:val="0"/>
                <w:numId w:val="11"/>
              </w:numPr>
              <w:ind w:hanging="360"/>
              <w:contextualSpacing/>
              <w:rPr>
                <w:szCs w:val="24"/>
              </w:rPr>
            </w:pPr>
            <w:r w:rsidRPr="008A10B0">
              <w:rPr>
                <w:szCs w:val="24"/>
              </w:rPr>
              <w:t>Clipboard Fundraiser</w:t>
            </w:r>
          </w:p>
          <w:p w14:paraId="4C1141B6" w14:textId="77777777" w:rsidR="000778F6" w:rsidRPr="008A10B0" w:rsidRDefault="00F65AC7">
            <w:pPr>
              <w:pStyle w:val="Normal1"/>
              <w:numPr>
                <w:ilvl w:val="0"/>
                <w:numId w:val="11"/>
              </w:numPr>
              <w:ind w:hanging="360"/>
              <w:contextualSpacing/>
              <w:rPr>
                <w:szCs w:val="24"/>
              </w:rPr>
            </w:pPr>
            <w:r w:rsidRPr="008A10B0">
              <w:rPr>
                <w:szCs w:val="24"/>
              </w:rPr>
              <w:t>Dr. J for Guest Speaker in January</w:t>
            </w:r>
          </w:p>
        </w:tc>
        <w:tc>
          <w:tcPr>
            <w:tcW w:w="6120" w:type="dxa"/>
          </w:tcPr>
          <w:p w14:paraId="52F35EDF" w14:textId="77777777" w:rsidR="000778F6" w:rsidRPr="008A10B0" w:rsidRDefault="00F65AC7">
            <w:pPr>
              <w:pStyle w:val="Normal1"/>
              <w:numPr>
                <w:ilvl w:val="0"/>
                <w:numId w:val="11"/>
              </w:numPr>
              <w:ind w:hanging="360"/>
              <w:contextualSpacing/>
              <w:rPr>
                <w:szCs w:val="24"/>
              </w:rPr>
            </w:pPr>
            <w:r w:rsidRPr="008A10B0">
              <w:rPr>
                <w:szCs w:val="24"/>
              </w:rPr>
              <w:t>Supplies/Decorations for holiday lunch (red tablecloths, centerpieces, red and green color themes, paper plates) (</w:t>
            </w:r>
            <w:proofErr w:type="spellStart"/>
            <w:r w:rsidRPr="008A10B0">
              <w:rPr>
                <w:szCs w:val="24"/>
              </w:rPr>
              <w:t>Nhi</w:t>
            </w:r>
            <w:proofErr w:type="spellEnd"/>
            <w:r w:rsidRPr="008A10B0">
              <w:rPr>
                <w:szCs w:val="24"/>
              </w:rPr>
              <w:t xml:space="preserve"> &amp; Francis)</w:t>
            </w:r>
          </w:p>
          <w:p w14:paraId="6178AF98" w14:textId="77777777" w:rsidR="000778F6" w:rsidRPr="008A10B0" w:rsidRDefault="00F65AC7">
            <w:pPr>
              <w:pStyle w:val="Normal1"/>
              <w:numPr>
                <w:ilvl w:val="0"/>
                <w:numId w:val="11"/>
              </w:numPr>
              <w:ind w:hanging="360"/>
              <w:contextualSpacing/>
              <w:rPr>
                <w:szCs w:val="24"/>
              </w:rPr>
            </w:pPr>
            <w:r w:rsidRPr="008A10B0">
              <w:rPr>
                <w:szCs w:val="24"/>
              </w:rPr>
              <w:t>Banquet video and playlist needed (Francis &amp; Darwin)</w:t>
            </w:r>
          </w:p>
          <w:p w14:paraId="6DF551BA" w14:textId="71CCFB94" w:rsidR="000778F6" w:rsidRPr="008A10B0" w:rsidRDefault="000778F6" w:rsidP="009628BF">
            <w:pPr>
              <w:pStyle w:val="Normal1"/>
              <w:ind w:left="360"/>
              <w:contextualSpacing/>
              <w:rPr>
                <w:szCs w:val="24"/>
              </w:rPr>
            </w:pPr>
          </w:p>
        </w:tc>
      </w:tr>
      <w:tr w:rsidR="00505094" w14:paraId="6ADBBD15" w14:textId="77777777" w:rsidTr="00505094">
        <w:tc>
          <w:tcPr>
            <w:tcW w:w="1440" w:type="dxa"/>
          </w:tcPr>
          <w:p w14:paraId="69E64C80" w14:textId="77777777" w:rsidR="000778F6" w:rsidRPr="008A10B0" w:rsidRDefault="00F65AC7">
            <w:pPr>
              <w:pStyle w:val="Normal1"/>
              <w:rPr>
                <w:szCs w:val="24"/>
              </w:rPr>
            </w:pPr>
            <w:r w:rsidRPr="008A10B0">
              <w:rPr>
                <w:szCs w:val="24"/>
              </w:rPr>
              <w:t>December 11, 2014</w:t>
            </w:r>
          </w:p>
          <w:p w14:paraId="5FD8B423" w14:textId="0C889CC3" w:rsidR="000778F6" w:rsidRPr="008A10B0" w:rsidRDefault="000778F6">
            <w:pPr>
              <w:pStyle w:val="Normal1"/>
              <w:rPr>
                <w:szCs w:val="24"/>
              </w:rPr>
            </w:pPr>
          </w:p>
          <w:p w14:paraId="178389D2" w14:textId="77777777" w:rsidR="000778F6" w:rsidRPr="008A10B0" w:rsidRDefault="00F65AC7">
            <w:pPr>
              <w:pStyle w:val="Normal1"/>
              <w:rPr>
                <w:szCs w:val="24"/>
              </w:rPr>
            </w:pPr>
            <w:r w:rsidRPr="008A10B0">
              <w:rPr>
                <w:szCs w:val="24"/>
              </w:rPr>
              <w:t>12-1pm</w:t>
            </w:r>
          </w:p>
          <w:p w14:paraId="2C4AEE5E" w14:textId="77777777" w:rsidR="000778F6" w:rsidRPr="008A10B0" w:rsidRDefault="000778F6">
            <w:pPr>
              <w:pStyle w:val="Normal1"/>
              <w:rPr>
                <w:szCs w:val="24"/>
              </w:rPr>
            </w:pPr>
          </w:p>
        </w:tc>
        <w:tc>
          <w:tcPr>
            <w:tcW w:w="1620" w:type="dxa"/>
          </w:tcPr>
          <w:p w14:paraId="77BF08F0" w14:textId="0CFC340E" w:rsidR="000778F6" w:rsidRPr="008A10B0" w:rsidRDefault="00F65AC7">
            <w:pPr>
              <w:pStyle w:val="Normal1"/>
              <w:rPr>
                <w:szCs w:val="24"/>
              </w:rPr>
            </w:pPr>
            <w:r w:rsidRPr="008A10B0">
              <w:rPr>
                <w:szCs w:val="24"/>
                <w:u w:val="single"/>
              </w:rPr>
              <w:t>All Board Members</w:t>
            </w:r>
          </w:p>
          <w:p w14:paraId="76C6CEE7" w14:textId="77777777" w:rsidR="000778F6" w:rsidRPr="008A10B0" w:rsidRDefault="00F65AC7">
            <w:pPr>
              <w:pStyle w:val="Normal1"/>
              <w:rPr>
                <w:szCs w:val="24"/>
              </w:rPr>
            </w:pPr>
            <w:r w:rsidRPr="008A10B0">
              <w:rPr>
                <w:szCs w:val="24"/>
                <w:u w:val="single"/>
              </w:rPr>
              <w:t>Advisor:</w:t>
            </w:r>
          </w:p>
          <w:p w14:paraId="43FC6D87" w14:textId="77777777" w:rsidR="000778F6" w:rsidRPr="008A10B0" w:rsidRDefault="00F65AC7">
            <w:pPr>
              <w:pStyle w:val="Normal1"/>
              <w:rPr>
                <w:szCs w:val="24"/>
              </w:rPr>
            </w:pPr>
            <w:r w:rsidRPr="008A10B0">
              <w:rPr>
                <w:szCs w:val="24"/>
              </w:rPr>
              <w:t>Dr. Schwartzman</w:t>
            </w:r>
          </w:p>
        </w:tc>
        <w:tc>
          <w:tcPr>
            <w:tcW w:w="5580" w:type="dxa"/>
          </w:tcPr>
          <w:p w14:paraId="4602A664" w14:textId="77777777" w:rsidR="000778F6" w:rsidRPr="008A10B0" w:rsidRDefault="00F65AC7">
            <w:pPr>
              <w:pStyle w:val="Normal1"/>
              <w:numPr>
                <w:ilvl w:val="0"/>
                <w:numId w:val="3"/>
              </w:numPr>
              <w:spacing w:line="276" w:lineRule="auto"/>
              <w:ind w:left="420" w:hanging="360"/>
              <w:contextualSpacing/>
              <w:rPr>
                <w:szCs w:val="24"/>
              </w:rPr>
            </w:pPr>
            <w:r w:rsidRPr="008A10B0">
              <w:rPr>
                <w:szCs w:val="24"/>
              </w:rPr>
              <w:t xml:space="preserve">Banquet Proposal: </w:t>
            </w:r>
            <w:proofErr w:type="spellStart"/>
            <w:r w:rsidRPr="008A10B0">
              <w:rPr>
                <w:szCs w:val="24"/>
              </w:rPr>
              <w:t>Vellano</w:t>
            </w:r>
            <w:proofErr w:type="spellEnd"/>
            <w:r w:rsidRPr="008A10B0">
              <w:rPr>
                <w:szCs w:val="24"/>
              </w:rPr>
              <w:t xml:space="preserve"> Country Club on March 19, 2015; Thursday</w:t>
            </w:r>
          </w:p>
          <w:p w14:paraId="6EB615B4" w14:textId="211BFD62" w:rsidR="000778F6" w:rsidRPr="008A10B0" w:rsidRDefault="00864F75">
            <w:pPr>
              <w:pStyle w:val="Normal1"/>
              <w:numPr>
                <w:ilvl w:val="0"/>
                <w:numId w:val="3"/>
              </w:numPr>
              <w:spacing w:line="276" w:lineRule="auto"/>
              <w:ind w:left="420" w:hanging="360"/>
              <w:contextualSpacing/>
              <w:rPr>
                <w:szCs w:val="24"/>
              </w:rPr>
            </w:pPr>
            <w:r w:rsidRPr="008A10B0">
              <w:rPr>
                <w:szCs w:val="24"/>
              </w:rPr>
              <w:t xml:space="preserve"> Clipboard Fundraisers </w:t>
            </w:r>
          </w:p>
          <w:p w14:paraId="221A4CA5" w14:textId="7D10B012" w:rsidR="000778F6" w:rsidRPr="00505094" w:rsidRDefault="00F65AC7" w:rsidP="00505094">
            <w:pPr>
              <w:pStyle w:val="Normal1"/>
              <w:numPr>
                <w:ilvl w:val="0"/>
                <w:numId w:val="3"/>
              </w:numPr>
              <w:spacing w:line="276" w:lineRule="auto"/>
              <w:ind w:left="420" w:hanging="360"/>
              <w:contextualSpacing/>
              <w:rPr>
                <w:szCs w:val="24"/>
              </w:rPr>
            </w:pPr>
            <w:r w:rsidRPr="008A10B0">
              <w:rPr>
                <w:szCs w:val="24"/>
              </w:rPr>
              <w:t xml:space="preserve">Guest Speaker: Dr. </w:t>
            </w:r>
            <w:proofErr w:type="spellStart"/>
            <w:r w:rsidRPr="008A10B0">
              <w:rPr>
                <w:szCs w:val="24"/>
              </w:rPr>
              <w:t>Jackevicius</w:t>
            </w:r>
            <w:proofErr w:type="spellEnd"/>
            <w:r w:rsidRPr="008A10B0">
              <w:rPr>
                <w:szCs w:val="24"/>
              </w:rPr>
              <w:t xml:space="preserve"> on January 15, 2015</w:t>
            </w:r>
          </w:p>
        </w:tc>
        <w:tc>
          <w:tcPr>
            <w:tcW w:w="6120" w:type="dxa"/>
          </w:tcPr>
          <w:p w14:paraId="65FB0AD7" w14:textId="0AAA7500" w:rsidR="000778F6" w:rsidRPr="008A10B0" w:rsidRDefault="00505094">
            <w:pPr>
              <w:pStyle w:val="Normal1"/>
              <w:numPr>
                <w:ilvl w:val="0"/>
                <w:numId w:val="5"/>
              </w:numPr>
              <w:ind w:left="390" w:hanging="360"/>
              <w:contextualSpacing/>
              <w:rPr>
                <w:szCs w:val="24"/>
              </w:rPr>
            </w:pPr>
            <w:r>
              <w:rPr>
                <w:szCs w:val="24"/>
              </w:rPr>
              <w:t xml:space="preserve">Finalize food and venue and décor (Francis, </w:t>
            </w:r>
            <w:proofErr w:type="spellStart"/>
            <w:r>
              <w:rPr>
                <w:szCs w:val="24"/>
              </w:rPr>
              <w:t>Nhi</w:t>
            </w:r>
            <w:proofErr w:type="spellEnd"/>
            <w:r>
              <w:rPr>
                <w:szCs w:val="24"/>
              </w:rPr>
              <w:t>)</w:t>
            </w:r>
            <w:r w:rsidR="00F65AC7" w:rsidRPr="008A10B0">
              <w:rPr>
                <w:szCs w:val="24"/>
              </w:rPr>
              <w:t xml:space="preserve"> </w:t>
            </w:r>
          </w:p>
        </w:tc>
      </w:tr>
      <w:tr w:rsidR="00505094" w14:paraId="47198272" w14:textId="77777777" w:rsidTr="00505094">
        <w:tc>
          <w:tcPr>
            <w:tcW w:w="1440" w:type="dxa"/>
          </w:tcPr>
          <w:p w14:paraId="0AF1CCD0" w14:textId="77777777" w:rsidR="000778F6" w:rsidRPr="008A10B0" w:rsidRDefault="00F65AC7">
            <w:pPr>
              <w:pStyle w:val="Normal1"/>
              <w:rPr>
                <w:szCs w:val="24"/>
              </w:rPr>
            </w:pPr>
            <w:r w:rsidRPr="008A10B0">
              <w:rPr>
                <w:szCs w:val="24"/>
              </w:rPr>
              <w:t>January 7, 2015</w:t>
            </w:r>
          </w:p>
          <w:p w14:paraId="794AF68A" w14:textId="77777777" w:rsidR="000778F6" w:rsidRPr="008A10B0" w:rsidRDefault="00F65AC7">
            <w:pPr>
              <w:pStyle w:val="Normal1"/>
              <w:rPr>
                <w:szCs w:val="24"/>
              </w:rPr>
            </w:pPr>
            <w:r w:rsidRPr="008A10B0">
              <w:rPr>
                <w:szCs w:val="24"/>
              </w:rPr>
              <w:t xml:space="preserve"> </w:t>
            </w:r>
          </w:p>
          <w:p w14:paraId="4BE10810" w14:textId="77777777" w:rsidR="000778F6" w:rsidRPr="008A10B0" w:rsidRDefault="00F65AC7">
            <w:pPr>
              <w:pStyle w:val="Normal1"/>
              <w:rPr>
                <w:szCs w:val="24"/>
              </w:rPr>
            </w:pPr>
            <w:r w:rsidRPr="008A10B0">
              <w:rPr>
                <w:szCs w:val="24"/>
              </w:rPr>
              <w:t>8</w:t>
            </w:r>
            <w:r w:rsidRPr="008A10B0">
              <w:rPr>
                <w:szCs w:val="24"/>
                <w:vertAlign w:val="superscript"/>
              </w:rPr>
              <w:t>th</w:t>
            </w:r>
            <w:r w:rsidRPr="008A10B0">
              <w:rPr>
                <w:szCs w:val="24"/>
              </w:rPr>
              <w:t xml:space="preserve"> Board Meeting</w:t>
            </w:r>
          </w:p>
          <w:p w14:paraId="12FF3870" w14:textId="77777777" w:rsidR="000778F6" w:rsidRPr="008A10B0" w:rsidRDefault="00F65AC7">
            <w:pPr>
              <w:pStyle w:val="Normal1"/>
              <w:rPr>
                <w:szCs w:val="24"/>
              </w:rPr>
            </w:pPr>
            <w:r w:rsidRPr="008A10B0">
              <w:rPr>
                <w:szCs w:val="24"/>
              </w:rPr>
              <w:t>12-1pm</w:t>
            </w:r>
          </w:p>
        </w:tc>
        <w:tc>
          <w:tcPr>
            <w:tcW w:w="1620" w:type="dxa"/>
          </w:tcPr>
          <w:p w14:paraId="718EA747" w14:textId="1A444611" w:rsidR="000778F6" w:rsidRPr="008A10B0" w:rsidRDefault="00F65AC7">
            <w:pPr>
              <w:pStyle w:val="Normal1"/>
              <w:rPr>
                <w:szCs w:val="24"/>
              </w:rPr>
            </w:pPr>
            <w:r w:rsidRPr="008A10B0">
              <w:rPr>
                <w:szCs w:val="24"/>
                <w:u w:val="single"/>
              </w:rPr>
              <w:t>All Board Members</w:t>
            </w:r>
          </w:p>
          <w:p w14:paraId="08B451B2" w14:textId="77777777" w:rsidR="000778F6" w:rsidRPr="008A10B0" w:rsidRDefault="00F65AC7">
            <w:pPr>
              <w:pStyle w:val="Normal1"/>
              <w:rPr>
                <w:szCs w:val="24"/>
              </w:rPr>
            </w:pPr>
            <w:r w:rsidRPr="008A10B0">
              <w:rPr>
                <w:szCs w:val="24"/>
                <w:u w:val="single"/>
              </w:rPr>
              <w:t>Advisor:</w:t>
            </w:r>
          </w:p>
          <w:p w14:paraId="08AED9BB" w14:textId="77777777" w:rsidR="000778F6" w:rsidRPr="008A10B0" w:rsidRDefault="00F65AC7">
            <w:pPr>
              <w:pStyle w:val="Normal1"/>
              <w:rPr>
                <w:szCs w:val="24"/>
              </w:rPr>
            </w:pPr>
            <w:r w:rsidRPr="008A10B0">
              <w:rPr>
                <w:szCs w:val="24"/>
              </w:rPr>
              <w:t>Dr. Schwartzman</w:t>
            </w:r>
          </w:p>
        </w:tc>
        <w:tc>
          <w:tcPr>
            <w:tcW w:w="5580" w:type="dxa"/>
          </w:tcPr>
          <w:p w14:paraId="36E39A06" w14:textId="77777777" w:rsidR="000778F6" w:rsidRPr="008A10B0" w:rsidRDefault="00F65AC7">
            <w:pPr>
              <w:pStyle w:val="Normal1"/>
              <w:numPr>
                <w:ilvl w:val="0"/>
                <w:numId w:val="1"/>
              </w:numPr>
              <w:spacing w:line="276" w:lineRule="auto"/>
              <w:ind w:left="420" w:hanging="360"/>
              <w:contextualSpacing/>
              <w:rPr>
                <w:szCs w:val="24"/>
              </w:rPr>
            </w:pPr>
            <w:r w:rsidRPr="008A10B0">
              <w:rPr>
                <w:szCs w:val="24"/>
              </w:rPr>
              <w:t xml:space="preserve"> Guest Speaker Event with Dr. J on January 15, 2015.</w:t>
            </w:r>
          </w:p>
          <w:p w14:paraId="7BA09B14" w14:textId="77777777" w:rsidR="000778F6" w:rsidRPr="008A10B0" w:rsidRDefault="00F65AC7">
            <w:pPr>
              <w:pStyle w:val="Normal1"/>
              <w:numPr>
                <w:ilvl w:val="0"/>
                <w:numId w:val="1"/>
              </w:numPr>
              <w:spacing w:line="276" w:lineRule="auto"/>
              <w:ind w:left="420" w:hanging="360"/>
              <w:contextualSpacing/>
              <w:rPr>
                <w:szCs w:val="24"/>
              </w:rPr>
            </w:pPr>
            <w:r w:rsidRPr="008A10B0">
              <w:rPr>
                <w:szCs w:val="24"/>
              </w:rPr>
              <w:t xml:space="preserve">Banquet meeting with </w:t>
            </w:r>
            <w:proofErr w:type="spellStart"/>
            <w:r w:rsidRPr="008A10B0">
              <w:rPr>
                <w:szCs w:val="24"/>
              </w:rPr>
              <w:t>Vellano</w:t>
            </w:r>
            <w:proofErr w:type="spellEnd"/>
            <w:r w:rsidRPr="008A10B0">
              <w:rPr>
                <w:szCs w:val="24"/>
              </w:rPr>
              <w:t xml:space="preserve"> Country Club on February 3, 2015 for banquet details.</w:t>
            </w:r>
          </w:p>
          <w:p w14:paraId="5B6A379D" w14:textId="76811009" w:rsidR="000778F6" w:rsidRPr="008A10B0" w:rsidRDefault="008A10B0">
            <w:pPr>
              <w:pStyle w:val="Normal1"/>
              <w:numPr>
                <w:ilvl w:val="0"/>
                <w:numId w:val="1"/>
              </w:numPr>
              <w:spacing w:line="276" w:lineRule="auto"/>
              <w:ind w:left="420" w:hanging="360"/>
              <w:contextualSpacing/>
              <w:rPr>
                <w:szCs w:val="24"/>
              </w:rPr>
            </w:pPr>
            <w:r>
              <w:rPr>
                <w:szCs w:val="24"/>
              </w:rPr>
              <w:t>Video presentation</w:t>
            </w:r>
          </w:p>
          <w:p w14:paraId="14E47640" w14:textId="738398BB" w:rsidR="000778F6" w:rsidRPr="008A10B0" w:rsidRDefault="000778F6" w:rsidP="009628BF">
            <w:pPr>
              <w:pStyle w:val="Normal1"/>
              <w:ind w:left="420"/>
              <w:contextualSpacing/>
              <w:rPr>
                <w:szCs w:val="24"/>
              </w:rPr>
            </w:pPr>
          </w:p>
        </w:tc>
        <w:tc>
          <w:tcPr>
            <w:tcW w:w="6120" w:type="dxa"/>
          </w:tcPr>
          <w:p w14:paraId="61E6A943" w14:textId="77777777" w:rsidR="000778F6" w:rsidRPr="008A10B0" w:rsidRDefault="00F65AC7">
            <w:pPr>
              <w:pStyle w:val="Normal1"/>
              <w:numPr>
                <w:ilvl w:val="0"/>
                <w:numId w:val="10"/>
              </w:numPr>
              <w:spacing w:line="276" w:lineRule="auto"/>
              <w:ind w:left="390" w:hanging="360"/>
              <w:contextualSpacing/>
              <w:rPr>
                <w:szCs w:val="24"/>
              </w:rPr>
            </w:pPr>
            <w:r w:rsidRPr="008A10B0">
              <w:rPr>
                <w:szCs w:val="24"/>
              </w:rPr>
              <w:t>Make a list of faculty to add to the Banquet Video (Darwin and Francis)</w:t>
            </w:r>
          </w:p>
          <w:p w14:paraId="18E29276" w14:textId="6FF2911F" w:rsidR="000778F6" w:rsidRPr="008A10B0" w:rsidRDefault="00864F75" w:rsidP="00864F75">
            <w:pPr>
              <w:pStyle w:val="Normal1"/>
              <w:numPr>
                <w:ilvl w:val="0"/>
                <w:numId w:val="10"/>
              </w:numPr>
              <w:spacing w:line="276" w:lineRule="auto"/>
              <w:ind w:left="390" w:hanging="360"/>
              <w:contextualSpacing/>
              <w:rPr>
                <w:szCs w:val="24"/>
              </w:rPr>
            </w:pPr>
            <w:r w:rsidRPr="008A10B0">
              <w:rPr>
                <w:szCs w:val="24"/>
              </w:rPr>
              <w:t>Final preparations for banquet</w:t>
            </w:r>
          </w:p>
        </w:tc>
      </w:tr>
    </w:tbl>
    <w:p w14:paraId="38AE377D" w14:textId="77777777" w:rsidR="000778F6" w:rsidRDefault="000778F6">
      <w:pPr>
        <w:pStyle w:val="Normal1"/>
        <w:ind w:left="900" w:hanging="900"/>
      </w:pPr>
    </w:p>
    <w:p w14:paraId="49D45811" w14:textId="77777777" w:rsidR="00864F75" w:rsidRDefault="00864F75">
      <w:pPr>
        <w:pStyle w:val="Normal1"/>
        <w:ind w:left="900" w:hanging="900"/>
      </w:pPr>
    </w:p>
    <w:p w14:paraId="7243583E" w14:textId="77777777" w:rsidR="00864F75" w:rsidRDefault="00864F75">
      <w:pPr>
        <w:pStyle w:val="Normal1"/>
        <w:ind w:left="900" w:hanging="900"/>
      </w:pPr>
    </w:p>
    <w:p w14:paraId="1C9D3B16" w14:textId="77777777" w:rsidR="00864F75" w:rsidRDefault="00864F75">
      <w:pPr>
        <w:pStyle w:val="Normal1"/>
        <w:ind w:left="900" w:hanging="900"/>
      </w:pPr>
    </w:p>
    <w:p w14:paraId="56F07882" w14:textId="77777777" w:rsidR="00864F75" w:rsidRDefault="00864F75">
      <w:pPr>
        <w:pStyle w:val="Normal1"/>
        <w:ind w:left="900" w:hanging="900"/>
      </w:pPr>
    </w:p>
    <w:p w14:paraId="624BF1EF" w14:textId="77777777" w:rsidR="00864F75" w:rsidRDefault="00864F75">
      <w:pPr>
        <w:pStyle w:val="Normal1"/>
        <w:ind w:left="900" w:hanging="900"/>
      </w:pPr>
    </w:p>
    <w:p w14:paraId="168D4E72" w14:textId="77777777" w:rsidR="00864F75" w:rsidRDefault="00864F75">
      <w:pPr>
        <w:pStyle w:val="Normal1"/>
        <w:ind w:left="900" w:hanging="900"/>
      </w:pPr>
    </w:p>
    <w:p w14:paraId="46071F1D" w14:textId="77777777" w:rsidR="00864F75" w:rsidRDefault="00864F75">
      <w:pPr>
        <w:pStyle w:val="Normal1"/>
        <w:ind w:left="900" w:hanging="900"/>
      </w:pPr>
    </w:p>
    <w:p w14:paraId="1A41821D" w14:textId="77777777" w:rsidR="00864F75" w:rsidRDefault="00864F75">
      <w:pPr>
        <w:pStyle w:val="Normal1"/>
        <w:ind w:left="900" w:hanging="900"/>
      </w:pPr>
    </w:p>
    <w:p w14:paraId="6BF4C8F1" w14:textId="77777777" w:rsidR="00864F75" w:rsidRDefault="00864F75">
      <w:pPr>
        <w:pStyle w:val="Normal1"/>
        <w:ind w:left="900" w:hanging="900"/>
        <w:sectPr w:rsidR="00864F75" w:rsidSect="009628BF">
          <w:pgSz w:w="15840" w:h="12240" w:orient="landscape"/>
          <w:pgMar w:top="1080" w:right="1080" w:bottom="1080" w:left="1080" w:header="720" w:footer="720" w:gutter="0"/>
          <w:pgNumType w:start="1"/>
          <w:cols w:space="720"/>
          <w:titlePg/>
        </w:sectPr>
      </w:pPr>
    </w:p>
    <w:p w14:paraId="5E295F8F" w14:textId="7443E6A9" w:rsidR="00864F75" w:rsidRDefault="00864F75">
      <w:pPr>
        <w:pStyle w:val="Normal1"/>
        <w:ind w:left="900" w:hanging="900"/>
      </w:pPr>
    </w:p>
    <w:p w14:paraId="0E939BB7" w14:textId="77777777" w:rsidR="000778F6" w:rsidRDefault="000778F6">
      <w:pPr>
        <w:pStyle w:val="Normal1"/>
        <w:ind w:left="900" w:hanging="900"/>
      </w:pPr>
    </w:p>
    <w:p w14:paraId="4FC98522" w14:textId="77777777" w:rsidR="000778F6" w:rsidRDefault="00F65AC7">
      <w:pPr>
        <w:pStyle w:val="Normal1"/>
        <w:ind w:left="2250" w:hanging="2250"/>
      </w:pPr>
      <w:r>
        <w:rPr>
          <w:b/>
        </w:rPr>
        <w:t>Strategic Planning</w:t>
      </w:r>
      <w:r>
        <w:t xml:space="preserve">: What goals were set that relate to the Rho Chi mission? (Limit </w:t>
      </w:r>
      <w:proofErr w:type="gramStart"/>
      <w:r>
        <w:t>0.5  page</w:t>
      </w:r>
      <w:proofErr w:type="gramEnd"/>
      <w:r>
        <w:t>)</w:t>
      </w:r>
    </w:p>
    <w:p w14:paraId="01055866" w14:textId="77777777" w:rsidR="00F65AC7" w:rsidRDefault="00F65AC7">
      <w:pPr>
        <w:pStyle w:val="Normal1"/>
        <w:ind w:left="2250" w:hanging="2250"/>
      </w:pPr>
    </w:p>
    <w:p w14:paraId="58040F39" w14:textId="11CF4DA8" w:rsidR="009628BF" w:rsidRDefault="00F65AC7">
      <w:pPr>
        <w:pStyle w:val="Normal1"/>
      </w:pPr>
      <w:r>
        <w:t xml:space="preserve">As with every year, the Gamma Sigma Chapter of Rho Chi sets out with three primary goals: to give back to the community, to promote academia and research and to promote the field of pharmacy as a whole. Along with these goals, we also incorporate Rho Chi’s mission statement of facilitating learning and collaboration with each event. To help with the community and also to foster collaboration, we set up events such as Santa’s Workshop in conjunction with Western University Student Government, a body which consists of student representatives from all schools on campus. The involvement of all different schools made it possible to exchange ideas and allow members to network and practice working as a team, much like a real health care team.  Amongst all professional pharmaceutical organizations, Rho Chi is the most heavily involved in promotion of the academic and research field, with the end goal of fostering intellectual development not only in current members but for all involved in the pharmacy field. To promote academia, we dedicated a week for events such as a faculty round table and faculty question panel. We also had a networking event where guests were past Rho Chi members and current faculty. This set the stage for meeting two of our goals: collaboration, through networking with other members, and promotion of the academic field through interaction with current faculty. Another event that promoted academia, research and intellectual advancement was a guest speaker event focusing on Dr. Cynthia </w:t>
      </w:r>
      <w:proofErr w:type="spellStart"/>
      <w:r>
        <w:t>Jackevicius</w:t>
      </w:r>
      <w:proofErr w:type="spellEnd"/>
      <w:r>
        <w:t xml:space="preserve">, a widely published and respected faculty member and Rho Chi alumnus. The event not only allowed students to discover more about research and the importance of evidence-based practice, it also allowed students to obtain a concise lecture on statins and cardiovascular events, thereby enhancing current knowledge.  For the incoming years, we will continue our tradition of focusing on these primary goals through development of lunch speaker series, guest lectures and of course </w:t>
      </w:r>
      <w:r w:rsidR="00864F75">
        <w:t xml:space="preserve">networking events. </w:t>
      </w:r>
    </w:p>
    <w:p w14:paraId="068BE6DB" w14:textId="77777777" w:rsidR="00505094" w:rsidRDefault="00505094">
      <w:pPr>
        <w:pStyle w:val="Normal1"/>
      </w:pPr>
    </w:p>
    <w:p w14:paraId="38B9EC12" w14:textId="77777777" w:rsidR="00505094" w:rsidRDefault="00505094" w:rsidP="00505094">
      <w:pPr>
        <w:pStyle w:val="Normal1"/>
      </w:pPr>
      <w:r>
        <w:rPr>
          <w:b/>
        </w:rPr>
        <w:t>Activities</w:t>
      </w:r>
      <w:r>
        <w:t>:  This section is usually the primary focus of the report.  The chapter reports should contain detailed descriptions of all activities developed and conducted to further the society’s mission (</w:t>
      </w:r>
      <w:r>
        <w:rPr>
          <w:b/>
        </w:rPr>
        <w:t>See Appendix 1 for Chapter Activities Report Template</w:t>
      </w:r>
      <w:r>
        <w:t>). It may contain a combination of activities within the college and/or university as well as activities that provide outreach outside the academic community.  School-wide events that provide evidence of intellectual leadership (e.g., a sponsored lecture, symposium, poster session, etc.) may be included.  Service activities for non-members such as tutoring may be included.  It is recommended that students also provide at least one community service activity outside of the academic institution (e.g., volunteering at a long-term care facility, providing health information to patients/citizens in the community, etc.) provided that it is consistent with the mission of the Rho Chi Society.  The description must include whether these activities are on-going (if so, for how long) or are new initiatives. (Limit 1500 words)</w:t>
      </w:r>
    </w:p>
    <w:p w14:paraId="43CA08A1" w14:textId="77777777" w:rsidR="00505094" w:rsidRDefault="00505094">
      <w:pPr>
        <w:pStyle w:val="Normal1"/>
        <w:sectPr w:rsidR="00505094" w:rsidSect="00864F75">
          <w:pgSz w:w="12240" w:h="15840"/>
          <w:pgMar w:top="1080" w:right="1080" w:bottom="1080" w:left="1080" w:header="720" w:footer="720" w:gutter="0"/>
          <w:pgNumType w:start="1"/>
          <w:cols w:space="720"/>
          <w:titlePg/>
        </w:sectPr>
      </w:pPr>
    </w:p>
    <w:p w14:paraId="445CC9C9" w14:textId="00A1BE09" w:rsidR="009628BF" w:rsidRDefault="009628BF">
      <w:pPr>
        <w:pStyle w:val="Normal1"/>
      </w:pPr>
    </w:p>
    <w:p w14:paraId="03F78A69" w14:textId="77777777" w:rsidR="000778F6" w:rsidRDefault="000778F6">
      <w:pPr>
        <w:pStyle w:val="Normal1"/>
        <w:ind w:left="2250" w:hanging="2250"/>
      </w:pPr>
    </w:p>
    <w:p w14:paraId="4A858867" w14:textId="77777777" w:rsidR="000778F6" w:rsidRDefault="000778F6">
      <w:pPr>
        <w:pStyle w:val="Normal1"/>
        <w:ind w:left="900" w:hanging="900"/>
      </w:pPr>
    </w:p>
    <w:p w14:paraId="7FCEC256" w14:textId="77777777" w:rsidR="000778F6" w:rsidRDefault="000778F6">
      <w:pPr>
        <w:pStyle w:val="Normal1"/>
        <w:ind w:left="900" w:hanging="900"/>
      </w:pPr>
    </w:p>
    <w:p w14:paraId="6FB32C70" w14:textId="77777777" w:rsidR="009628BF" w:rsidRDefault="009628BF">
      <w:pPr>
        <w:pStyle w:val="Normal1"/>
      </w:pPr>
    </w:p>
    <w:tbl>
      <w:tblPr>
        <w:tblW w:w="14785"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4"/>
        <w:gridCol w:w="1140"/>
        <w:gridCol w:w="1871"/>
        <w:gridCol w:w="1980"/>
        <w:gridCol w:w="810"/>
        <w:gridCol w:w="3420"/>
        <w:gridCol w:w="1260"/>
        <w:gridCol w:w="1260"/>
        <w:gridCol w:w="1620"/>
      </w:tblGrid>
      <w:tr w:rsidR="009628BF" w14:paraId="5EAC03F1" w14:textId="77777777" w:rsidTr="00505094">
        <w:tc>
          <w:tcPr>
            <w:tcW w:w="13165" w:type="dxa"/>
            <w:gridSpan w:val="8"/>
          </w:tcPr>
          <w:p w14:paraId="1636FA6F" w14:textId="77777777" w:rsidR="009628BF" w:rsidRPr="009628BF" w:rsidRDefault="009628BF" w:rsidP="009628BF">
            <w:pPr>
              <w:pStyle w:val="Normal1"/>
              <w:jc w:val="center"/>
              <w:rPr>
                <w:szCs w:val="24"/>
              </w:rPr>
            </w:pPr>
            <w:r w:rsidRPr="009628BF">
              <w:rPr>
                <w:rFonts w:eastAsia="Cambria"/>
                <w:b/>
                <w:szCs w:val="24"/>
                <w:u w:val="single"/>
              </w:rPr>
              <w:t>Rho Chi-Gamma Sigma, Western University of Health Sciences Activity Table</w:t>
            </w:r>
          </w:p>
        </w:tc>
        <w:tc>
          <w:tcPr>
            <w:tcW w:w="1620" w:type="dxa"/>
          </w:tcPr>
          <w:p w14:paraId="563231C4" w14:textId="77777777" w:rsidR="009628BF" w:rsidRDefault="009628BF" w:rsidP="009628BF">
            <w:pPr>
              <w:pStyle w:val="Normal1"/>
              <w:jc w:val="center"/>
            </w:pPr>
          </w:p>
        </w:tc>
      </w:tr>
      <w:tr w:rsidR="00505094" w14:paraId="24D87A2E" w14:textId="77777777" w:rsidTr="00505094">
        <w:tc>
          <w:tcPr>
            <w:tcW w:w="1424" w:type="dxa"/>
            <w:shd w:val="clear" w:color="auto" w:fill="F2F2F2"/>
          </w:tcPr>
          <w:p w14:paraId="0820294B" w14:textId="77777777" w:rsidR="009628BF" w:rsidRPr="009628BF" w:rsidRDefault="009628BF" w:rsidP="009628BF">
            <w:pPr>
              <w:pStyle w:val="Normal1"/>
              <w:rPr>
                <w:szCs w:val="24"/>
              </w:rPr>
            </w:pPr>
            <w:r w:rsidRPr="009628BF">
              <w:rPr>
                <w:rFonts w:eastAsia="Cambria"/>
                <w:szCs w:val="24"/>
              </w:rPr>
              <w:t>Category of Activity</w:t>
            </w:r>
          </w:p>
        </w:tc>
        <w:tc>
          <w:tcPr>
            <w:tcW w:w="1140" w:type="dxa"/>
            <w:shd w:val="clear" w:color="auto" w:fill="F2F2F2"/>
          </w:tcPr>
          <w:p w14:paraId="54DCD592" w14:textId="77777777" w:rsidR="009628BF" w:rsidRPr="009628BF" w:rsidRDefault="009628BF" w:rsidP="009628BF">
            <w:pPr>
              <w:pStyle w:val="Normal1"/>
              <w:rPr>
                <w:szCs w:val="24"/>
              </w:rPr>
            </w:pPr>
            <w:r w:rsidRPr="009628BF">
              <w:rPr>
                <w:rFonts w:eastAsia="Cambria"/>
                <w:szCs w:val="24"/>
              </w:rPr>
              <w:t>Title of Activity</w:t>
            </w:r>
          </w:p>
        </w:tc>
        <w:tc>
          <w:tcPr>
            <w:tcW w:w="1871" w:type="dxa"/>
            <w:shd w:val="clear" w:color="auto" w:fill="F2F2F2"/>
          </w:tcPr>
          <w:p w14:paraId="36FA2C23" w14:textId="77777777" w:rsidR="009628BF" w:rsidRPr="009628BF" w:rsidRDefault="009628BF" w:rsidP="009628BF">
            <w:pPr>
              <w:pStyle w:val="Normal1"/>
              <w:rPr>
                <w:szCs w:val="24"/>
              </w:rPr>
            </w:pPr>
            <w:r w:rsidRPr="009628BF">
              <w:rPr>
                <w:rFonts w:eastAsia="Cambria"/>
                <w:szCs w:val="24"/>
              </w:rPr>
              <w:t>Brief Description</w:t>
            </w:r>
          </w:p>
        </w:tc>
        <w:tc>
          <w:tcPr>
            <w:tcW w:w="1980" w:type="dxa"/>
            <w:shd w:val="clear" w:color="auto" w:fill="F2F2F2"/>
          </w:tcPr>
          <w:p w14:paraId="367C1C59" w14:textId="77777777" w:rsidR="009628BF" w:rsidRPr="009628BF" w:rsidRDefault="009628BF" w:rsidP="009628BF">
            <w:pPr>
              <w:pStyle w:val="Normal1"/>
              <w:rPr>
                <w:szCs w:val="24"/>
              </w:rPr>
            </w:pPr>
            <w:r w:rsidRPr="009628BF">
              <w:rPr>
                <w:rFonts w:eastAsia="Cambria"/>
                <w:szCs w:val="24"/>
              </w:rPr>
              <w:t>How Does This Activity Align With the Rho Chi Mission Statement?</w:t>
            </w:r>
          </w:p>
        </w:tc>
        <w:tc>
          <w:tcPr>
            <w:tcW w:w="810" w:type="dxa"/>
            <w:shd w:val="clear" w:color="auto" w:fill="F2F2F2"/>
          </w:tcPr>
          <w:p w14:paraId="52584FCF" w14:textId="77777777" w:rsidR="009628BF" w:rsidRPr="009628BF" w:rsidRDefault="009628BF" w:rsidP="009628BF">
            <w:pPr>
              <w:pStyle w:val="Normal1"/>
              <w:rPr>
                <w:szCs w:val="24"/>
              </w:rPr>
            </w:pPr>
            <w:r w:rsidRPr="009628BF">
              <w:rPr>
                <w:rFonts w:eastAsia="Cambria"/>
                <w:szCs w:val="24"/>
              </w:rPr>
              <w:t>Years the Activity has Been Ongoing?</w:t>
            </w:r>
          </w:p>
        </w:tc>
        <w:tc>
          <w:tcPr>
            <w:tcW w:w="3420" w:type="dxa"/>
            <w:shd w:val="clear" w:color="auto" w:fill="F2F2F2"/>
          </w:tcPr>
          <w:p w14:paraId="20FA8AFF" w14:textId="77777777" w:rsidR="009628BF" w:rsidRPr="009628BF" w:rsidRDefault="009628BF" w:rsidP="009628BF">
            <w:pPr>
              <w:pStyle w:val="Normal1"/>
              <w:rPr>
                <w:szCs w:val="24"/>
              </w:rPr>
            </w:pPr>
            <w:r w:rsidRPr="009628BF">
              <w:rPr>
                <w:rFonts w:eastAsia="Cambria"/>
                <w:szCs w:val="24"/>
              </w:rPr>
              <w:t>If Activity has Been Ongoing for &gt;1 Year, What Evaluations Have Been Done to Assess the Success of the Activity and What Improvements Have Been Done Over the Past Year?</w:t>
            </w:r>
          </w:p>
        </w:tc>
        <w:tc>
          <w:tcPr>
            <w:tcW w:w="1260" w:type="dxa"/>
            <w:shd w:val="clear" w:color="auto" w:fill="F2F2F2"/>
          </w:tcPr>
          <w:p w14:paraId="46B32776" w14:textId="77777777" w:rsidR="009628BF" w:rsidRPr="009628BF" w:rsidRDefault="009628BF" w:rsidP="009628BF">
            <w:pPr>
              <w:pStyle w:val="Normal1"/>
              <w:rPr>
                <w:szCs w:val="24"/>
              </w:rPr>
            </w:pPr>
            <w:r w:rsidRPr="009628BF">
              <w:rPr>
                <w:rFonts w:eastAsia="Cambria"/>
                <w:szCs w:val="24"/>
              </w:rPr>
              <w:t>How Many Members Participated in the Activity?</w:t>
            </w:r>
          </w:p>
        </w:tc>
        <w:tc>
          <w:tcPr>
            <w:tcW w:w="1260" w:type="dxa"/>
            <w:shd w:val="clear" w:color="auto" w:fill="F2F2F2"/>
          </w:tcPr>
          <w:p w14:paraId="61FDB700" w14:textId="77777777" w:rsidR="009628BF" w:rsidRPr="009628BF" w:rsidRDefault="009628BF" w:rsidP="009628BF">
            <w:pPr>
              <w:pStyle w:val="Normal1"/>
              <w:rPr>
                <w:szCs w:val="24"/>
              </w:rPr>
            </w:pPr>
            <w:r w:rsidRPr="009628BF">
              <w:rPr>
                <w:rFonts w:eastAsia="Cambria"/>
                <w:szCs w:val="24"/>
              </w:rPr>
              <w:t>How Many Students (non-members) and/or Patients were impacted by the Activity?</w:t>
            </w:r>
          </w:p>
        </w:tc>
        <w:tc>
          <w:tcPr>
            <w:tcW w:w="1620" w:type="dxa"/>
            <w:shd w:val="clear" w:color="auto" w:fill="F2F2F2"/>
          </w:tcPr>
          <w:p w14:paraId="5D6272BC" w14:textId="77777777" w:rsidR="009628BF" w:rsidRPr="009628BF" w:rsidRDefault="009628BF" w:rsidP="009628BF">
            <w:pPr>
              <w:pStyle w:val="Normal1"/>
              <w:rPr>
                <w:szCs w:val="24"/>
              </w:rPr>
            </w:pPr>
            <w:r w:rsidRPr="009628BF">
              <w:rPr>
                <w:rFonts w:eastAsia="Cambria"/>
                <w:szCs w:val="24"/>
              </w:rPr>
              <w:t>Financial Information for the Activity [Budget Required, Fundraising Amount]</w:t>
            </w:r>
          </w:p>
        </w:tc>
      </w:tr>
      <w:tr w:rsidR="00505094" w14:paraId="5D784214" w14:textId="77777777" w:rsidTr="00505094">
        <w:tc>
          <w:tcPr>
            <w:tcW w:w="1424" w:type="dxa"/>
            <w:vMerge w:val="restart"/>
            <w:shd w:val="clear" w:color="auto" w:fill="FFC000"/>
          </w:tcPr>
          <w:p w14:paraId="1FD3EF0F" w14:textId="77777777" w:rsidR="009628BF" w:rsidRPr="009628BF" w:rsidRDefault="009628BF" w:rsidP="009628BF">
            <w:pPr>
              <w:pStyle w:val="Normal1"/>
              <w:rPr>
                <w:szCs w:val="24"/>
              </w:rPr>
            </w:pPr>
            <w:r w:rsidRPr="009628BF">
              <w:rPr>
                <w:rFonts w:eastAsia="Cambria"/>
                <w:szCs w:val="24"/>
              </w:rPr>
              <w:t>Intellectual Leadership Activities (i.e., tutoring, sponsored lectures, poster sessions, etc.)</w:t>
            </w:r>
          </w:p>
        </w:tc>
        <w:tc>
          <w:tcPr>
            <w:tcW w:w="1140" w:type="dxa"/>
            <w:shd w:val="clear" w:color="auto" w:fill="FFC000"/>
          </w:tcPr>
          <w:p w14:paraId="2086DCB5" w14:textId="77777777" w:rsidR="009628BF" w:rsidRPr="009628BF" w:rsidRDefault="009628BF" w:rsidP="009628BF">
            <w:pPr>
              <w:pStyle w:val="Normal1"/>
              <w:rPr>
                <w:szCs w:val="24"/>
              </w:rPr>
            </w:pPr>
            <w:r w:rsidRPr="009628BF">
              <w:rPr>
                <w:rFonts w:eastAsia="Cambria"/>
                <w:szCs w:val="24"/>
              </w:rPr>
              <w:t>Faculty Panel</w:t>
            </w:r>
          </w:p>
        </w:tc>
        <w:tc>
          <w:tcPr>
            <w:tcW w:w="1871" w:type="dxa"/>
            <w:shd w:val="clear" w:color="auto" w:fill="FFC000"/>
          </w:tcPr>
          <w:p w14:paraId="70CDBF74" w14:textId="77777777" w:rsidR="009628BF" w:rsidRPr="009628BF" w:rsidRDefault="009628BF" w:rsidP="009628BF">
            <w:pPr>
              <w:pStyle w:val="Normal1"/>
              <w:rPr>
                <w:szCs w:val="24"/>
              </w:rPr>
            </w:pPr>
            <w:r w:rsidRPr="009628BF">
              <w:rPr>
                <w:rFonts w:eastAsia="Cambria"/>
                <w:szCs w:val="24"/>
              </w:rPr>
              <w:t>The Faculty Panel is an interactive event where 7-10 faculty members discuss their path of getting into Academia. It is an opportunity for students to learn what Academia is about from different academic fields</w:t>
            </w:r>
          </w:p>
        </w:tc>
        <w:tc>
          <w:tcPr>
            <w:tcW w:w="1980" w:type="dxa"/>
            <w:shd w:val="clear" w:color="auto" w:fill="FFC000"/>
          </w:tcPr>
          <w:p w14:paraId="2036ABB8" w14:textId="77777777" w:rsidR="009628BF" w:rsidRPr="009628BF" w:rsidRDefault="009628BF" w:rsidP="009628BF">
            <w:pPr>
              <w:pStyle w:val="Normal1"/>
              <w:spacing w:line="276" w:lineRule="auto"/>
              <w:rPr>
                <w:szCs w:val="24"/>
              </w:rPr>
            </w:pPr>
            <w:r w:rsidRPr="009628BF">
              <w:rPr>
                <w:rFonts w:eastAsia="Cambria"/>
                <w:szCs w:val="24"/>
              </w:rPr>
              <w:t xml:space="preserve">The Faculty Panel event advocates academic pharmacy careers. It introduces students to the field of Academia and the steps to work towards Academia which aligns with the Rho Chi Mission Statement. </w:t>
            </w:r>
          </w:p>
          <w:p w14:paraId="6C667EF1" w14:textId="77777777" w:rsidR="009628BF" w:rsidRPr="009628BF" w:rsidRDefault="009628BF" w:rsidP="009628BF">
            <w:pPr>
              <w:pStyle w:val="Normal1"/>
              <w:rPr>
                <w:szCs w:val="24"/>
              </w:rPr>
            </w:pPr>
          </w:p>
        </w:tc>
        <w:tc>
          <w:tcPr>
            <w:tcW w:w="810" w:type="dxa"/>
            <w:shd w:val="clear" w:color="auto" w:fill="FFC000"/>
          </w:tcPr>
          <w:p w14:paraId="3320E03C" w14:textId="77777777" w:rsidR="009628BF" w:rsidRPr="009628BF" w:rsidRDefault="009628BF" w:rsidP="009628BF">
            <w:pPr>
              <w:pStyle w:val="Normal1"/>
              <w:rPr>
                <w:szCs w:val="24"/>
              </w:rPr>
            </w:pPr>
            <w:r w:rsidRPr="009628BF">
              <w:rPr>
                <w:rFonts w:eastAsia="Cambria"/>
                <w:szCs w:val="24"/>
              </w:rPr>
              <w:t>4 years</w:t>
            </w:r>
          </w:p>
        </w:tc>
        <w:tc>
          <w:tcPr>
            <w:tcW w:w="3420" w:type="dxa"/>
            <w:shd w:val="clear" w:color="auto" w:fill="FFC000"/>
          </w:tcPr>
          <w:p w14:paraId="0F471ADE" w14:textId="77777777" w:rsidR="009628BF" w:rsidRPr="009628BF" w:rsidRDefault="009628BF" w:rsidP="009628BF">
            <w:pPr>
              <w:pStyle w:val="Normal1"/>
              <w:rPr>
                <w:szCs w:val="24"/>
              </w:rPr>
            </w:pPr>
            <w:r w:rsidRPr="009628BF">
              <w:rPr>
                <w:rFonts w:eastAsia="Cambria"/>
                <w:szCs w:val="24"/>
              </w:rPr>
              <w:t xml:space="preserve">In order to improve what has been done over the past year, we ask different faculty members to participate in this event, so we have a diverse set of professors with specific specialties. Students surveyed were very pleased that the event incorporated a variety of professors, which is the reason we decided to invite multiple students. Due to past experiences where time was an issue, we maintained a strict schedule for the open-microphone question and answer session, allowing only a designated time frame for each answer. </w:t>
            </w:r>
          </w:p>
        </w:tc>
        <w:tc>
          <w:tcPr>
            <w:tcW w:w="1260" w:type="dxa"/>
            <w:shd w:val="clear" w:color="auto" w:fill="FFC000"/>
          </w:tcPr>
          <w:p w14:paraId="35DE6B8C" w14:textId="77777777" w:rsidR="009628BF" w:rsidRPr="009628BF" w:rsidRDefault="009628BF" w:rsidP="009628BF">
            <w:pPr>
              <w:pStyle w:val="Normal1"/>
              <w:rPr>
                <w:szCs w:val="24"/>
              </w:rPr>
            </w:pPr>
            <w:r w:rsidRPr="009628BF">
              <w:rPr>
                <w:rFonts w:eastAsia="Cambria"/>
                <w:szCs w:val="24"/>
              </w:rPr>
              <w:t>20</w:t>
            </w:r>
          </w:p>
        </w:tc>
        <w:tc>
          <w:tcPr>
            <w:tcW w:w="1260" w:type="dxa"/>
            <w:shd w:val="clear" w:color="auto" w:fill="FFC000"/>
          </w:tcPr>
          <w:p w14:paraId="30D0BCD7" w14:textId="77777777" w:rsidR="009628BF" w:rsidRPr="009628BF" w:rsidRDefault="009628BF" w:rsidP="009628BF">
            <w:pPr>
              <w:pStyle w:val="Normal1"/>
              <w:rPr>
                <w:szCs w:val="24"/>
              </w:rPr>
            </w:pPr>
            <w:r w:rsidRPr="009628BF">
              <w:rPr>
                <w:rFonts w:eastAsia="Cambria"/>
                <w:szCs w:val="24"/>
              </w:rPr>
              <w:t>63</w:t>
            </w:r>
          </w:p>
        </w:tc>
        <w:tc>
          <w:tcPr>
            <w:tcW w:w="1620" w:type="dxa"/>
            <w:shd w:val="clear" w:color="auto" w:fill="FFC000"/>
          </w:tcPr>
          <w:p w14:paraId="52E95BEC" w14:textId="77777777" w:rsidR="009628BF" w:rsidRPr="009628BF" w:rsidRDefault="009628BF" w:rsidP="009628BF">
            <w:pPr>
              <w:pStyle w:val="Normal1"/>
              <w:rPr>
                <w:szCs w:val="24"/>
              </w:rPr>
            </w:pPr>
            <w:r w:rsidRPr="009628BF">
              <w:rPr>
                <w:rFonts w:eastAsia="Cambria"/>
                <w:szCs w:val="24"/>
              </w:rPr>
              <w:t>$490.00</w:t>
            </w:r>
          </w:p>
        </w:tc>
      </w:tr>
      <w:tr w:rsidR="00505094" w14:paraId="5768EEE0" w14:textId="77777777" w:rsidTr="00505094">
        <w:tc>
          <w:tcPr>
            <w:tcW w:w="1424" w:type="dxa"/>
            <w:vMerge/>
            <w:shd w:val="clear" w:color="auto" w:fill="FFC000"/>
          </w:tcPr>
          <w:p w14:paraId="698BCED5" w14:textId="77777777" w:rsidR="009628BF" w:rsidRPr="009628BF" w:rsidRDefault="009628BF" w:rsidP="009628BF">
            <w:pPr>
              <w:pStyle w:val="Normal1"/>
              <w:rPr>
                <w:szCs w:val="24"/>
              </w:rPr>
            </w:pPr>
          </w:p>
        </w:tc>
        <w:tc>
          <w:tcPr>
            <w:tcW w:w="1140" w:type="dxa"/>
            <w:shd w:val="clear" w:color="auto" w:fill="FFC000"/>
          </w:tcPr>
          <w:p w14:paraId="338AABDA" w14:textId="77777777" w:rsidR="009628BF" w:rsidRPr="009628BF" w:rsidRDefault="009628BF" w:rsidP="009628BF">
            <w:pPr>
              <w:pStyle w:val="Normal1"/>
              <w:rPr>
                <w:szCs w:val="24"/>
              </w:rPr>
            </w:pPr>
            <w:r w:rsidRPr="009628BF">
              <w:rPr>
                <w:rFonts w:eastAsia="Cambria"/>
                <w:szCs w:val="24"/>
              </w:rPr>
              <w:t xml:space="preserve">The Faculty Round Table </w:t>
            </w:r>
          </w:p>
        </w:tc>
        <w:tc>
          <w:tcPr>
            <w:tcW w:w="1871" w:type="dxa"/>
            <w:shd w:val="clear" w:color="auto" w:fill="FFC000"/>
          </w:tcPr>
          <w:p w14:paraId="69EFA84E" w14:textId="77777777" w:rsidR="009628BF" w:rsidRPr="009628BF" w:rsidRDefault="009628BF" w:rsidP="009628BF">
            <w:pPr>
              <w:pStyle w:val="Normal1"/>
              <w:spacing w:line="276" w:lineRule="auto"/>
              <w:rPr>
                <w:szCs w:val="24"/>
              </w:rPr>
            </w:pPr>
            <w:r w:rsidRPr="009628BF">
              <w:rPr>
                <w:rFonts w:eastAsia="Cambria"/>
                <w:szCs w:val="24"/>
              </w:rPr>
              <w:t xml:space="preserve">The Faculty Round Table is the follow-up to Faculty Panel where students get to have more face-to-face time with the professors. The students are able to inquire more about their specialties and path towards Academia.    </w:t>
            </w:r>
          </w:p>
          <w:p w14:paraId="2A189792" w14:textId="77777777" w:rsidR="009628BF" w:rsidRPr="009628BF" w:rsidRDefault="009628BF" w:rsidP="009628BF">
            <w:pPr>
              <w:pStyle w:val="Normal1"/>
              <w:rPr>
                <w:szCs w:val="24"/>
              </w:rPr>
            </w:pPr>
          </w:p>
        </w:tc>
        <w:tc>
          <w:tcPr>
            <w:tcW w:w="1980" w:type="dxa"/>
            <w:shd w:val="clear" w:color="auto" w:fill="FFC000"/>
          </w:tcPr>
          <w:p w14:paraId="0C7B90B6" w14:textId="77777777" w:rsidR="009628BF" w:rsidRPr="009628BF" w:rsidRDefault="009628BF" w:rsidP="009628BF">
            <w:pPr>
              <w:pStyle w:val="Normal1"/>
              <w:spacing w:line="276" w:lineRule="auto"/>
              <w:rPr>
                <w:szCs w:val="24"/>
              </w:rPr>
            </w:pPr>
            <w:r w:rsidRPr="009628BF">
              <w:rPr>
                <w:rFonts w:eastAsia="Cambria"/>
                <w:szCs w:val="24"/>
              </w:rPr>
              <w:t xml:space="preserve">The Faculty Round Table further advocates academia, it promotes critical inquiry and to pursue intellectual excellence. This event serves to continue Rho Chi Mission Statement.   </w:t>
            </w:r>
          </w:p>
          <w:p w14:paraId="7B6B5355" w14:textId="77777777" w:rsidR="009628BF" w:rsidRPr="009628BF" w:rsidRDefault="009628BF" w:rsidP="009628BF">
            <w:pPr>
              <w:pStyle w:val="Normal1"/>
              <w:rPr>
                <w:szCs w:val="24"/>
              </w:rPr>
            </w:pPr>
          </w:p>
        </w:tc>
        <w:tc>
          <w:tcPr>
            <w:tcW w:w="810" w:type="dxa"/>
            <w:shd w:val="clear" w:color="auto" w:fill="FFC000"/>
          </w:tcPr>
          <w:p w14:paraId="5F68CD14" w14:textId="77777777" w:rsidR="009628BF" w:rsidRPr="009628BF" w:rsidRDefault="009628BF" w:rsidP="009628BF">
            <w:pPr>
              <w:pStyle w:val="Normal1"/>
              <w:rPr>
                <w:szCs w:val="24"/>
              </w:rPr>
            </w:pPr>
            <w:r w:rsidRPr="009628BF">
              <w:rPr>
                <w:rFonts w:eastAsia="Cambria"/>
                <w:szCs w:val="24"/>
              </w:rPr>
              <w:t>2 years</w:t>
            </w:r>
          </w:p>
        </w:tc>
        <w:tc>
          <w:tcPr>
            <w:tcW w:w="3420" w:type="dxa"/>
            <w:shd w:val="clear" w:color="auto" w:fill="FFC000"/>
          </w:tcPr>
          <w:p w14:paraId="52905301" w14:textId="77777777" w:rsidR="009628BF" w:rsidRPr="009628BF" w:rsidRDefault="009628BF" w:rsidP="009628BF">
            <w:pPr>
              <w:pStyle w:val="Normal1"/>
              <w:spacing w:line="276" w:lineRule="auto"/>
              <w:rPr>
                <w:szCs w:val="24"/>
              </w:rPr>
            </w:pPr>
            <w:r w:rsidRPr="009628BF">
              <w:rPr>
                <w:rFonts w:eastAsia="Cambria"/>
                <w:szCs w:val="24"/>
              </w:rPr>
              <w:t xml:space="preserve">Last year, students did not have enough time with the professors, thus we increased the time frame so students may spend more time at each table which made the event more fulfilling and not rushed for the students and professors.  Much like the faculty lunch panel, we were able to incorporate professors from a variety of specialties. </w:t>
            </w:r>
          </w:p>
          <w:p w14:paraId="05CD25EF" w14:textId="77777777" w:rsidR="009628BF" w:rsidRPr="009628BF" w:rsidRDefault="009628BF" w:rsidP="009628BF">
            <w:pPr>
              <w:pStyle w:val="Normal1"/>
              <w:rPr>
                <w:szCs w:val="24"/>
              </w:rPr>
            </w:pPr>
          </w:p>
        </w:tc>
        <w:tc>
          <w:tcPr>
            <w:tcW w:w="1260" w:type="dxa"/>
            <w:shd w:val="clear" w:color="auto" w:fill="FFC000"/>
          </w:tcPr>
          <w:p w14:paraId="2A34E9C3" w14:textId="77777777" w:rsidR="009628BF" w:rsidRPr="009628BF" w:rsidRDefault="009628BF" w:rsidP="009628BF">
            <w:pPr>
              <w:pStyle w:val="Normal1"/>
              <w:rPr>
                <w:szCs w:val="24"/>
              </w:rPr>
            </w:pPr>
            <w:r w:rsidRPr="009628BF">
              <w:rPr>
                <w:rFonts w:eastAsia="Cambria"/>
                <w:szCs w:val="24"/>
              </w:rPr>
              <w:t>10</w:t>
            </w:r>
          </w:p>
        </w:tc>
        <w:tc>
          <w:tcPr>
            <w:tcW w:w="1260" w:type="dxa"/>
            <w:shd w:val="clear" w:color="auto" w:fill="FFC000"/>
          </w:tcPr>
          <w:p w14:paraId="4AF8B08F" w14:textId="77777777" w:rsidR="009628BF" w:rsidRPr="009628BF" w:rsidRDefault="009628BF" w:rsidP="009628BF">
            <w:pPr>
              <w:pStyle w:val="Normal1"/>
              <w:rPr>
                <w:szCs w:val="24"/>
              </w:rPr>
            </w:pPr>
            <w:r w:rsidRPr="009628BF">
              <w:rPr>
                <w:rFonts w:eastAsia="Cambria"/>
                <w:szCs w:val="24"/>
              </w:rPr>
              <w:t>21</w:t>
            </w:r>
          </w:p>
        </w:tc>
        <w:tc>
          <w:tcPr>
            <w:tcW w:w="1620" w:type="dxa"/>
            <w:shd w:val="clear" w:color="auto" w:fill="FFC000"/>
          </w:tcPr>
          <w:p w14:paraId="419A4C2B" w14:textId="77777777" w:rsidR="009628BF" w:rsidRPr="009628BF" w:rsidRDefault="009628BF" w:rsidP="009628BF">
            <w:pPr>
              <w:pStyle w:val="Normal1"/>
              <w:rPr>
                <w:szCs w:val="24"/>
              </w:rPr>
            </w:pPr>
            <w:r w:rsidRPr="009628BF">
              <w:rPr>
                <w:rFonts w:eastAsia="Cambria"/>
                <w:szCs w:val="24"/>
              </w:rPr>
              <w:t>$250.00</w:t>
            </w:r>
          </w:p>
        </w:tc>
      </w:tr>
      <w:tr w:rsidR="00505094" w14:paraId="027C1EBA" w14:textId="77777777" w:rsidTr="00505094">
        <w:tc>
          <w:tcPr>
            <w:tcW w:w="1424" w:type="dxa"/>
            <w:vMerge/>
            <w:shd w:val="clear" w:color="auto" w:fill="FFC000"/>
          </w:tcPr>
          <w:p w14:paraId="6FA0FEBC" w14:textId="77777777" w:rsidR="009628BF" w:rsidRPr="009628BF" w:rsidRDefault="009628BF" w:rsidP="009628BF">
            <w:pPr>
              <w:pStyle w:val="Normal1"/>
              <w:rPr>
                <w:szCs w:val="24"/>
              </w:rPr>
            </w:pPr>
          </w:p>
        </w:tc>
        <w:tc>
          <w:tcPr>
            <w:tcW w:w="1140" w:type="dxa"/>
            <w:shd w:val="clear" w:color="auto" w:fill="FFC000"/>
          </w:tcPr>
          <w:p w14:paraId="0E5959B4" w14:textId="77777777" w:rsidR="009628BF" w:rsidRPr="009628BF" w:rsidRDefault="009628BF" w:rsidP="009628BF">
            <w:pPr>
              <w:pStyle w:val="Normal1"/>
              <w:rPr>
                <w:szCs w:val="24"/>
              </w:rPr>
            </w:pPr>
            <w:r w:rsidRPr="009628BF">
              <w:rPr>
                <w:rFonts w:eastAsia="Cambria"/>
                <w:szCs w:val="24"/>
              </w:rPr>
              <w:t>Guest Speaker</w:t>
            </w:r>
          </w:p>
        </w:tc>
        <w:tc>
          <w:tcPr>
            <w:tcW w:w="1871" w:type="dxa"/>
            <w:shd w:val="clear" w:color="auto" w:fill="FFC000"/>
          </w:tcPr>
          <w:p w14:paraId="14D2F4FB" w14:textId="77777777" w:rsidR="009628BF" w:rsidRPr="009628BF" w:rsidRDefault="009628BF" w:rsidP="009628BF">
            <w:pPr>
              <w:pStyle w:val="Normal1"/>
              <w:rPr>
                <w:szCs w:val="24"/>
              </w:rPr>
            </w:pPr>
            <w:r w:rsidRPr="009628BF">
              <w:rPr>
                <w:rFonts w:eastAsia="Cambria"/>
                <w:szCs w:val="24"/>
              </w:rPr>
              <w:t xml:space="preserve">This is an annual event in which Rho Chi invites outstanding guest speakers to give a speech in an area of pharmacy during lunchtime. The objective of this event is to give a more in-depth insight of various aspects of pharmacy to our attendees. </w:t>
            </w:r>
          </w:p>
        </w:tc>
        <w:tc>
          <w:tcPr>
            <w:tcW w:w="1980" w:type="dxa"/>
            <w:shd w:val="clear" w:color="auto" w:fill="FFC000"/>
          </w:tcPr>
          <w:p w14:paraId="7C0D0990" w14:textId="77777777" w:rsidR="009628BF" w:rsidRPr="009628BF" w:rsidRDefault="009628BF" w:rsidP="009628BF">
            <w:pPr>
              <w:pStyle w:val="Normal1"/>
              <w:rPr>
                <w:szCs w:val="24"/>
              </w:rPr>
            </w:pPr>
            <w:r w:rsidRPr="009628BF">
              <w:rPr>
                <w:rFonts w:eastAsia="Cambria"/>
                <w:szCs w:val="24"/>
              </w:rPr>
              <w:t xml:space="preserve">This event introduces different areas of pharmacy to our attendees by listening to the pharmacists who are experts in those areas. This aligns with Rho Chi mission, which is promoting critical inquiry and intellectual interest.  Specifically, this event focused on research from a Rho Chi alumna and professor, Dr. </w:t>
            </w:r>
            <w:proofErr w:type="spellStart"/>
            <w:r w:rsidRPr="009628BF">
              <w:rPr>
                <w:rFonts w:eastAsia="Cambria"/>
                <w:szCs w:val="24"/>
              </w:rPr>
              <w:t>Jackevicius</w:t>
            </w:r>
            <w:proofErr w:type="spellEnd"/>
            <w:r w:rsidRPr="009628BF">
              <w:rPr>
                <w:rFonts w:eastAsia="Cambria"/>
                <w:szCs w:val="24"/>
              </w:rPr>
              <w:t xml:space="preserve">, and her research findings on statins. Not only were students educated in statins, they also were given a brief look into how much dedication goes into researching. </w:t>
            </w:r>
          </w:p>
        </w:tc>
        <w:tc>
          <w:tcPr>
            <w:tcW w:w="810" w:type="dxa"/>
            <w:shd w:val="clear" w:color="auto" w:fill="FFC000"/>
          </w:tcPr>
          <w:p w14:paraId="1B34C4FD" w14:textId="77777777" w:rsidR="009628BF" w:rsidRPr="009628BF" w:rsidRDefault="009628BF" w:rsidP="009628BF">
            <w:pPr>
              <w:pStyle w:val="Normal1"/>
              <w:rPr>
                <w:szCs w:val="24"/>
              </w:rPr>
            </w:pPr>
            <w:r w:rsidRPr="009628BF">
              <w:rPr>
                <w:rFonts w:eastAsia="Cambria"/>
                <w:szCs w:val="24"/>
              </w:rPr>
              <w:t>2 years</w:t>
            </w:r>
          </w:p>
        </w:tc>
        <w:tc>
          <w:tcPr>
            <w:tcW w:w="3420" w:type="dxa"/>
            <w:shd w:val="clear" w:color="auto" w:fill="FFC000"/>
          </w:tcPr>
          <w:p w14:paraId="5275D222" w14:textId="77777777" w:rsidR="009628BF" w:rsidRPr="009628BF" w:rsidRDefault="009628BF" w:rsidP="009628BF">
            <w:pPr>
              <w:pStyle w:val="Normal1"/>
              <w:rPr>
                <w:szCs w:val="24"/>
              </w:rPr>
            </w:pPr>
            <w:r w:rsidRPr="009628BF">
              <w:rPr>
                <w:rFonts w:eastAsia="Cambria"/>
                <w:szCs w:val="24"/>
              </w:rPr>
              <w:t xml:space="preserve">This year we scheduled the event on a day that there was no IPPE rotation for the first year students and it was early in the second semester before the exams and quizzes started. Also, we had a fair amount of advertisements for the event. All these led into a high number of attendees showing up for the event. </w:t>
            </w:r>
          </w:p>
        </w:tc>
        <w:tc>
          <w:tcPr>
            <w:tcW w:w="1260" w:type="dxa"/>
            <w:shd w:val="clear" w:color="auto" w:fill="FFC000"/>
          </w:tcPr>
          <w:p w14:paraId="0D0B5359" w14:textId="77777777" w:rsidR="009628BF" w:rsidRPr="009628BF" w:rsidRDefault="009628BF" w:rsidP="009628BF">
            <w:pPr>
              <w:pStyle w:val="Normal1"/>
              <w:rPr>
                <w:szCs w:val="24"/>
              </w:rPr>
            </w:pPr>
            <w:r w:rsidRPr="009628BF">
              <w:rPr>
                <w:rFonts w:eastAsia="Cambria"/>
                <w:szCs w:val="24"/>
              </w:rPr>
              <w:t>15</w:t>
            </w:r>
          </w:p>
        </w:tc>
        <w:tc>
          <w:tcPr>
            <w:tcW w:w="1260" w:type="dxa"/>
            <w:shd w:val="clear" w:color="auto" w:fill="FFC000"/>
          </w:tcPr>
          <w:p w14:paraId="06892D84" w14:textId="77777777" w:rsidR="009628BF" w:rsidRPr="009628BF" w:rsidRDefault="009628BF" w:rsidP="009628BF">
            <w:pPr>
              <w:pStyle w:val="Normal1"/>
              <w:rPr>
                <w:szCs w:val="24"/>
              </w:rPr>
            </w:pPr>
            <w:r w:rsidRPr="009628BF">
              <w:rPr>
                <w:rFonts w:eastAsia="Cambria"/>
                <w:szCs w:val="24"/>
              </w:rPr>
              <w:t>58</w:t>
            </w:r>
          </w:p>
        </w:tc>
        <w:tc>
          <w:tcPr>
            <w:tcW w:w="1620" w:type="dxa"/>
            <w:shd w:val="clear" w:color="auto" w:fill="FFC000"/>
          </w:tcPr>
          <w:p w14:paraId="57A3CC8F" w14:textId="77777777" w:rsidR="009628BF" w:rsidRPr="009628BF" w:rsidRDefault="009628BF" w:rsidP="009628BF">
            <w:pPr>
              <w:pStyle w:val="Normal1"/>
              <w:rPr>
                <w:szCs w:val="24"/>
              </w:rPr>
            </w:pPr>
            <w:r w:rsidRPr="009628BF">
              <w:rPr>
                <w:rFonts w:eastAsia="Cambria"/>
                <w:szCs w:val="24"/>
              </w:rPr>
              <w:t>$459.22</w:t>
            </w:r>
          </w:p>
          <w:p w14:paraId="41EB7F36" w14:textId="77777777" w:rsidR="009628BF" w:rsidRPr="009628BF" w:rsidRDefault="009628BF" w:rsidP="009628BF">
            <w:pPr>
              <w:pStyle w:val="Normal1"/>
              <w:rPr>
                <w:szCs w:val="24"/>
              </w:rPr>
            </w:pPr>
          </w:p>
        </w:tc>
      </w:tr>
      <w:tr w:rsidR="00505094" w14:paraId="6F7CD288" w14:textId="77777777" w:rsidTr="00505094">
        <w:tc>
          <w:tcPr>
            <w:tcW w:w="1424" w:type="dxa"/>
            <w:shd w:val="clear" w:color="auto" w:fill="FFC000"/>
          </w:tcPr>
          <w:p w14:paraId="6EB36C75" w14:textId="77777777" w:rsidR="009628BF" w:rsidRPr="009628BF" w:rsidRDefault="009628BF" w:rsidP="009628BF">
            <w:pPr>
              <w:pStyle w:val="Normal1"/>
              <w:rPr>
                <w:szCs w:val="24"/>
              </w:rPr>
            </w:pPr>
          </w:p>
          <w:p w14:paraId="7454A8C2" w14:textId="77777777" w:rsidR="009628BF" w:rsidRPr="009628BF" w:rsidRDefault="009628BF" w:rsidP="009628BF">
            <w:pPr>
              <w:jc w:val="center"/>
              <w:rPr>
                <w:szCs w:val="24"/>
              </w:rPr>
            </w:pPr>
          </w:p>
        </w:tc>
        <w:tc>
          <w:tcPr>
            <w:tcW w:w="1140" w:type="dxa"/>
            <w:shd w:val="clear" w:color="auto" w:fill="FFC000"/>
          </w:tcPr>
          <w:p w14:paraId="6EDB0CBD" w14:textId="77777777" w:rsidR="009628BF" w:rsidRPr="009628BF" w:rsidRDefault="009628BF" w:rsidP="009628BF">
            <w:pPr>
              <w:pStyle w:val="Normal1"/>
              <w:rPr>
                <w:szCs w:val="24"/>
              </w:rPr>
            </w:pPr>
            <w:r w:rsidRPr="009628BF">
              <w:rPr>
                <w:rFonts w:eastAsia="Cambria"/>
                <w:szCs w:val="24"/>
              </w:rPr>
              <w:t xml:space="preserve">Career Day </w:t>
            </w:r>
          </w:p>
        </w:tc>
        <w:tc>
          <w:tcPr>
            <w:tcW w:w="1871" w:type="dxa"/>
            <w:shd w:val="clear" w:color="auto" w:fill="FFC000"/>
          </w:tcPr>
          <w:p w14:paraId="6484AF03" w14:textId="77777777" w:rsidR="009628BF" w:rsidRPr="009628BF" w:rsidRDefault="009628BF" w:rsidP="009628BF">
            <w:pPr>
              <w:pStyle w:val="Normal1"/>
              <w:rPr>
                <w:szCs w:val="24"/>
              </w:rPr>
            </w:pPr>
            <w:r w:rsidRPr="009628BF">
              <w:rPr>
                <w:rFonts w:eastAsia="Cambria"/>
                <w:szCs w:val="24"/>
              </w:rPr>
              <w:t xml:space="preserve">This annual event is a college-wide event attracting representatives from major retail chains, hospitals, </w:t>
            </w:r>
            <w:proofErr w:type="gramStart"/>
            <w:r w:rsidRPr="009628BF">
              <w:rPr>
                <w:rFonts w:eastAsia="Cambria"/>
                <w:szCs w:val="24"/>
              </w:rPr>
              <w:t>managed</w:t>
            </w:r>
            <w:proofErr w:type="gramEnd"/>
            <w:r w:rsidRPr="009628BF">
              <w:rPr>
                <w:rFonts w:eastAsia="Cambria"/>
                <w:szCs w:val="24"/>
              </w:rPr>
              <w:t xml:space="preserve">-care institutions. Amongst these fields, our chapter was there to represent academia, an underrepresented field compared to the rest of the participants. </w:t>
            </w:r>
          </w:p>
        </w:tc>
        <w:tc>
          <w:tcPr>
            <w:tcW w:w="1980" w:type="dxa"/>
            <w:shd w:val="clear" w:color="auto" w:fill="FFC000"/>
          </w:tcPr>
          <w:p w14:paraId="513AE5C6" w14:textId="77777777" w:rsidR="009628BF" w:rsidRPr="009628BF" w:rsidRDefault="009628BF" w:rsidP="009628BF">
            <w:pPr>
              <w:pStyle w:val="Normal1"/>
              <w:rPr>
                <w:szCs w:val="24"/>
              </w:rPr>
            </w:pPr>
            <w:r w:rsidRPr="009628BF">
              <w:rPr>
                <w:rFonts w:eastAsia="Cambria"/>
                <w:szCs w:val="24"/>
              </w:rPr>
              <w:t xml:space="preserve">This event embodies the Rho Chi </w:t>
            </w:r>
            <w:proofErr w:type="gramStart"/>
            <w:r w:rsidRPr="009628BF">
              <w:rPr>
                <w:rFonts w:eastAsia="Cambria"/>
                <w:szCs w:val="24"/>
              </w:rPr>
              <w:t>mission  to</w:t>
            </w:r>
            <w:proofErr w:type="gramEnd"/>
            <w:r w:rsidRPr="009628BF">
              <w:rPr>
                <w:rFonts w:eastAsia="Cambria"/>
                <w:szCs w:val="24"/>
              </w:rPr>
              <w:t xml:space="preserve"> inspire collaboration and intellectual development by allowing  students to explore not just one aspect of pharmacy but also the collaborative efforts of multiple pharmacy fields and their impact on the progression of the profession. Rho Chi is heavily focused on the promotion of academia and this event was crucial in advocating for the academic field. </w:t>
            </w:r>
          </w:p>
        </w:tc>
        <w:tc>
          <w:tcPr>
            <w:tcW w:w="810" w:type="dxa"/>
            <w:shd w:val="clear" w:color="auto" w:fill="FFC000"/>
          </w:tcPr>
          <w:p w14:paraId="5B8DB50B" w14:textId="77777777" w:rsidR="009628BF" w:rsidRPr="009628BF" w:rsidRDefault="009628BF" w:rsidP="009628BF">
            <w:pPr>
              <w:pStyle w:val="Normal1"/>
              <w:rPr>
                <w:szCs w:val="24"/>
              </w:rPr>
            </w:pPr>
            <w:r w:rsidRPr="009628BF">
              <w:rPr>
                <w:rFonts w:eastAsia="Cambria"/>
                <w:szCs w:val="24"/>
              </w:rPr>
              <w:t>5 years</w:t>
            </w:r>
          </w:p>
        </w:tc>
        <w:tc>
          <w:tcPr>
            <w:tcW w:w="3420" w:type="dxa"/>
            <w:shd w:val="clear" w:color="auto" w:fill="FFC000"/>
          </w:tcPr>
          <w:p w14:paraId="66675836" w14:textId="77777777" w:rsidR="009628BF" w:rsidRPr="009628BF" w:rsidRDefault="009628BF" w:rsidP="009628BF">
            <w:pPr>
              <w:pStyle w:val="Normal1"/>
              <w:rPr>
                <w:szCs w:val="24"/>
              </w:rPr>
            </w:pPr>
            <w:r w:rsidRPr="009628BF">
              <w:rPr>
                <w:rFonts w:eastAsia="Cambria"/>
                <w:szCs w:val="24"/>
              </w:rPr>
              <w:t>From last year’s experience, we were able to schedule the two professors that were involved at different peak times such that students will get to talk to different professors and gather a unique perspective. Students were pleased that they were able to interact with professors from different positions, one from an administrative standpoint and another from an assistant professor standpoint.</w:t>
            </w:r>
          </w:p>
        </w:tc>
        <w:tc>
          <w:tcPr>
            <w:tcW w:w="1260" w:type="dxa"/>
            <w:shd w:val="clear" w:color="auto" w:fill="FFC000"/>
          </w:tcPr>
          <w:p w14:paraId="25AFFB11" w14:textId="77777777" w:rsidR="009628BF" w:rsidRPr="009628BF" w:rsidRDefault="009628BF" w:rsidP="009628BF">
            <w:pPr>
              <w:pStyle w:val="Normal1"/>
              <w:rPr>
                <w:szCs w:val="24"/>
              </w:rPr>
            </w:pPr>
            <w:r w:rsidRPr="009628BF">
              <w:rPr>
                <w:rFonts w:eastAsia="Cambria"/>
                <w:szCs w:val="24"/>
              </w:rPr>
              <w:t>2</w:t>
            </w:r>
          </w:p>
        </w:tc>
        <w:tc>
          <w:tcPr>
            <w:tcW w:w="1260" w:type="dxa"/>
            <w:shd w:val="clear" w:color="auto" w:fill="FFC000"/>
          </w:tcPr>
          <w:p w14:paraId="6B3F80C8" w14:textId="77777777" w:rsidR="009628BF" w:rsidRPr="009628BF" w:rsidRDefault="009628BF" w:rsidP="009628BF">
            <w:pPr>
              <w:pStyle w:val="Normal1"/>
              <w:rPr>
                <w:szCs w:val="24"/>
              </w:rPr>
            </w:pPr>
            <w:r w:rsidRPr="009628BF">
              <w:rPr>
                <w:rFonts w:eastAsia="Cambria"/>
                <w:szCs w:val="24"/>
              </w:rPr>
              <w:t>~100</w:t>
            </w:r>
          </w:p>
        </w:tc>
        <w:tc>
          <w:tcPr>
            <w:tcW w:w="1620" w:type="dxa"/>
            <w:shd w:val="clear" w:color="auto" w:fill="FFC000"/>
          </w:tcPr>
          <w:p w14:paraId="7E3C6F0A" w14:textId="77777777" w:rsidR="009628BF" w:rsidRPr="009628BF" w:rsidRDefault="009628BF" w:rsidP="009628BF">
            <w:pPr>
              <w:pStyle w:val="Normal1"/>
              <w:rPr>
                <w:szCs w:val="24"/>
              </w:rPr>
            </w:pPr>
            <w:r w:rsidRPr="009628BF">
              <w:rPr>
                <w:rFonts w:eastAsia="Cambria"/>
                <w:szCs w:val="24"/>
              </w:rPr>
              <w:t>$21.54</w:t>
            </w:r>
          </w:p>
        </w:tc>
      </w:tr>
      <w:tr w:rsidR="00505094" w14:paraId="37FF08CA" w14:textId="77777777" w:rsidTr="00505094">
        <w:tc>
          <w:tcPr>
            <w:tcW w:w="1424" w:type="dxa"/>
            <w:vMerge w:val="restart"/>
          </w:tcPr>
          <w:p w14:paraId="22A5AE02" w14:textId="77777777" w:rsidR="009628BF" w:rsidRPr="009628BF" w:rsidRDefault="009628BF" w:rsidP="009628BF">
            <w:pPr>
              <w:pStyle w:val="Normal1"/>
              <w:rPr>
                <w:szCs w:val="24"/>
              </w:rPr>
            </w:pPr>
            <w:r w:rsidRPr="009628BF">
              <w:rPr>
                <w:rFonts w:eastAsia="Cambria"/>
                <w:szCs w:val="24"/>
              </w:rPr>
              <w:t>College of Pharmacy Events [non-academic, non-patient outreach]</w:t>
            </w:r>
          </w:p>
        </w:tc>
        <w:tc>
          <w:tcPr>
            <w:tcW w:w="1140" w:type="dxa"/>
          </w:tcPr>
          <w:p w14:paraId="49114D48" w14:textId="77777777" w:rsidR="009628BF" w:rsidRPr="009628BF" w:rsidRDefault="009628BF" w:rsidP="009628BF">
            <w:pPr>
              <w:pStyle w:val="Normal1"/>
              <w:rPr>
                <w:szCs w:val="24"/>
              </w:rPr>
            </w:pPr>
            <w:r w:rsidRPr="009628BF">
              <w:rPr>
                <w:rFonts w:eastAsia="Cambria"/>
                <w:szCs w:val="24"/>
              </w:rPr>
              <w:t>Wine and Cheese</w:t>
            </w:r>
          </w:p>
        </w:tc>
        <w:tc>
          <w:tcPr>
            <w:tcW w:w="1871" w:type="dxa"/>
          </w:tcPr>
          <w:p w14:paraId="37CE92BB" w14:textId="77777777" w:rsidR="009628BF" w:rsidRPr="009628BF" w:rsidRDefault="009628BF" w:rsidP="009628BF">
            <w:pPr>
              <w:pStyle w:val="Normal1"/>
              <w:rPr>
                <w:szCs w:val="24"/>
              </w:rPr>
            </w:pPr>
            <w:r w:rsidRPr="009628BF">
              <w:rPr>
                <w:rFonts w:eastAsia="Cambria"/>
                <w:szCs w:val="24"/>
              </w:rPr>
              <w:t xml:space="preserve">This is an annual networking event that allows current members to connect with alumni and faculty in a casual and welcoming setting. </w:t>
            </w:r>
          </w:p>
        </w:tc>
        <w:tc>
          <w:tcPr>
            <w:tcW w:w="1980" w:type="dxa"/>
          </w:tcPr>
          <w:p w14:paraId="0ADFE608" w14:textId="77777777" w:rsidR="009628BF" w:rsidRPr="009628BF" w:rsidRDefault="009628BF" w:rsidP="009628BF">
            <w:pPr>
              <w:pStyle w:val="Normal1"/>
              <w:rPr>
                <w:szCs w:val="24"/>
              </w:rPr>
            </w:pPr>
            <w:r w:rsidRPr="009628BF">
              <w:rPr>
                <w:rFonts w:eastAsia="Cambria"/>
                <w:szCs w:val="24"/>
              </w:rPr>
              <w:t xml:space="preserve">Among one of Rho Chi’s Mission statements is to foster collaboration, which is what this event allowed.  Since it facilitated the get-together of students with various pharmacists from different settings and also faculty, it allowed for a platform for networking, idea exchanging and collaboration amongst members. </w:t>
            </w:r>
          </w:p>
        </w:tc>
        <w:tc>
          <w:tcPr>
            <w:tcW w:w="810" w:type="dxa"/>
          </w:tcPr>
          <w:p w14:paraId="4A886911" w14:textId="77777777" w:rsidR="009628BF" w:rsidRPr="009628BF" w:rsidRDefault="009628BF" w:rsidP="009628BF">
            <w:pPr>
              <w:pStyle w:val="Normal1"/>
              <w:rPr>
                <w:szCs w:val="24"/>
              </w:rPr>
            </w:pPr>
            <w:r w:rsidRPr="009628BF">
              <w:rPr>
                <w:rFonts w:eastAsia="Cambria"/>
                <w:szCs w:val="24"/>
              </w:rPr>
              <w:t xml:space="preserve">7 years </w:t>
            </w:r>
          </w:p>
        </w:tc>
        <w:tc>
          <w:tcPr>
            <w:tcW w:w="3420" w:type="dxa"/>
          </w:tcPr>
          <w:p w14:paraId="6E3398CD" w14:textId="77777777" w:rsidR="009628BF" w:rsidRPr="009628BF" w:rsidRDefault="009628BF" w:rsidP="009628BF">
            <w:pPr>
              <w:pStyle w:val="Normal1"/>
              <w:rPr>
                <w:szCs w:val="24"/>
              </w:rPr>
            </w:pPr>
            <w:r w:rsidRPr="009628BF">
              <w:rPr>
                <w:rFonts w:eastAsia="Cambria"/>
                <w:szCs w:val="24"/>
              </w:rPr>
              <w:t xml:space="preserve">To improve on the networking experience and to also promote our club’s emphasis on academia, we were able to get a high number of faculty to come. Also, although not done in past years, we facilitated communication by placing members and faculty together in tables such that a small, one-on-one setting was established to ease both parties into mingling. </w:t>
            </w:r>
          </w:p>
        </w:tc>
        <w:tc>
          <w:tcPr>
            <w:tcW w:w="1260" w:type="dxa"/>
          </w:tcPr>
          <w:p w14:paraId="4C79D254" w14:textId="77777777" w:rsidR="009628BF" w:rsidRPr="009628BF" w:rsidRDefault="009628BF" w:rsidP="009628BF">
            <w:pPr>
              <w:pStyle w:val="Normal1"/>
              <w:rPr>
                <w:szCs w:val="24"/>
              </w:rPr>
            </w:pPr>
            <w:r w:rsidRPr="009628BF">
              <w:rPr>
                <w:rFonts w:eastAsia="Cambria"/>
                <w:szCs w:val="24"/>
              </w:rPr>
              <w:t>13</w:t>
            </w:r>
          </w:p>
        </w:tc>
        <w:tc>
          <w:tcPr>
            <w:tcW w:w="1260" w:type="dxa"/>
          </w:tcPr>
          <w:p w14:paraId="7886C30B" w14:textId="77777777" w:rsidR="009628BF" w:rsidRPr="009628BF" w:rsidRDefault="009628BF" w:rsidP="009628BF">
            <w:pPr>
              <w:pStyle w:val="Normal1"/>
              <w:rPr>
                <w:szCs w:val="24"/>
              </w:rPr>
            </w:pPr>
            <w:r w:rsidRPr="009628BF">
              <w:rPr>
                <w:rFonts w:eastAsia="Cambria"/>
                <w:szCs w:val="24"/>
              </w:rPr>
              <w:t>N/A</w:t>
            </w:r>
          </w:p>
        </w:tc>
        <w:tc>
          <w:tcPr>
            <w:tcW w:w="1620" w:type="dxa"/>
          </w:tcPr>
          <w:p w14:paraId="64F577BA" w14:textId="77777777" w:rsidR="009628BF" w:rsidRPr="009628BF" w:rsidRDefault="009628BF" w:rsidP="009628BF">
            <w:pPr>
              <w:pStyle w:val="Normal1"/>
              <w:rPr>
                <w:szCs w:val="24"/>
              </w:rPr>
            </w:pPr>
            <w:r w:rsidRPr="009628BF">
              <w:rPr>
                <w:rFonts w:eastAsia="Cambria"/>
                <w:szCs w:val="24"/>
              </w:rPr>
              <w:t>$227.47</w:t>
            </w:r>
          </w:p>
        </w:tc>
      </w:tr>
      <w:tr w:rsidR="00505094" w14:paraId="7282097A" w14:textId="77777777" w:rsidTr="00505094">
        <w:tc>
          <w:tcPr>
            <w:tcW w:w="1424" w:type="dxa"/>
            <w:vMerge/>
          </w:tcPr>
          <w:p w14:paraId="4E010EA4" w14:textId="77777777" w:rsidR="009628BF" w:rsidRPr="009628BF" w:rsidRDefault="009628BF" w:rsidP="009628BF">
            <w:pPr>
              <w:pStyle w:val="Normal1"/>
              <w:rPr>
                <w:szCs w:val="24"/>
              </w:rPr>
            </w:pPr>
          </w:p>
        </w:tc>
        <w:tc>
          <w:tcPr>
            <w:tcW w:w="1140" w:type="dxa"/>
          </w:tcPr>
          <w:p w14:paraId="199B7A94" w14:textId="77777777" w:rsidR="009628BF" w:rsidRPr="009628BF" w:rsidRDefault="009628BF" w:rsidP="009628BF">
            <w:pPr>
              <w:pStyle w:val="Normal1"/>
              <w:rPr>
                <w:szCs w:val="24"/>
              </w:rPr>
            </w:pPr>
            <w:r w:rsidRPr="009628BF">
              <w:rPr>
                <w:rFonts w:eastAsia="Cambria"/>
                <w:szCs w:val="24"/>
              </w:rPr>
              <w:t>Initiation Banquet</w:t>
            </w:r>
          </w:p>
        </w:tc>
        <w:tc>
          <w:tcPr>
            <w:tcW w:w="1871" w:type="dxa"/>
          </w:tcPr>
          <w:p w14:paraId="7CBA40CD" w14:textId="77777777" w:rsidR="009628BF" w:rsidRPr="009628BF" w:rsidRDefault="009628BF" w:rsidP="009628BF">
            <w:pPr>
              <w:pStyle w:val="Normal1"/>
              <w:rPr>
                <w:szCs w:val="24"/>
              </w:rPr>
            </w:pPr>
            <w:r w:rsidRPr="009628BF">
              <w:rPr>
                <w:rFonts w:eastAsia="Cambria"/>
                <w:szCs w:val="24"/>
              </w:rPr>
              <w:t xml:space="preserve">The initiation banquet is a mandatory annual celebratory dinner to welcome new initiates.  The celebratory dinner also included speeches from current board members, Dean Daniel Robinson and current faculty members. </w:t>
            </w:r>
          </w:p>
        </w:tc>
        <w:tc>
          <w:tcPr>
            <w:tcW w:w="1980" w:type="dxa"/>
          </w:tcPr>
          <w:p w14:paraId="1054EBCA" w14:textId="77777777" w:rsidR="009628BF" w:rsidRPr="009628BF" w:rsidRDefault="009628BF" w:rsidP="009628BF">
            <w:pPr>
              <w:pStyle w:val="Normal1"/>
              <w:rPr>
                <w:szCs w:val="24"/>
              </w:rPr>
            </w:pPr>
            <w:r w:rsidRPr="009628BF">
              <w:rPr>
                <w:rFonts w:eastAsia="Cambria"/>
                <w:szCs w:val="24"/>
              </w:rPr>
              <w:t xml:space="preserve">This event fulfilled the mission statement of fostering collaboration since it allowed students to gather and interact with current members and faculty. </w:t>
            </w:r>
          </w:p>
        </w:tc>
        <w:tc>
          <w:tcPr>
            <w:tcW w:w="810" w:type="dxa"/>
          </w:tcPr>
          <w:p w14:paraId="24E66CD7" w14:textId="77777777" w:rsidR="009628BF" w:rsidRPr="009628BF" w:rsidRDefault="009628BF" w:rsidP="009628BF">
            <w:pPr>
              <w:pStyle w:val="Normal1"/>
              <w:rPr>
                <w:szCs w:val="24"/>
              </w:rPr>
            </w:pPr>
            <w:r w:rsidRPr="009628BF">
              <w:rPr>
                <w:rFonts w:eastAsia="Cambria"/>
                <w:szCs w:val="24"/>
              </w:rPr>
              <w:t>11 years</w:t>
            </w:r>
          </w:p>
        </w:tc>
        <w:tc>
          <w:tcPr>
            <w:tcW w:w="3420" w:type="dxa"/>
          </w:tcPr>
          <w:p w14:paraId="36EA4062" w14:textId="77777777" w:rsidR="009628BF" w:rsidRPr="009628BF" w:rsidRDefault="009628BF" w:rsidP="009628BF">
            <w:pPr>
              <w:pStyle w:val="Normal1"/>
              <w:rPr>
                <w:szCs w:val="24"/>
              </w:rPr>
            </w:pPr>
            <w:r w:rsidRPr="009628BF">
              <w:rPr>
                <w:rFonts w:eastAsia="Cambria"/>
                <w:szCs w:val="24"/>
              </w:rPr>
              <w:t xml:space="preserve">During the past years, we had great feedback with the slideshow and as such, that tradition was continued. For our academic achievement recipients, we gifted them with a pharmacology handbook as to prepare them for rotations. This new addition was very well received. Preparations for other years were limited on time. As such, to optimize the banquet’s quality, we came much earlier to rehearse and set up decorations. </w:t>
            </w:r>
          </w:p>
        </w:tc>
        <w:tc>
          <w:tcPr>
            <w:tcW w:w="1260" w:type="dxa"/>
          </w:tcPr>
          <w:p w14:paraId="53B4C5FE" w14:textId="77777777" w:rsidR="009628BF" w:rsidRPr="009628BF" w:rsidRDefault="009628BF" w:rsidP="009628BF">
            <w:pPr>
              <w:pStyle w:val="Normal1"/>
              <w:rPr>
                <w:szCs w:val="24"/>
              </w:rPr>
            </w:pPr>
            <w:r w:rsidRPr="009628BF">
              <w:rPr>
                <w:rFonts w:eastAsia="Cambria"/>
                <w:szCs w:val="24"/>
              </w:rPr>
              <w:t>29</w:t>
            </w:r>
          </w:p>
        </w:tc>
        <w:tc>
          <w:tcPr>
            <w:tcW w:w="1260" w:type="dxa"/>
          </w:tcPr>
          <w:p w14:paraId="591C8BAC" w14:textId="77777777" w:rsidR="009628BF" w:rsidRPr="009628BF" w:rsidRDefault="009628BF" w:rsidP="009628BF">
            <w:pPr>
              <w:pStyle w:val="Normal1"/>
              <w:rPr>
                <w:szCs w:val="24"/>
              </w:rPr>
            </w:pPr>
            <w:r w:rsidRPr="009628BF">
              <w:rPr>
                <w:rFonts w:eastAsia="Cambria"/>
                <w:szCs w:val="24"/>
              </w:rPr>
              <w:t>62 (friends and family members of initiates)</w:t>
            </w:r>
          </w:p>
        </w:tc>
        <w:tc>
          <w:tcPr>
            <w:tcW w:w="1620" w:type="dxa"/>
          </w:tcPr>
          <w:p w14:paraId="37271CA0" w14:textId="77777777" w:rsidR="009628BF" w:rsidRPr="009628BF" w:rsidRDefault="009628BF" w:rsidP="009628BF">
            <w:pPr>
              <w:pStyle w:val="Normal1"/>
              <w:rPr>
                <w:szCs w:val="24"/>
              </w:rPr>
            </w:pPr>
            <w:r w:rsidRPr="009628BF">
              <w:rPr>
                <w:rFonts w:eastAsia="Cambria"/>
                <w:szCs w:val="24"/>
              </w:rPr>
              <w:t>$4171</w:t>
            </w:r>
          </w:p>
        </w:tc>
      </w:tr>
      <w:tr w:rsidR="00505094" w14:paraId="2F95FA36" w14:textId="77777777" w:rsidTr="00505094">
        <w:tc>
          <w:tcPr>
            <w:tcW w:w="1424" w:type="dxa"/>
          </w:tcPr>
          <w:p w14:paraId="01B287FB" w14:textId="77777777" w:rsidR="009628BF" w:rsidRPr="009628BF" w:rsidRDefault="009628BF" w:rsidP="009628BF">
            <w:pPr>
              <w:pStyle w:val="Normal1"/>
              <w:rPr>
                <w:szCs w:val="24"/>
              </w:rPr>
            </w:pPr>
          </w:p>
        </w:tc>
        <w:tc>
          <w:tcPr>
            <w:tcW w:w="1140" w:type="dxa"/>
          </w:tcPr>
          <w:p w14:paraId="391768FF" w14:textId="77777777" w:rsidR="009628BF" w:rsidRPr="009628BF" w:rsidRDefault="009628BF" w:rsidP="009628BF">
            <w:pPr>
              <w:pStyle w:val="Normal1"/>
              <w:rPr>
                <w:rFonts w:eastAsia="Cambria"/>
                <w:szCs w:val="24"/>
              </w:rPr>
            </w:pPr>
            <w:r w:rsidRPr="009628BF">
              <w:rPr>
                <w:rFonts w:eastAsia="Cambria"/>
                <w:szCs w:val="24"/>
              </w:rPr>
              <w:t xml:space="preserve">Membership </w:t>
            </w:r>
          </w:p>
          <w:p w14:paraId="5223DD0C" w14:textId="77777777" w:rsidR="009628BF" w:rsidRPr="009628BF" w:rsidRDefault="009628BF" w:rsidP="009628BF">
            <w:pPr>
              <w:pStyle w:val="Normal1"/>
              <w:rPr>
                <w:rFonts w:eastAsia="Cambria"/>
                <w:szCs w:val="24"/>
              </w:rPr>
            </w:pPr>
            <w:r w:rsidRPr="009628BF">
              <w:rPr>
                <w:rFonts w:eastAsia="Cambria"/>
                <w:szCs w:val="24"/>
              </w:rPr>
              <w:t>Luncheon</w:t>
            </w:r>
          </w:p>
        </w:tc>
        <w:tc>
          <w:tcPr>
            <w:tcW w:w="1871" w:type="dxa"/>
          </w:tcPr>
          <w:p w14:paraId="44E4011B" w14:textId="77777777" w:rsidR="009628BF" w:rsidRPr="009628BF" w:rsidRDefault="009628BF" w:rsidP="009628BF">
            <w:pPr>
              <w:pStyle w:val="Normal1"/>
              <w:rPr>
                <w:rFonts w:eastAsia="Cambria"/>
                <w:szCs w:val="24"/>
              </w:rPr>
            </w:pPr>
            <w:r w:rsidRPr="009628BF">
              <w:rPr>
                <w:rFonts w:eastAsia="Cambria"/>
                <w:szCs w:val="24"/>
              </w:rPr>
              <w:t xml:space="preserve">This event was our first event of the year and was created to welcome back our members. During this event, we outlined the goals and set the forth the events for the year. Members were given lunch as a token of our chapter appreciation for their involvement and as an incentive to continue being involved in chapter activities. </w:t>
            </w:r>
          </w:p>
        </w:tc>
        <w:tc>
          <w:tcPr>
            <w:tcW w:w="1980" w:type="dxa"/>
          </w:tcPr>
          <w:p w14:paraId="7A0B4A49" w14:textId="77777777" w:rsidR="009628BF" w:rsidRPr="009628BF" w:rsidRDefault="009628BF" w:rsidP="009628BF">
            <w:pPr>
              <w:pStyle w:val="Normal1"/>
              <w:rPr>
                <w:rFonts w:eastAsia="Cambria"/>
                <w:szCs w:val="24"/>
              </w:rPr>
            </w:pPr>
            <w:r w:rsidRPr="009628BF">
              <w:rPr>
                <w:rFonts w:eastAsia="Cambria"/>
                <w:szCs w:val="24"/>
              </w:rPr>
              <w:t xml:space="preserve">This event fulfilled the mission statement of fostering collaboration. It was a collaborative event between members and board member to share opinions about both past and future events. </w:t>
            </w:r>
          </w:p>
        </w:tc>
        <w:tc>
          <w:tcPr>
            <w:tcW w:w="810" w:type="dxa"/>
          </w:tcPr>
          <w:p w14:paraId="1E2DDECA" w14:textId="77777777" w:rsidR="009628BF" w:rsidRPr="009628BF" w:rsidRDefault="009628BF" w:rsidP="009628BF">
            <w:pPr>
              <w:pStyle w:val="Normal1"/>
              <w:rPr>
                <w:rFonts w:eastAsia="Cambria"/>
                <w:szCs w:val="24"/>
              </w:rPr>
            </w:pPr>
            <w:r w:rsidRPr="009628BF">
              <w:rPr>
                <w:rFonts w:eastAsia="Cambria"/>
                <w:szCs w:val="24"/>
              </w:rPr>
              <w:t>7 years</w:t>
            </w:r>
          </w:p>
        </w:tc>
        <w:tc>
          <w:tcPr>
            <w:tcW w:w="3420" w:type="dxa"/>
          </w:tcPr>
          <w:p w14:paraId="60C8A00E" w14:textId="0D41B401" w:rsidR="009628BF" w:rsidRPr="009628BF" w:rsidRDefault="009628BF" w:rsidP="009628BF">
            <w:pPr>
              <w:pStyle w:val="Normal1"/>
              <w:rPr>
                <w:rFonts w:eastAsia="Cambria"/>
                <w:szCs w:val="24"/>
              </w:rPr>
            </w:pPr>
            <w:r w:rsidRPr="009628BF">
              <w:rPr>
                <w:rFonts w:eastAsia="Cambria"/>
                <w:szCs w:val="24"/>
              </w:rPr>
              <w:t>Feedback from previous event</w:t>
            </w:r>
            <w:r>
              <w:rPr>
                <w:rFonts w:eastAsia="Cambria"/>
                <w:szCs w:val="24"/>
              </w:rPr>
              <w:t>s showed that there were scheduling conflicts</w:t>
            </w:r>
            <w:r w:rsidRPr="009628BF">
              <w:rPr>
                <w:rFonts w:eastAsia="Cambria"/>
                <w:szCs w:val="24"/>
              </w:rPr>
              <w:t xml:space="preserve"> due to other lunch meetings happening concomitantly so this was scheduled for a day without it to accommodate as many members as possible. </w:t>
            </w:r>
          </w:p>
        </w:tc>
        <w:tc>
          <w:tcPr>
            <w:tcW w:w="1260" w:type="dxa"/>
          </w:tcPr>
          <w:p w14:paraId="0BB12D87" w14:textId="77777777" w:rsidR="009628BF" w:rsidRPr="009628BF" w:rsidRDefault="009628BF" w:rsidP="009628BF">
            <w:pPr>
              <w:pStyle w:val="Normal1"/>
              <w:rPr>
                <w:rFonts w:eastAsia="Cambria"/>
                <w:szCs w:val="24"/>
              </w:rPr>
            </w:pPr>
            <w:r w:rsidRPr="009628BF">
              <w:rPr>
                <w:rFonts w:eastAsia="Cambria"/>
                <w:szCs w:val="24"/>
              </w:rPr>
              <w:t>20</w:t>
            </w:r>
          </w:p>
        </w:tc>
        <w:tc>
          <w:tcPr>
            <w:tcW w:w="1260" w:type="dxa"/>
          </w:tcPr>
          <w:p w14:paraId="272C51DC" w14:textId="77777777" w:rsidR="009628BF" w:rsidRPr="009628BF" w:rsidRDefault="009628BF" w:rsidP="009628BF">
            <w:pPr>
              <w:pStyle w:val="Normal1"/>
              <w:rPr>
                <w:rFonts w:eastAsia="Cambria"/>
                <w:szCs w:val="24"/>
              </w:rPr>
            </w:pPr>
            <w:r w:rsidRPr="009628BF">
              <w:rPr>
                <w:rFonts w:eastAsia="Cambria"/>
                <w:szCs w:val="24"/>
              </w:rPr>
              <w:t>N/A</w:t>
            </w:r>
          </w:p>
        </w:tc>
        <w:tc>
          <w:tcPr>
            <w:tcW w:w="1620" w:type="dxa"/>
          </w:tcPr>
          <w:p w14:paraId="6A4D3924" w14:textId="77777777" w:rsidR="009628BF" w:rsidRPr="009628BF" w:rsidRDefault="009628BF" w:rsidP="009628BF">
            <w:pPr>
              <w:pStyle w:val="Normal1"/>
              <w:rPr>
                <w:rFonts w:eastAsia="Cambria"/>
                <w:szCs w:val="24"/>
              </w:rPr>
            </w:pPr>
            <w:r w:rsidRPr="009628BF">
              <w:rPr>
                <w:rFonts w:eastAsia="Cambria"/>
                <w:szCs w:val="24"/>
              </w:rPr>
              <w:t>$107</w:t>
            </w:r>
          </w:p>
        </w:tc>
      </w:tr>
      <w:tr w:rsidR="00505094" w14:paraId="724F4A79" w14:textId="77777777" w:rsidTr="00505094">
        <w:tc>
          <w:tcPr>
            <w:tcW w:w="1424" w:type="dxa"/>
            <w:shd w:val="clear" w:color="auto" w:fill="FFC000"/>
          </w:tcPr>
          <w:p w14:paraId="27ACC52E" w14:textId="77777777" w:rsidR="009628BF" w:rsidRPr="009628BF" w:rsidRDefault="009628BF" w:rsidP="009628BF">
            <w:pPr>
              <w:pStyle w:val="Normal1"/>
              <w:rPr>
                <w:szCs w:val="24"/>
              </w:rPr>
            </w:pPr>
            <w:r w:rsidRPr="009628BF">
              <w:rPr>
                <w:rFonts w:eastAsia="Cambria"/>
                <w:szCs w:val="24"/>
              </w:rPr>
              <w:t>Patient Outreach Events/ Community Service</w:t>
            </w:r>
          </w:p>
        </w:tc>
        <w:tc>
          <w:tcPr>
            <w:tcW w:w="1140" w:type="dxa"/>
            <w:shd w:val="clear" w:color="auto" w:fill="FFC000"/>
          </w:tcPr>
          <w:p w14:paraId="2A154E34" w14:textId="77777777" w:rsidR="009628BF" w:rsidRPr="009628BF" w:rsidRDefault="009628BF" w:rsidP="009628BF">
            <w:pPr>
              <w:pStyle w:val="Normal1"/>
              <w:rPr>
                <w:szCs w:val="24"/>
              </w:rPr>
            </w:pPr>
            <w:r w:rsidRPr="009628BF">
              <w:rPr>
                <w:rFonts w:eastAsia="Cambria"/>
                <w:szCs w:val="24"/>
              </w:rPr>
              <w:t>Santa’s Workshop</w:t>
            </w:r>
          </w:p>
        </w:tc>
        <w:tc>
          <w:tcPr>
            <w:tcW w:w="1871" w:type="dxa"/>
            <w:shd w:val="clear" w:color="auto" w:fill="FFC000"/>
          </w:tcPr>
          <w:p w14:paraId="0E65E83A" w14:textId="77777777" w:rsidR="009628BF" w:rsidRPr="009628BF" w:rsidRDefault="009628BF" w:rsidP="009628BF">
            <w:pPr>
              <w:pStyle w:val="Normal1"/>
              <w:rPr>
                <w:szCs w:val="24"/>
              </w:rPr>
            </w:pPr>
            <w:r w:rsidRPr="009628BF">
              <w:rPr>
                <w:rFonts w:eastAsia="Cambria"/>
                <w:szCs w:val="24"/>
              </w:rPr>
              <w:t xml:space="preserve">This is a collaborative, </w:t>
            </w:r>
            <w:proofErr w:type="spellStart"/>
            <w:r w:rsidRPr="009628BF">
              <w:rPr>
                <w:rFonts w:eastAsia="Cambria"/>
                <w:szCs w:val="24"/>
              </w:rPr>
              <w:t>interprofessional</w:t>
            </w:r>
            <w:proofErr w:type="spellEnd"/>
            <w:r w:rsidRPr="009628BF">
              <w:rPr>
                <w:rFonts w:eastAsia="Cambria"/>
                <w:szCs w:val="24"/>
              </w:rPr>
              <w:t xml:space="preserve"> holiday event that served Pomona’s foster children by providing entertainment, fun children’s activities and food.  Rho Chi volunteers were in charge of decorations and dessert. Volunteers were able to interact personally with the children while decorating cupcakes, creating a caring and interactive environment. </w:t>
            </w:r>
          </w:p>
        </w:tc>
        <w:tc>
          <w:tcPr>
            <w:tcW w:w="1980" w:type="dxa"/>
            <w:shd w:val="clear" w:color="auto" w:fill="FFC000"/>
          </w:tcPr>
          <w:p w14:paraId="768AA98C" w14:textId="77777777" w:rsidR="009628BF" w:rsidRPr="009628BF" w:rsidRDefault="009628BF" w:rsidP="009628BF">
            <w:pPr>
              <w:pStyle w:val="Normal1"/>
              <w:rPr>
                <w:szCs w:val="24"/>
              </w:rPr>
            </w:pPr>
            <w:r w:rsidRPr="009628BF">
              <w:rPr>
                <w:rFonts w:eastAsia="Cambria"/>
                <w:szCs w:val="24"/>
              </w:rPr>
              <w:t xml:space="preserve">As members of Rho Chi, it is necessary to help the members of the community. We strived to create a setting where children feel comfortable to interact, seek advice and help from future pharmacists such that one day, when they need to, they will develop the same relationship with actual pharmacists or any other member of the healthcare field. </w:t>
            </w:r>
          </w:p>
        </w:tc>
        <w:tc>
          <w:tcPr>
            <w:tcW w:w="810" w:type="dxa"/>
            <w:shd w:val="clear" w:color="auto" w:fill="FFC000"/>
          </w:tcPr>
          <w:p w14:paraId="40974DB4" w14:textId="77777777" w:rsidR="009628BF" w:rsidRPr="009628BF" w:rsidRDefault="009628BF" w:rsidP="009628BF">
            <w:pPr>
              <w:pStyle w:val="Normal1"/>
              <w:rPr>
                <w:szCs w:val="24"/>
              </w:rPr>
            </w:pPr>
            <w:r w:rsidRPr="009628BF">
              <w:rPr>
                <w:rFonts w:eastAsia="Cambria"/>
                <w:szCs w:val="24"/>
              </w:rPr>
              <w:t>2 years</w:t>
            </w:r>
          </w:p>
        </w:tc>
        <w:tc>
          <w:tcPr>
            <w:tcW w:w="3420" w:type="dxa"/>
            <w:shd w:val="clear" w:color="auto" w:fill="FFC000"/>
          </w:tcPr>
          <w:p w14:paraId="078CD753" w14:textId="77777777" w:rsidR="009628BF" w:rsidRPr="009628BF" w:rsidRDefault="009628BF" w:rsidP="009628BF">
            <w:pPr>
              <w:pStyle w:val="Normal1"/>
              <w:rPr>
                <w:szCs w:val="24"/>
              </w:rPr>
            </w:pPr>
            <w:r w:rsidRPr="009628BF">
              <w:rPr>
                <w:rFonts w:eastAsia="Cambria"/>
                <w:szCs w:val="24"/>
              </w:rPr>
              <w:t xml:space="preserve">Last year, the event was a success but there was feedback that members wanted earlier notice of the event and we did just that as to accommodate the schedules of our volunteers. Instead of sending out notices 2 weeks before hand, we set out notices a month before hand. This year, we also focused on activities that allowed volunteers to interact on a personal level with the children. The chosen activity was cupcake decorating, which was fun, educational and interactive for everyone involved. </w:t>
            </w:r>
          </w:p>
        </w:tc>
        <w:tc>
          <w:tcPr>
            <w:tcW w:w="1260" w:type="dxa"/>
            <w:shd w:val="clear" w:color="auto" w:fill="FFC000"/>
          </w:tcPr>
          <w:p w14:paraId="412D31F7" w14:textId="77777777" w:rsidR="009628BF" w:rsidRPr="009628BF" w:rsidRDefault="009628BF" w:rsidP="009628BF">
            <w:pPr>
              <w:pStyle w:val="Normal1"/>
              <w:rPr>
                <w:szCs w:val="24"/>
              </w:rPr>
            </w:pPr>
            <w:r w:rsidRPr="009628BF">
              <w:rPr>
                <w:rFonts w:eastAsia="Cambria"/>
                <w:szCs w:val="24"/>
              </w:rPr>
              <w:t>5</w:t>
            </w:r>
          </w:p>
        </w:tc>
        <w:tc>
          <w:tcPr>
            <w:tcW w:w="1260" w:type="dxa"/>
            <w:shd w:val="clear" w:color="auto" w:fill="FFC000"/>
          </w:tcPr>
          <w:p w14:paraId="7DE2AE03" w14:textId="77777777" w:rsidR="009628BF" w:rsidRPr="009628BF" w:rsidRDefault="009628BF" w:rsidP="009628BF">
            <w:pPr>
              <w:pStyle w:val="Normal1"/>
              <w:rPr>
                <w:szCs w:val="24"/>
              </w:rPr>
            </w:pPr>
            <w:r w:rsidRPr="009628BF">
              <w:rPr>
                <w:rFonts w:eastAsia="Cambria"/>
                <w:szCs w:val="24"/>
              </w:rPr>
              <w:t xml:space="preserve">~300 </w:t>
            </w:r>
          </w:p>
        </w:tc>
        <w:tc>
          <w:tcPr>
            <w:tcW w:w="1620" w:type="dxa"/>
            <w:shd w:val="clear" w:color="auto" w:fill="FFC000"/>
          </w:tcPr>
          <w:p w14:paraId="7C3AAEC2" w14:textId="77777777" w:rsidR="009628BF" w:rsidRPr="009628BF" w:rsidRDefault="009628BF" w:rsidP="009628BF">
            <w:pPr>
              <w:pStyle w:val="Normal1"/>
              <w:rPr>
                <w:szCs w:val="24"/>
              </w:rPr>
            </w:pPr>
            <w:r w:rsidRPr="009628BF">
              <w:rPr>
                <w:rFonts w:eastAsia="Cambria"/>
                <w:szCs w:val="24"/>
              </w:rPr>
              <w:t>$55</w:t>
            </w:r>
          </w:p>
        </w:tc>
      </w:tr>
      <w:tr w:rsidR="00505094" w14:paraId="4F9B2398" w14:textId="77777777" w:rsidTr="00505094">
        <w:tc>
          <w:tcPr>
            <w:tcW w:w="1424" w:type="dxa"/>
            <w:vMerge w:val="restart"/>
            <w:shd w:val="clear" w:color="auto" w:fill="FFFFFF"/>
          </w:tcPr>
          <w:p w14:paraId="66E909DA" w14:textId="77777777" w:rsidR="009628BF" w:rsidRPr="009628BF" w:rsidRDefault="009628BF" w:rsidP="009628BF">
            <w:pPr>
              <w:pStyle w:val="Normal1"/>
              <w:rPr>
                <w:szCs w:val="24"/>
              </w:rPr>
            </w:pPr>
            <w:r w:rsidRPr="009628BF">
              <w:rPr>
                <w:rFonts w:eastAsia="Cambria"/>
                <w:szCs w:val="24"/>
              </w:rPr>
              <w:t>Fundraising Events</w:t>
            </w:r>
          </w:p>
        </w:tc>
        <w:tc>
          <w:tcPr>
            <w:tcW w:w="1140" w:type="dxa"/>
            <w:shd w:val="clear" w:color="auto" w:fill="FFFFFF"/>
          </w:tcPr>
          <w:p w14:paraId="152BE0D1" w14:textId="77777777" w:rsidR="009628BF" w:rsidRPr="009628BF" w:rsidRDefault="009628BF" w:rsidP="009628BF">
            <w:pPr>
              <w:pStyle w:val="Normal1"/>
              <w:rPr>
                <w:szCs w:val="24"/>
              </w:rPr>
            </w:pPr>
            <w:r w:rsidRPr="009628BF">
              <w:rPr>
                <w:rFonts w:eastAsia="Cambria"/>
                <w:szCs w:val="24"/>
              </w:rPr>
              <w:t>T-shirt Sale</w:t>
            </w:r>
          </w:p>
        </w:tc>
        <w:tc>
          <w:tcPr>
            <w:tcW w:w="1871" w:type="dxa"/>
            <w:shd w:val="clear" w:color="auto" w:fill="FFFFFF"/>
          </w:tcPr>
          <w:p w14:paraId="4F5C65A0" w14:textId="77777777" w:rsidR="009628BF" w:rsidRPr="009628BF" w:rsidRDefault="009628BF" w:rsidP="009628BF">
            <w:pPr>
              <w:pStyle w:val="Normal1"/>
              <w:rPr>
                <w:szCs w:val="24"/>
              </w:rPr>
            </w:pPr>
            <w:r w:rsidRPr="009628BF">
              <w:rPr>
                <w:rFonts w:eastAsia="Cambria"/>
                <w:szCs w:val="24"/>
              </w:rPr>
              <w:t>Our T-shirt sale is an annual fundraiser held in the fall and is known throughout our College of Pharmacy as one of Rho Chi’s trademark fundraisers.</w:t>
            </w:r>
          </w:p>
        </w:tc>
        <w:tc>
          <w:tcPr>
            <w:tcW w:w="1980" w:type="dxa"/>
            <w:shd w:val="clear" w:color="auto" w:fill="FFFFFF"/>
          </w:tcPr>
          <w:p w14:paraId="26B391B4" w14:textId="77777777" w:rsidR="009628BF" w:rsidRPr="009628BF" w:rsidRDefault="009628BF" w:rsidP="009628BF">
            <w:pPr>
              <w:pStyle w:val="Normal1"/>
              <w:rPr>
                <w:szCs w:val="24"/>
              </w:rPr>
            </w:pPr>
            <w:r w:rsidRPr="009628BF">
              <w:rPr>
                <w:rFonts w:eastAsia="Cambria"/>
                <w:szCs w:val="24"/>
              </w:rPr>
              <w:t>Fostering fellowship in our College of Pharmacy was our main goal for the fundraiser. Seeing the many students and faculty purchase and wear and our T-shirt recognizes our Gamma Sigma Chapter member’s hard work and encourages us to continue the annual trademark fundraiser.</w:t>
            </w:r>
          </w:p>
        </w:tc>
        <w:tc>
          <w:tcPr>
            <w:tcW w:w="810" w:type="dxa"/>
            <w:shd w:val="clear" w:color="auto" w:fill="FFFFFF"/>
          </w:tcPr>
          <w:p w14:paraId="51E9736B" w14:textId="77777777" w:rsidR="009628BF" w:rsidRPr="009628BF" w:rsidRDefault="009628BF" w:rsidP="009628BF">
            <w:pPr>
              <w:pStyle w:val="Normal1"/>
              <w:rPr>
                <w:szCs w:val="24"/>
              </w:rPr>
            </w:pPr>
            <w:r w:rsidRPr="009628BF">
              <w:rPr>
                <w:rFonts w:eastAsia="Cambria"/>
                <w:szCs w:val="24"/>
              </w:rPr>
              <w:t>4 years</w:t>
            </w:r>
          </w:p>
        </w:tc>
        <w:tc>
          <w:tcPr>
            <w:tcW w:w="3420" w:type="dxa"/>
            <w:shd w:val="clear" w:color="auto" w:fill="FFFFFF"/>
          </w:tcPr>
          <w:p w14:paraId="03FD9F39" w14:textId="77777777" w:rsidR="009628BF" w:rsidRPr="009628BF" w:rsidRDefault="009628BF" w:rsidP="009628BF">
            <w:pPr>
              <w:pStyle w:val="Normal1"/>
              <w:rPr>
                <w:szCs w:val="24"/>
              </w:rPr>
            </w:pPr>
            <w:r w:rsidRPr="009628BF">
              <w:rPr>
                <w:rFonts w:eastAsia="Cambria"/>
                <w:szCs w:val="24"/>
              </w:rPr>
              <w:t>This year, our T-shirt had a new design as a strategy to revamp our look and increase revenue. We kept the “RX” as our essential logo and surrounded it with a laurel wreath to show for recognition. Overall, this fundraiser was a success since it was profitable and well supported throughout campus.</w:t>
            </w:r>
          </w:p>
        </w:tc>
        <w:tc>
          <w:tcPr>
            <w:tcW w:w="1260" w:type="dxa"/>
            <w:shd w:val="clear" w:color="auto" w:fill="FFFFFF"/>
          </w:tcPr>
          <w:p w14:paraId="33D20EE5" w14:textId="77777777" w:rsidR="009628BF" w:rsidRPr="009628BF" w:rsidRDefault="009628BF" w:rsidP="009628BF">
            <w:pPr>
              <w:pStyle w:val="Normal1"/>
              <w:rPr>
                <w:szCs w:val="24"/>
              </w:rPr>
            </w:pPr>
            <w:r w:rsidRPr="009628BF">
              <w:rPr>
                <w:rFonts w:eastAsia="Cambria"/>
                <w:szCs w:val="24"/>
              </w:rPr>
              <w:t>6</w:t>
            </w:r>
          </w:p>
        </w:tc>
        <w:tc>
          <w:tcPr>
            <w:tcW w:w="1260" w:type="dxa"/>
            <w:shd w:val="clear" w:color="auto" w:fill="FFFFFF"/>
          </w:tcPr>
          <w:p w14:paraId="1C924215" w14:textId="77777777" w:rsidR="009628BF" w:rsidRPr="009628BF" w:rsidRDefault="009628BF" w:rsidP="009628BF">
            <w:pPr>
              <w:pStyle w:val="Normal1"/>
              <w:rPr>
                <w:szCs w:val="24"/>
              </w:rPr>
            </w:pPr>
            <w:r w:rsidRPr="009628BF">
              <w:rPr>
                <w:rFonts w:eastAsia="Cambria"/>
                <w:szCs w:val="24"/>
              </w:rPr>
              <w:t>56</w:t>
            </w:r>
          </w:p>
        </w:tc>
        <w:tc>
          <w:tcPr>
            <w:tcW w:w="1620" w:type="dxa"/>
            <w:shd w:val="clear" w:color="auto" w:fill="FFFFFF"/>
          </w:tcPr>
          <w:p w14:paraId="31FDDFC5" w14:textId="77777777" w:rsidR="009628BF" w:rsidRPr="009628BF" w:rsidRDefault="009628BF" w:rsidP="009628BF">
            <w:pPr>
              <w:pStyle w:val="Normal1"/>
              <w:rPr>
                <w:szCs w:val="24"/>
              </w:rPr>
            </w:pPr>
            <w:r w:rsidRPr="009628BF">
              <w:rPr>
                <w:rFonts w:eastAsia="Cambria"/>
                <w:szCs w:val="24"/>
              </w:rPr>
              <w:t>Revenue: $840</w:t>
            </w:r>
          </w:p>
          <w:p w14:paraId="737E4E9F" w14:textId="77777777" w:rsidR="009628BF" w:rsidRPr="009628BF" w:rsidRDefault="009628BF" w:rsidP="009628BF">
            <w:pPr>
              <w:pStyle w:val="Normal1"/>
              <w:rPr>
                <w:szCs w:val="24"/>
              </w:rPr>
            </w:pPr>
            <w:r w:rsidRPr="009628BF">
              <w:rPr>
                <w:rFonts w:eastAsia="Cambria"/>
                <w:szCs w:val="24"/>
              </w:rPr>
              <w:t>Cost: $717.77</w:t>
            </w:r>
          </w:p>
        </w:tc>
      </w:tr>
      <w:tr w:rsidR="00505094" w:rsidRPr="009628BF" w14:paraId="62F93B18" w14:textId="77777777" w:rsidTr="00505094">
        <w:tc>
          <w:tcPr>
            <w:tcW w:w="1424" w:type="dxa"/>
            <w:vMerge/>
            <w:shd w:val="clear" w:color="auto" w:fill="FFFFFF"/>
          </w:tcPr>
          <w:p w14:paraId="0DB1658C" w14:textId="77777777" w:rsidR="009628BF" w:rsidRPr="009628BF" w:rsidRDefault="009628BF" w:rsidP="009628BF">
            <w:pPr>
              <w:pStyle w:val="Normal1"/>
              <w:rPr>
                <w:szCs w:val="24"/>
              </w:rPr>
            </w:pPr>
          </w:p>
        </w:tc>
        <w:tc>
          <w:tcPr>
            <w:tcW w:w="1140" w:type="dxa"/>
            <w:shd w:val="clear" w:color="auto" w:fill="FFFFFF"/>
          </w:tcPr>
          <w:p w14:paraId="699171D7" w14:textId="77777777" w:rsidR="009628BF" w:rsidRPr="009628BF" w:rsidRDefault="009628BF" w:rsidP="009628BF">
            <w:pPr>
              <w:pStyle w:val="Normal1"/>
              <w:rPr>
                <w:szCs w:val="24"/>
              </w:rPr>
            </w:pPr>
            <w:r w:rsidRPr="009628BF">
              <w:rPr>
                <w:rFonts w:eastAsia="Cambria"/>
                <w:szCs w:val="24"/>
              </w:rPr>
              <w:t>Clipboard Sale</w:t>
            </w:r>
          </w:p>
        </w:tc>
        <w:tc>
          <w:tcPr>
            <w:tcW w:w="1871" w:type="dxa"/>
            <w:shd w:val="clear" w:color="auto" w:fill="FFFFFF"/>
          </w:tcPr>
          <w:p w14:paraId="0BC937F9" w14:textId="77777777" w:rsidR="009628BF" w:rsidRPr="009628BF" w:rsidRDefault="009628BF" w:rsidP="009628BF">
            <w:pPr>
              <w:pStyle w:val="Normal1"/>
              <w:rPr>
                <w:szCs w:val="24"/>
              </w:rPr>
            </w:pPr>
            <w:r w:rsidRPr="009628BF">
              <w:rPr>
                <w:rFonts w:eastAsia="Cambria"/>
                <w:szCs w:val="24"/>
              </w:rPr>
              <w:t>Our White Coat Clipboard Sale is our other trademark annual fundraiser. This clipboard folds into a compact size small enough to fit into the pockets of white coats worn by   student pharmacists during rotations.</w:t>
            </w:r>
          </w:p>
        </w:tc>
        <w:tc>
          <w:tcPr>
            <w:tcW w:w="1980" w:type="dxa"/>
            <w:shd w:val="clear" w:color="auto" w:fill="FFFFFF"/>
          </w:tcPr>
          <w:p w14:paraId="41751064" w14:textId="77777777" w:rsidR="009628BF" w:rsidRPr="009628BF" w:rsidRDefault="009628BF" w:rsidP="009628BF">
            <w:pPr>
              <w:pStyle w:val="Normal1"/>
              <w:rPr>
                <w:szCs w:val="24"/>
              </w:rPr>
            </w:pPr>
            <w:r w:rsidRPr="009628BF">
              <w:rPr>
                <w:rFonts w:eastAsia="Cambria"/>
                <w:szCs w:val="24"/>
              </w:rPr>
              <w:t>Contributing to the development of intellectual leaders was our main goal for this fundraiser. The clipboards contained relevant normal lab value ranges, drug concentration targets, therapeutic goals for various disease states and other useful and important information pertaining to pharmacy practice that pharmacy rotation students find useful to carry around during rotations. This provides an easy access resource to various therapeutic values as well as the convenience of having something to use to write on during rotations.  Using this clipboard appropriately will help build on the skills and confidence a pharmacy student gains during rotations while developing into a future leader in healthcare.</w:t>
            </w:r>
          </w:p>
        </w:tc>
        <w:tc>
          <w:tcPr>
            <w:tcW w:w="810" w:type="dxa"/>
            <w:shd w:val="clear" w:color="auto" w:fill="FFFFFF"/>
          </w:tcPr>
          <w:p w14:paraId="4302AA5D" w14:textId="77777777" w:rsidR="009628BF" w:rsidRPr="009628BF" w:rsidRDefault="009628BF" w:rsidP="009628BF">
            <w:pPr>
              <w:pStyle w:val="Normal1"/>
              <w:rPr>
                <w:szCs w:val="24"/>
              </w:rPr>
            </w:pPr>
            <w:r w:rsidRPr="009628BF">
              <w:rPr>
                <w:rFonts w:eastAsia="Cambria"/>
                <w:szCs w:val="24"/>
              </w:rPr>
              <w:t>4 years</w:t>
            </w:r>
          </w:p>
        </w:tc>
        <w:tc>
          <w:tcPr>
            <w:tcW w:w="3420" w:type="dxa"/>
            <w:shd w:val="clear" w:color="auto" w:fill="FFFFFF"/>
          </w:tcPr>
          <w:p w14:paraId="584E8A0D" w14:textId="77777777" w:rsidR="009628BF" w:rsidRPr="009628BF" w:rsidRDefault="009628BF" w:rsidP="009628BF">
            <w:pPr>
              <w:pStyle w:val="Normal1"/>
              <w:rPr>
                <w:szCs w:val="24"/>
              </w:rPr>
            </w:pPr>
            <w:r w:rsidRPr="009628BF">
              <w:rPr>
                <w:rFonts w:eastAsia="Cambria"/>
                <w:szCs w:val="24"/>
              </w:rPr>
              <w:t>This year, our clipboard fundraiser extended to other colleges by offering other clipboards for nursing and other medical related healthcare professions. We also offered more color variations to help increase revenue. This fundraiser was quite a success since it was very profitable.</w:t>
            </w:r>
          </w:p>
        </w:tc>
        <w:tc>
          <w:tcPr>
            <w:tcW w:w="1260" w:type="dxa"/>
            <w:shd w:val="clear" w:color="auto" w:fill="FFFFFF"/>
          </w:tcPr>
          <w:p w14:paraId="5812ED83" w14:textId="77777777" w:rsidR="009628BF" w:rsidRPr="009628BF" w:rsidRDefault="009628BF" w:rsidP="009628BF">
            <w:pPr>
              <w:pStyle w:val="Normal1"/>
              <w:rPr>
                <w:szCs w:val="24"/>
              </w:rPr>
            </w:pPr>
            <w:r w:rsidRPr="009628BF">
              <w:rPr>
                <w:rFonts w:eastAsia="Cambria"/>
                <w:szCs w:val="24"/>
              </w:rPr>
              <w:t>6</w:t>
            </w:r>
          </w:p>
        </w:tc>
        <w:tc>
          <w:tcPr>
            <w:tcW w:w="1260" w:type="dxa"/>
            <w:shd w:val="clear" w:color="auto" w:fill="FFFFFF"/>
          </w:tcPr>
          <w:p w14:paraId="692E9DCB" w14:textId="77777777" w:rsidR="009628BF" w:rsidRPr="009628BF" w:rsidRDefault="009628BF" w:rsidP="009628BF">
            <w:pPr>
              <w:pStyle w:val="Normal1"/>
              <w:rPr>
                <w:szCs w:val="24"/>
              </w:rPr>
            </w:pPr>
            <w:r w:rsidRPr="009628BF">
              <w:rPr>
                <w:rFonts w:eastAsia="Cambria"/>
                <w:szCs w:val="24"/>
              </w:rPr>
              <w:t>148</w:t>
            </w:r>
          </w:p>
        </w:tc>
        <w:tc>
          <w:tcPr>
            <w:tcW w:w="1620" w:type="dxa"/>
            <w:shd w:val="clear" w:color="auto" w:fill="FFFFFF"/>
          </w:tcPr>
          <w:p w14:paraId="3C686178" w14:textId="77777777" w:rsidR="009628BF" w:rsidRPr="009628BF" w:rsidRDefault="009628BF" w:rsidP="009628BF">
            <w:pPr>
              <w:pStyle w:val="Normal1"/>
              <w:rPr>
                <w:szCs w:val="24"/>
              </w:rPr>
            </w:pPr>
            <w:r w:rsidRPr="009628BF">
              <w:rPr>
                <w:rFonts w:eastAsia="Cambria"/>
                <w:szCs w:val="24"/>
              </w:rPr>
              <w:t>Revenue:$3785</w:t>
            </w:r>
          </w:p>
          <w:p w14:paraId="0B700194" w14:textId="77777777" w:rsidR="009628BF" w:rsidRPr="009628BF" w:rsidRDefault="009628BF" w:rsidP="009628BF">
            <w:pPr>
              <w:pStyle w:val="Normal1"/>
              <w:rPr>
                <w:szCs w:val="24"/>
              </w:rPr>
            </w:pPr>
            <w:r w:rsidRPr="009628BF">
              <w:rPr>
                <w:rFonts w:eastAsia="Cambria"/>
                <w:szCs w:val="24"/>
              </w:rPr>
              <w:t>Cost:$2683.02</w:t>
            </w:r>
          </w:p>
        </w:tc>
      </w:tr>
    </w:tbl>
    <w:p w14:paraId="0E5CE7A1" w14:textId="77777777" w:rsidR="009628BF" w:rsidRDefault="009628BF" w:rsidP="009628BF">
      <w:pPr>
        <w:pStyle w:val="Normal1"/>
      </w:pPr>
      <w:bookmarkStart w:id="1" w:name="h.gjdgxs" w:colFirst="0" w:colLast="0"/>
      <w:bookmarkEnd w:id="1"/>
    </w:p>
    <w:p w14:paraId="47BCC50A" w14:textId="77777777" w:rsidR="009628BF" w:rsidRDefault="009628BF">
      <w:pPr>
        <w:pStyle w:val="Normal1"/>
      </w:pPr>
    </w:p>
    <w:p w14:paraId="0BD02F38" w14:textId="77777777" w:rsidR="009628BF" w:rsidRDefault="009628BF">
      <w:pPr>
        <w:pStyle w:val="Normal1"/>
      </w:pPr>
    </w:p>
    <w:p w14:paraId="4CB03A7B" w14:textId="77777777" w:rsidR="009628BF" w:rsidRDefault="009628BF">
      <w:pPr>
        <w:pStyle w:val="Normal1"/>
        <w:sectPr w:rsidR="009628BF" w:rsidSect="009628BF">
          <w:pgSz w:w="15840" w:h="12240" w:orient="landscape"/>
          <w:pgMar w:top="1440" w:right="1440" w:bottom="1440" w:left="1440" w:header="720" w:footer="720" w:gutter="0"/>
          <w:pgNumType w:start="1"/>
          <w:cols w:space="720"/>
          <w:titlePg/>
        </w:sectPr>
      </w:pPr>
    </w:p>
    <w:p w14:paraId="5F057700" w14:textId="77777777" w:rsidR="009628BF" w:rsidRDefault="009628BF">
      <w:pPr>
        <w:pStyle w:val="Normal1"/>
      </w:pPr>
    </w:p>
    <w:p w14:paraId="386ABE42" w14:textId="77777777" w:rsidR="00F65AC7" w:rsidRDefault="00F65AC7">
      <w:pPr>
        <w:pStyle w:val="Normal1"/>
      </w:pPr>
      <w:r w:rsidRPr="00F65AC7">
        <w:rPr>
          <w:b/>
        </w:rPr>
        <w:t>Financial/ Budgeting</w:t>
      </w:r>
      <w:r w:rsidRPr="00F65AC7">
        <w:t>: Provide information on how your budget was determined and approved and how it supported your chapter’s activities. Include information on fund-raising that was conducted to meet this budget. (Limit 250 words) (</w:t>
      </w:r>
      <w:r w:rsidRPr="00F65AC7">
        <w:rPr>
          <w:b/>
        </w:rPr>
        <w:t>See Appendix 2 for Budget Example Template.</w:t>
      </w:r>
      <w:r w:rsidRPr="00F65AC7">
        <w:t xml:space="preserve">)  </w:t>
      </w:r>
    </w:p>
    <w:p w14:paraId="7211A983" w14:textId="77777777" w:rsidR="00F65AC7" w:rsidRDefault="00F65AC7">
      <w:pPr>
        <w:pStyle w:val="Normal1"/>
      </w:pPr>
      <w:r>
        <w:t xml:space="preserve">The budget was determined from past budgets and the previous year’s expenditures. Budgets were proposed and approved via a board vote, with a majority vote (4 votes) in favor of the budget signifying the passing of the budget. Board votes were conducted following Robert’s Rules and must align with previous functions and the Rho Chi national mission statement. </w:t>
      </w:r>
    </w:p>
    <w:tbl>
      <w:tblPr>
        <w:tblW w:w="9368" w:type="dxa"/>
        <w:tblInd w:w="93" w:type="dxa"/>
        <w:tblLook w:val="04A0" w:firstRow="1" w:lastRow="0" w:firstColumn="1" w:lastColumn="0" w:noHBand="0" w:noVBand="1"/>
      </w:tblPr>
      <w:tblGrid>
        <w:gridCol w:w="4662"/>
        <w:gridCol w:w="1176"/>
        <w:gridCol w:w="1765"/>
        <w:gridCol w:w="1765"/>
      </w:tblGrid>
      <w:tr w:rsidR="00505094" w:rsidRPr="00F65AC7" w14:paraId="7EBC696C" w14:textId="50AE269B" w:rsidTr="00505094">
        <w:trPr>
          <w:trHeight w:val="495"/>
        </w:trPr>
        <w:tc>
          <w:tcPr>
            <w:tcW w:w="76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A107FE" w14:textId="77777777" w:rsidR="00505094" w:rsidRPr="00C60D68" w:rsidRDefault="00505094" w:rsidP="00F65AC7">
            <w:pPr>
              <w:rPr>
                <w:b/>
                <w:bCs/>
                <w:i/>
                <w:iCs/>
                <w:color w:val="auto"/>
                <w:szCs w:val="24"/>
              </w:rPr>
            </w:pPr>
            <w:r w:rsidRPr="00C60D68">
              <w:rPr>
                <w:b/>
                <w:bCs/>
                <w:i/>
                <w:iCs/>
                <w:color w:val="auto"/>
                <w:szCs w:val="24"/>
              </w:rPr>
              <w:t>The Rho Chi Society Financial Summary 2014-2015</w:t>
            </w:r>
          </w:p>
        </w:tc>
        <w:tc>
          <w:tcPr>
            <w:tcW w:w="1765" w:type="dxa"/>
            <w:tcBorders>
              <w:top w:val="single" w:sz="4" w:space="0" w:color="000000"/>
              <w:left w:val="single" w:sz="4" w:space="0" w:color="000000"/>
              <w:bottom w:val="single" w:sz="4" w:space="0" w:color="000000"/>
              <w:right w:val="single" w:sz="4" w:space="0" w:color="000000"/>
            </w:tcBorders>
          </w:tcPr>
          <w:p w14:paraId="440BF687" w14:textId="77777777" w:rsidR="00505094" w:rsidRPr="00C60D68" w:rsidRDefault="00505094" w:rsidP="00F65AC7">
            <w:pPr>
              <w:rPr>
                <w:b/>
                <w:bCs/>
                <w:i/>
                <w:iCs/>
                <w:color w:val="auto"/>
                <w:szCs w:val="24"/>
              </w:rPr>
            </w:pPr>
          </w:p>
        </w:tc>
      </w:tr>
      <w:tr w:rsidR="00505094" w:rsidRPr="00F65AC7" w14:paraId="27F82C98" w14:textId="19FD7A4D" w:rsidTr="00505094">
        <w:trPr>
          <w:trHeight w:val="255"/>
        </w:trPr>
        <w:tc>
          <w:tcPr>
            <w:tcW w:w="4662" w:type="dxa"/>
            <w:tcBorders>
              <w:top w:val="nil"/>
              <w:left w:val="single" w:sz="4" w:space="0" w:color="000000"/>
              <w:bottom w:val="single" w:sz="4" w:space="0" w:color="000000"/>
              <w:right w:val="single" w:sz="4" w:space="0" w:color="000000"/>
            </w:tcBorders>
            <w:shd w:val="clear" w:color="auto" w:fill="auto"/>
            <w:noWrap/>
            <w:hideMark/>
          </w:tcPr>
          <w:p w14:paraId="1D253F62" w14:textId="77777777" w:rsidR="00505094" w:rsidRPr="00C60D68" w:rsidRDefault="00505094" w:rsidP="00F65AC7">
            <w:pPr>
              <w:rPr>
                <w:b/>
                <w:bCs/>
                <w:color w:val="auto"/>
                <w:szCs w:val="24"/>
                <w:u w:val="single"/>
              </w:rPr>
            </w:pPr>
            <w:r w:rsidRPr="00C60D68">
              <w:rPr>
                <w:b/>
                <w:bCs/>
                <w:color w:val="auto"/>
                <w:szCs w:val="24"/>
                <w:u w:val="single"/>
              </w:rPr>
              <w:t>9/2/2014 - Membership Welcome Lunch</w:t>
            </w:r>
          </w:p>
        </w:tc>
        <w:tc>
          <w:tcPr>
            <w:tcW w:w="1176" w:type="dxa"/>
            <w:tcBorders>
              <w:top w:val="nil"/>
              <w:left w:val="nil"/>
              <w:bottom w:val="single" w:sz="4" w:space="0" w:color="000000"/>
              <w:right w:val="single" w:sz="4" w:space="0" w:color="000000"/>
            </w:tcBorders>
            <w:shd w:val="clear" w:color="auto" w:fill="auto"/>
            <w:noWrap/>
            <w:hideMark/>
          </w:tcPr>
          <w:p w14:paraId="38FD62DA" w14:textId="77777777" w:rsidR="00505094" w:rsidRPr="00C60D68" w:rsidRDefault="00505094" w:rsidP="00F65AC7">
            <w:pPr>
              <w:rPr>
                <w:color w:val="auto"/>
                <w:szCs w:val="24"/>
              </w:rPr>
            </w:pPr>
            <w:r w:rsidRPr="00C60D68">
              <w:rPr>
                <w:color w:val="auto"/>
                <w:szCs w:val="24"/>
              </w:rPr>
              <w:t>Expenses</w:t>
            </w:r>
          </w:p>
        </w:tc>
        <w:tc>
          <w:tcPr>
            <w:tcW w:w="1765" w:type="dxa"/>
            <w:tcBorders>
              <w:top w:val="nil"/>
              <w:left w:val="nil"/>
              <w:bottom w:val="single" w:sz="4" w:space="0" w:color="000000"/>
              <w:right w:val="single" w:sz="4" w:space="0" w:color="000000"/>
            </w:tcBorders>
            <w:shd w:val="clear" w:color="auto" w:fill="auto"/>
            <w:noWrap/>
            <w:hideMark/>
          </w:tcPr>
          <w:p w14:paraId="6BC60D46" w14:textId="77777777" w:rsidR="00505094" w:rsidRPr="00C60D68" w:rsidRDefault="00505094" w:rsidP="00F65AC7">
            <w:pPr>
              <w:rPr>
                <w:color w:val="auto"/>
                <w:szCs w:val="24"/>
              </w:rPr>
            </w:pPr>
            <w:r w:rsidRPr="00C60D68">
              <w:rPr>
                <w:color w:val="auto"/>
                <w:szCs w:val="24"/>
              </w:rPr>
              <w:t>Remaining Balance</w:t>
            </w:r>
          </w:p>
        </w:tc>
        <w:tc>
          <w:tcPr>
            <w:tcW w:w="1765" w:type="dxa"/>
            <w:tcBorders>
              <w:top w:val="nil"/>
              <w:left w:val="nil"/>
              <w:bottom w:val="single" w:sz="4" w:space="0" w:color="000000"/>
              <w:right w:val="single" w:sz="4" w:space="0" w:color="000000"/>
            </w:tcBorders>
          </w:tcPr>
          <w:p w14:paraId="2C49ACF9" w14:textId="10629794" w:rsidR="00505094" w:rsidRPr="00C60D68" w:rsidRDefault="00505094" w:rsidP="00F65AC7">
            <w:pPr>
              <w:rPr>
                <w:color w:val="auto"/>
                <w:szCs w:val="24"/>
              </w:rPr>
            </w:pPr>
            <w:r>
              <w:rPr>
                <w:color w:val="auto"/>
                <w:szCs w:val="24"/>
              </w:rPr>
              <w:t>Comments</w:t>
            </w:r>
          </w:p>
        </w:tc>
      </w:tr>
      <w:tr w:rsidR="00505094" w:rsidRPr="00F65AC7" w14:paraId="004FABB8" w14:textId="217D8D7F" w:rsidTr="00505094">
        <w:trPr>
          <w:trHeight w:val="255"/>
        </w:trPr>
        <w:tc>
          <w:tcPr>
            <w:tcW w:w="4662" w:type="dxa"/>
            <w:tcBorders>
              <w:top w:val="nil"/>
              <w:left w:val="single" w:sz="4" w:space="0" w:color="000000"/>
              <w:bottom w:val="single" w:sz="4" w:space="0" w:color="000000"/>
              <w:right w:val="single" w:sz="4" w:space="0" w:color="000000"/>
            </w:tcBorders>
            <w:shd w:val="clear" w:color="auto" w:fill="auto"/>
            <w:noWrap/>
            <w:hideMark/>
          </w:tcPr>
          <w:p w14:paraId="76D387ED" w14:textId="77777777" w:rsidR="00505094" w:rsidRPr="00C60D68" w:rsidRDefault="00505094" w:rsidP="00F65AC7">
            <w:pPr>
              <w:rPr>
                <w:color w:val="auto"/>
                <w:szCs w:val="24"/>
              </w:rPr>
            </w:pPr>
            <w:r w:rsidRPr="00C60D68">
              <w:rPr>
                <w:color w:val="auto"/>
                <w:szCs w:val="24"/>
              </w:rPr>
              <w:t xml:space="preserve">Food (El </w:t>
            </w:r>
            <w:proofErr w:type="spellStart"/>
            <w:r w:rsidRPr="00C60D68">
              <w:rPr>
                <w:color w:val="auto"/>
                <w:szCs w:val="24"/>
              </w:rPr>
              <w:t>Appetiz</w:t>
            </w:r>
            <w:proofErr w:type="spellEnd"/>
            <w:r w:rsidRPr="00C60D68">
              <w:rPr>
                <w:color w:val="auto"/>
                <w:szCs w:val="24"/>
              </w:rPr>
              <w:t>)</w:t>
            </w:r>
          </w:p>
        </w:tc>
        <w:tc>
          <w:tcPr>
            <w:tcW w:w="1176" w:type="dxa"/>
            <w:tcBorders>
              <w:top w:val="nil"/>
              <w:left w:val="nil"/>
              <w:bottom w:val="single" w:sz="4" w:space="0" w:color="000000"/>
              <w:right w:val="single" w:sz="4" w:space="0" w:color="000000"/>
            </w:tcBorders>
            <w:shd w:val="clear" w:color="auto" w:fill="auto"/>
            <w:noWrap/>
            <w:hideMark/>
          </w:tcPr>
          <w:p w14:paraId="2C127E98" w14:textId="77777777" w:rsidR="00505094" w:rsidRPr="00C60D68" w:rsidRDefault="00505094" w:rsidP="00F65AC7">
            <w:pPr>
              <w:jc w:val="center"/>
              <w:rPr>
                <w:color w:val="auto"/>
                <w:szCs w:val="24"/>
              </w:rPr>
            </w:pPr>
            <w:r w:rsidRPr="00C60D68">
              <w:rPr>
                <w:color w:val="auto"/>
                <w:szCs w:val="24"/>
              </w:rPr>
              <w:t>$107</w:t>
            </w:r>
          </w:p>
        </w:tc>
        <w:tc>
          <w:tcPr>
            <w:tcW w:w="1765" w:type="dxa"/>
            <w:tcBorders>
              <w:top w:val="nil"/>
              <w:left w:val="nil"/>
              <w:bottom w:val="single" w:sz="4" w:space="0" w:color="000000"/>
              <w:right w:val="single" w:sz="4" w:space="0" w:color="000000"/>
            </w:tcBorders>
            <w:shd w:val="clear" w:color="auto" w:fill="auto"/>
            <w:noWrap/>
            <w:hideMark/>
          </w:tcPr>
          <w:p w14:paraId="5C8F4B7C" w14:textId="77777777" w:rsidR="00505094" w:rsidRPr="00C60D68" w:rsidRDefault="00505094" w:rsidP="00F65AC7">
            <w:pPr>
              <w:jc w:val="center"/>
              <w:rPr>
                <w:color w:val="auto"/>
                <w:szCs w:val="24"/>
              </w:rPr>
            </w:pPr>
            <w:r w:rsidRPr="00C60D68">
              <w:rPr>
                <w:color w:val="auto"/>
                <w:szCs w:val="24"/>
              </w:rPr>
              <w:t>23613.65</w:t>
            </w:r>
          </w:p>
        </w:tc>
        <w:tc>
          <w:tcPr>
            <w:tcW w:w="1765" w:type="dxa"/>
            <w:tcBorders>
              <w:top w:val="nil"/>
              <w:left w:val="nil"/>
              <w:bottom w:val="single" w:sz="4" w:space="0" w:color="000000"/>
              <w:right w:val="single" w:sz="4" w:space="0" w:color="000000"/>
            </w:tcBorders>
          </w:tcPr>
          <w:p w14:paraId="68AA0E16" w14:textId="77777777" w:rsidR="00505094" w:rsidRPr="00C60D68" w:rsidRDefault="00505094" w:rsidP="00F65AC7">
            <w:pPr>
              <w:jc w:val="center"/>
              <w:rPr>
                <w:color w:val="auto"/>
                <w:szCs w:val="24"/>
              </w:rPr>
            </w:pPr>
          </w:p>
        </w:tc>
      </w:tr>
      <w:tr w:rsidR="00505094" w:rsidRPr="00F65AC7" w14:paraId="2826BF85" w14:textId="5EEB50BC" w:rsidTr="00505094">
        <w:trPr>
          <w:trHeight w:val="255"/>
        </w:trPr>
        <w:tc>
          <w:tcPr>
            <w:tcW w:w="4662" w:type="dxa"/>
            <w:tcBorders>
              <w:top w:val="nil"/>
              <w:left w:val="single" w:sz="4" w:space="0" w:color="000000"/>
              <w:bottom w:val="single" w:sz="4" w:space="0" w:color="000000"/>
              <w:right w:val="single" w:sz="4" w:space="0" w:color="000000"/>
            </w:tcBorders>
            <w:shd w:val="clear" w:color="auto" w:fill="auto"/>
            <w:noWrap/>
            <w:hideMark/>
          </w:tcPr>
          <w:p w14:paraId="0B7B52E4" w14:textId="77777777" w:rsidR="00505094" w:rsidRPr="00C60D68" w:rsidRDefault="00505094" w:rsidP="00F65AC7">
            <w:pPr>
              <w:rPr>
                <w:color w:val="auto"/>
                <w:szCs w:val="24"/>
              </w:rPr>
            </w:pPr>
            <w:r w:rsidRPr="00C60D68">
              <w:rPr>
                <w:color w:val="auto"/>
                <w:szCs w:val="24"/>
              </w:rPr>
              <w:t> </w:t>
            </w:r>
          </w:p>
        </w:tc>
        <w:tc>
          <w:tcPr>
            <w:tcW w:w="1176" w:type="dxa"/>
            <w:tcBorders>
              <w:top w:val="nil"/>
              <w:left w:val="nil"/>
              <w:bottom w:val="single" w:sz="4" w:space="0" w:color="000000"/>
              <w:right w:val="single" w:sz="4" w:space="0" w:color="000000"/>
            </w:tcBorders>
            <w:shd w:val="clear" w:color="auto" w:fill="auto"/>
            <w:noWrap/>
            <w:hideMark/>
          </w:tcPr>
          <w:p w14:paraId="1527AC48" w14:textId="77777777" w:rsidR="00505094" w:rsidRPr="00C60D68" w:rsidRDefault="00505094" w:rsidP="00F65AC7">
            <w:pPr>
              <w:jc w:val="center"/>
              <w:rPr>
                <w:color w:val="auto"/>
                <w:szCs w:val="24"/>
              </w:rPr>
            </w:pPr>
            <w:r w:rsidRPr="00C60D68">
              <w:rPr>
                <w:color w:val="auto"/>
                <w:szCs w:val="24"/>
              </w:rPr>
              <w:t> </w:t>
            </w:r>
          </w:p>
        </w:tc>
        <w:tc>
          <w:tcPr>
            <w:tcW w:w="1765" w:type="dxa"/>
            <w:tcBorders>
              <w:top w:val="nil"/>
              <w:left w:val="nil"/>
              <w:bottom w:val="single" w:sz="4" w:space="0" w:color="000000"/>
              <w:right w:val="single" w:sz="4" w:space="0" w:color="000000"/>
            </w:tcBorders>
            <w:shd w:val="clear" w:color="auto" w:fill="auto"/>
            <w:noWrap/>
            <w:hideMark/>
          </w:tcPr>
          <w:p w14:paraId="2E08F188" w14:textId="77777777" w:rsidR="00505094" w:rsidRPr="00C60D68" w:rsidRDefault="00505094" w:rsidP="00F65AC7">
            <w:pPr>
              <w:jc w:val="center"/>
              <w:rPr>
                <w:color w:val="auto"/>
                <w:szCs w:val="24"/>
              </w:rPr>
            </w:pPr>
            <w:r w:rsidRPr="00C60D68">
              <w:rPr>
                <w:color w:val="auto"/>
                <w:szCs w:val="24"/>
              </w:rPr>
              <w:t> </w:t>
            </w:r>
          </w:p>
        </w:tc>
        <w:tc>
          <w:tcPr>
            <w:tcW w:w="1765" w:type="dxa"/>
            <w:tcBorders>
              <w:top w:val="nil"/>
              <w:left w:val="nil"/>
              <w:bottom w:val="single" w:sz="4" w:space="0" w:color="000000"/>
              <w:right w:val="single" w:sz="4" w:space="0" w:color="000000"/>
            </w:tcBorders>
          </w:tcPr>
          <w:p w14:paraId="048527F9" w14:textId="77777777" w:rsidR="00505094" w:rsidRPr="00C60D68" w:rsidRDefault="00505094" w:rsidP="00F65AC7">
            <w:pPr>
              <w:jc w:val="center"/>
              <w:rPr>
                <w:color w:val="auto"/>
                <w:szCs w:val="24"/>
              </w:rPr>
            </w:pPr>
          </w:p>
        </w:tc>
      </w:tr>
      <w:tr w:rsidR="00505094" w:rsidRPr="00F65AC7" w14:paraId="0DC17087" w14:textId="035B2F9C" w:rsidTr="00505094">
        <w:trPr>
          <w:trHeight w:val="255"/>
        </w:trPr>
        <w:tc>
          <w:tcPr>
            <w:tcW w:w="4662" w:type="dxa"/>
            <w:tcBorders>
              <w:top w:val="nil"/>
              <w:left w:val="single" w:sz="4" w:space="0" w:color="000000"/>
              <w:bottom w:val="single" w:sz="4" w:space="0" w:color="000000"/>
              <w:right w:val="single" w:sz="4" w:space="0" w:color="000000"/>
            </w:tcBorders>
            <w:shd w:val="clear" w:color="auto" w:fill="auto"/>
            <w:noWrap/>
            <w:hideMark/>
          </w:tcPr>
          <w:p w14:paraId="718E099F" w14:textId="77777777" w:rsidR="00505094" w:rsidRPr="00C60D68" w:rsidRDefault="00505094" w:rsidP="00F65AC7">
            <w:pPr>
              <w:rPr>
                <w:b/>
                <w:bCs/>
                <w:color w:val="auto"/>
                <w:szCs w:val="24"/>
                <w:u w:val="single"/>
              </w:rPr>
            </w:pPr>
            <w:r w:rsidRPr="00C60D68">
              <w:rPr>
                <w:b/>
                <w:bCs/>
                <w:color w:val="auto"/>
                <w:szCs w:val="24"/>
                <w:u w:val="single"/>
              </w:rPr>
              <w:t>10/6/2014 - T-shirt Fundraiser</w:t>
            </w:r>
          </w:p>
        </w:tc>
        <w:tc>
          <w:tcPr>
            <w:tcW w:w="1176" w:type="dxa"/>
            <w:tcBorders>
              <w:top w:val="nil"/>
              <w:left w:val="nil"/>
              <w:bottom w:val="single" w:sz="4" w:space="0" w:color="000000"/>
              <w:right w:val="single" w:sz="4" w:space="0" w:color="000000"/>
            </w:tcBorders>
            <w:shd w:val="clear" w:color="auto" w:fill="auto"/>
            <w:noWrap/>
            <w:hideMark/>
          </w:tcPr>
          <w:p w14:paraId="71141913" w14:textId="77777777" w:rsidR="00505094" w:rsidRPr="00C60D68" w:rsidRDefault="00505094" w:rsidP="00F65AC7">
            <w:pPr>
              <w:jc w:val="center"/>
              <w:rPr>
                <w:color w:val="auto"/>
                <w:szCs w:val="24"/>
              </w:rPr>
            </w:pPr>
            <w:r w:rsidRPr="00C60D68">
              <w:rPr>
                <w:color w:val="auto"/>
                <w:szCs w:val="24"/>
              </w:rPr>
              <w:t> </w:t>
            </w:r>
          </w:p>
        </w:tc>
        <w:tc>
          <w:tcPr>
            <w:tcW w:w="1765" w:type="dxa"/>
            <w:tcBorders>
              <w:top w:val="nil"/>
              <w:left w:val="nil"/>
              <w:bottom w:val="single" w:sz="4" w:space="0" w:color="000000"/>
              <w:right w:val="single" w:sz="4" w:space="0" w:color="000000"/>
            </w:tcBorders>
            <w:shd w:val="clear" w:color="auto" w:fill="auto"/>
            <w:noWrap/>
            <w:hideMark/>
          </w:tcPr>
          <w:p w14:paraId="2B12DD53" w14:textId="77777777" w:rsidR="00505094" w:rsidRPr="00C60D68" w:rsidRDefault="00505094" w:rsidP="00F65AC7">
            <w:pPr>
              <w:jc w:val="center"/>
              <w:rPr>
                <w:color w:val="auto"/>
                <w:szCs w:val="24"/>
              </w:rPr>
            </w:pPr>
            <w:r w:rsidRPr="00C60D68">
              <w:rPr>
                <w:color w:val="auto"/>
                <w:szCs w:val="24"/>
              </w:rPr>
              <w:t> </w:t>
            </w:r>
          </w:p>
        </w:tc>
        <w:tc>
          <w:tcPr>
            <w:tcW w:w="1765" w:type="dxa"/>
            <w:tcBorders>
              <w:top w:val="nil"/>
              <w:left w:val="nil"/>
              <w:bottom w:val="single" w:sz="4" w:space="0" w:color="000000"/>
              <w:right w:val="single" w:sz="4" w:space="0" w:color="000000"/>
            </w:tcBorders>
          </w:tcPr>
          <w:p w14:paraId="5C3E3755" w14:textId="77777777" w:rsidR="00505094" w:rsidRPr="00C60D68" w:rsidRDefault="00505094" w:rsidP="00F65AC7">
            <w:pPr>
              <w:jc w:val="center"/>
              <w:rPr>
                <w:color w:val="auto"/>
                <w:szCs w:val="24"/>
              </w:rPr>
            </w:pPr>
          </w:p>
        </w:tc>
      </w:tr>
      <w:tr w:rsidR="00505094" w:rsidRPr="00F65AC7" w14:paraId="033E8455" w14:textId="59DD928A" w:rsidTr="00505094">
        <w:trPr>
          <w:trHeight w:val="255"/>
        </w:trPr>
        <w:tc>
          <w:tcPr>
            <w:tcW w:w="4662" w:type="dxa"/>
            <w:tcBorders>
              <w:top w:val="nil"/>
              <w:left w:val="single" w:sz="4" w:space="0" w:color="000000"/>
              <w:bottom w:val="single" w:sz="4" w:space="0" w:color="000000"/>
              <w:right w:val="single" w:sz="4" w:space="0" w:color="000000"/>
            </w:tcBorders>
            <w:shd w:val="clear" w:color="auto" w:fill="auto"/>
            <w:noWrap/>
            <w:hideMark/>
          </w:tcPr>
          <w:p w14:paraId="5106A76F" w14:textId="77777777" w:rsidR="00505094" w:rsidRPr="00C60D68" w:rsidRDefault="00505094" w:rsidP="00F65AC7">
            <w:pPr>
              <w:rPr>
                <w:color w:val="auto"/>
                <w:szCs w:val="24"/>
              </w:rPr>
            </w:pPr>
            <w:r w:rsidRPr="00C60D68">
              <w:rPr>
                <w:color w:val="auto"/>
                <w:szCs w:val="24"/>
              </w:rPr>
              <w:t>T-shirts (25)</w:t>
            </w:r>
          </w:p>
        </w:tc>
        <w:tc>
          <w:tcPr>
            <w:tcW w:w="1176" w:type="dxa"/>
            <w:tcBorders>
              <w:top w:val="nil"/>
              <w:left w:val="nil"/>
              <w:bottom w:val="single" w:sz="4" w:space="0" w:color="000000"/>
              <w:right w:val="single" w:sz="4" w:space="0" w:color="000000"/>
            </w:tcBorders>
            <w:shd w:val="clear" w:color="auto" w:fill="auto"/>
            <w:noWrap/>
            <w:hideMark/>
          </w:tcPr>
          <w:p w14:paraId="0752369A" w14:textId="77777777" w:rsidR="00505094" w:rsidRPr="00C60D68" w:rsidRDefault="00505094" w:rsidP="00F65AC7">
            <w:pPr>
              <w:jc w:val="center"/>
              <w:rPr>
                <w:color w:val="auto"/>
                <w:szCs w:val="24"/>
              </w:rPr>
            </w:pPr>
            <w:r w:rsidRPr="00C60D68">
              <w:rPr>
                <w:color w:val="auto"/>
                <w:szCs w:val="24"/>
              </w:rPr>
              <w:t>$275.77</w:t>
            </w:r>
          </w:p>
        </w:tc>
        <w:tc>
          <w:tcPr>
            <w:tcW w:w="1765" w:type="dxa"/>
            <w:tcBorders>
              <w:top w:val="nil"/>
              <w:left w:val="nil"/>
              <w:bottom w:val="single" w:sz="4" w:space="0" w:color="000000"/>
              <w:right w:val="single" w:sz="4" w:space="0" w:color="000000"/>
            </w:tcBorders>
            <w:shd w:val="clear" w:color="auto" w:fill="auto"/>
            <w:noWrap/>
            <w:hideMark/>
          </w:tcPr>
          <w:p w14:paraId="78056D49" w14:textId="77777777" w:rsidR="00505094" w:rsidRPr="00C60D68" w:rsidRDefault="00505094" w:rsidP="00F65AC7">
            <w:pPr>
              <w:jc w:val="center"/>
              <w:rPr>
                <w:color w:val="auto"/>
                <w:szCs w:val="24"/>
              </w:rPr>
            </w:pPr>
            <w:r w:rsidRPr="00C60D68">
              <w:rPr>
                <w:color w:val="auto"/>
                <w:szCs w:val="24"/>
              </w:rPr>
              <w:t>23337.88</w:t>
            </w:r>
          </w:p>
        </w:tc>
        <w:tc>
          <w:tcPr>
            <w:tcW w:w="1765" w:type="dxa"/>
            <w:tcBorders>
              <w:top w:val="nil"/>
              <w:left w:val="nil"/>
              <w:bottom w:val="single" w:sz="4" w:space="0" w:color="000000"/>
              <w:right w:val="single" w:sz="4" w:space="0" w:color="000000"/>
            </w:tcBorders>
          </w:tcPr>
          <w:p w14:paraId="244BB018" w14:textId="315DD0A0" w:rsidR="00505094" w:rsidRPr="00C60D68" w:rsidRDefault="00505094" w:rsidP="00F65AC7">
            <w:pPr>
              <w:jc w:val="center"/>
              <w:rPr>
                <w:color w:val="auto"/>
                <w:szCs w:val="24"/>
              </w:rPr>
            </w:pPr>
            <w:r>
              <w:rPr>
                <w:color w:val="auto"/>
                <w:szCs w:val="24"/>
              </w:rPr>
              <w:t>Sold Out</w:t>
            </w:r>
          </w:p>
        </w:tc>
      </w:tr>
      <w:tr w:rsidR="00505094" w:rsidRPr="00F65AC7" w14:paraId="04EE63AB" w14:textId="06AF5B25" w:rsidTr="00505094">
        <w:trPr>
          <w:trHeight w:val="255"/>
        </w:trPr>
        <w:tc>
          <w:tcPr>
            <w:tcW w:w="4662" w:type="dxa"/>
            <w:tcBorders>
              <w:top w:val="nil"/>
              <w:left w:val="single" w:sz="4" w:space="0" w:color="000000"/>
              <w:bottom w:val="single" w:sz="4" w:space="0" w:color="000000"/>
              <w:right w:val="single" w:sz="4" w:space="0" w:color="000000"/>
            </w:tcBorders>
            <w:shd w:val="clear" w:color="auto" w:fill="auto"/>
            <w:noWrap/>
            <w:hideMark/>
          </w:tcPr>
          <w:p w14:paraId="10675945" w14:textId="77777777" w:rsidR="00505094" w:rsidRPr="00C60D68" w:rsidRDefault="00505094" w:rsidP="00F65AC7">
            <w:pPr>
              <w:rPr>
                <w:color w:val="auto"/>
                <w:szCs w:val="24"/>
              </w:rPr>
            </w:pPr>
            <w:r w:rsidRPr="00C60D68">
              <w:rPr>
                <w:color w:val="auto"/>
                <w:szCs w:val="24"/>
              </w:rPr>
              <w:t>T-shirts (50)</w:t>
            </w:r>
          </w:p>
        </w:tc>
        <w:tc>
          <w:tcPr>
            <w:tcW w:w="1176" w:type="dxa"/>
            <w:tcBorders>
              <w:top w:val="nil"/>
              <w:left w:val="nil"/>
              <w:bottom w:val="single" w:sz="4" w:space="0" w:color="000000"/>
              <w:right w:val="single" w:sz="4" w:space="0" w:color="000000"/>
            </w:tcBorders>
            <w:shd w:val="clear" w:color="auto" w:fill="auto"/>
            <w:noWrap/>
            <w:hideMark/>
          </w:tcPr>
          <w:p w14:paraId="67D85BDF" w14:textId="77777777" w:rsidR="00505094" w:rsidRPr="00C60D68" w:rsidRDefault="00505094" w:rsidP="00F65AC7">
            <w:pPr>
              <w:jc w:val="center"/>
              <w:rPr>
                <w:color w:val="auto"/>
                <w:szCs w:val="24"/>
              </w:rPr>
            </w:pPr>
            <w:r w:rsidRPr="00C60D68">
              <w:rPr>
                <w:color w:val="auto"/>
                <w:szCs w:val="24"/>
              </w:rPr>
              <w:t>$442</w:t>
            </w:r>
          </w:p>
        </w:tc>
        <w:tc>
          <w:tcPr>
            <w:tcW w:w="1765" w:type="dxa"/>
            <w:tcBorders>
              <w:top w:val="nil"/>
              <w:left w:val="nil"/>
              <w:bottom w:val="single" w:sz="4" w:space="0" w:color="000000"/>
              <w:right w:val="single" w:sz="4" w:space="0" w:color="000000"/>
            </w:tcBorders>
            <w:shd w:val="clear" w:color="auto" w:fill="auto"/>
            <w:noWrap/>
            <w:hideMark/>
          </w:tcPr>
          <w:p w14:paraId="72496681" w14:textId="77777777" w:rsidR="00505094" w:rsidRPr="00C60D68" w:rsidRDefault="00505094" w:rsidP="00F65AC7">
            <w:pPr>
              <w:jc w:val="center"/>
              <w:rPr>
                <w:color w:val="auto"/>
                <w:szCs w:val="24"/>
              </w:rPr>
            </w:pPr>
            <w:r w:rsidRPr="00C60D68">
              <w:rPr>
                <w:color w:val="auto"/>
                <w:szCs w:val="24"/>
              </w:rPr>
              <w:t>22895.88</w:t>
            </w:r>
          </w:p>
        </w:tc>
        <w:tc>
          <w:tcPr>
            <w:tcW w:w="1765" w:type="dxa"/>
            <w:tcBorders>
              <w:top w:val="nil"/>
              <w:left w:val="nil"/>
              <w:bottom w:val="single" w:sz="4" w:space="0" w:color="000000"/>
              <w:right w:val="single" w:sz="4" w:space="0" w:color="000000"/>
            </w:tcBorders>
          </w:tcPr>
          <w:p w14:paraId="1048466D" w14:textId="77777777" w:rsidR="00505094" w:rsidRPr="00C60D68" w:rsidRDefault="00505094" w:rsidP="00F65AC7">
            <w:pPr>
              <w:jc w:val="center"/>
              <w:rPr>
                <w:color w:val="auto"/>
                <w:szCs w:val="24"/>
              </w:rPr>
            </w:pPr>
          </w:p>
        </w:tc>
      </w:tr>
      <w:tr w:rsidR="00505094" w:rsidRPr="00F65AC7" w14:paraId="4BC211BB" w14:textId="3FC28EFA" w:rsidTr="00505094">
        <w:trPr>
          <w:trHeight w:val="240"/>
        </w:trPr>
        <w:tc>
          <w:tcPr>
            <w:tcW w:w="4662" w:type="dxa"/>
            <w:tcBorders>
              <w:top w:val="nil"/>
              <w:left w:val="single" w:sz="4" w:space="0" w:color="000000"/>
              <w:bottom w:val="single" w:sz="4" w:space="0" w:color="000000"/>
              <w:right w:val="single" w:sz="4" w:space="0" w:color="000000"/>
            </w:tcBorders>
            <w:shd w:val="clear" w:color="auto" w:fill="auto"/>
            <w:noWrap/>
            <w:hideMark/>
          </w:tcPr>
          <w:p w14:paraId="487253E3" w14:textId="77777777" w:rsidR="00505094" w:rsidRPr="00C60D68" w:rsidRDefault="00505094" w:rsidP="00F65AC7">
            <w:pPr>
              <w:rPr>
                <w:b/>
                <w:bCs/>
                <w:color w:val="00B050"/>
                <w:szCs w:val="24"/>
              </w:rPr>
            </w:pPr>
            <w:r w:rsidRPr="00C60D68">
              <w:rPr>
                <w:b/>
                <w:bCs/>
                <w:color w:val="00B050"/>
                <w:szCs w:val="24"/>
              </w:rPr>
              <w:t>T-shirt Sale Revenue</w:t>
            </w:r>
          </w:p>
        </w:tc>
        <w:tc>
          <w:tcPr>
            <w:tcW w:w="1176" w:type="dxa"/>
            <w:tcBorders>
              <w:top w:val="nil"/>
              <w:left w:val="nil"/>
              <w:bottom w:val="single" w:sz="4" w:space="0" w:color="000000"/>
              <w:right w:val="single" w:sz="4" w:space="0" w:color="000000"/>
            </w:tcBorders>
            <w:shd w:val="clear" w:color="auto" w:fill="auto"/>
            <w:noWrap/>
            <w:hideMark/>
          </w:tcPr>
          <w:p w14:paraId="65091137" w14:textId="77777777" w:rsidR="00505094" w:rsidRPr="00C60D68" w:rsidRDefault="00505094" w:rsidP="00F65AC7">
            <w:pPr>
              <w:jc w:val="center"/>
              <w:rPr>
                <w:color w:val="auto"/>
                <w:szCs w:val="24"/>
              </w:rPr>
            </w:pPr>
            <w:r w:rsidRPr="00C60D68">
              <w:rPr>
                <w:color w:val="auto"/>
                <w:szCs w:val="24"/>
              </w:rPr>
              <w:t> </w:t>
            </w:r>
          </w:p>
        </w:tc>
        <w:tc>
          <w:tcPr>
            <w:tcW w:w="1765" w:type="dxa"/>
            <w:tcBorders>
              <w:top w:val="nil"/>
              <w:left w:val="nil"/>
              <w:bottom w:val="single" w:sz="4" w:space="0" w:color="000000"/>
              <w:right w:val="single" w:sz="4" w:space="0" w:color="000000"/>
            </w:tcBorders>
            <w:shd w:val="clear" w:color="auto" w:fill="auto"/>
            <w:noWrap/>
            <w:hideMark/>
          </w:tcPr>
          <w:p w14:paraId="27E65E72" w14:textId="77777777" w:rsidR="00505094" w:rsidRPr="00C60D68" w:rsidRDefault="00505094" w:rsidP="00F65AC7">
            <w:pPr>
              <w:jc w:val="center"/>
              <w:rPr>
                <w:b/>
                <w:bCs/>
                <w:color w:val="00B050"/>
                <w:szCs w:val="24"/>
              </w:rPr>
            </w:pPr>
            <w:r w:rsidRPr="00C60D68">
              <w:rPr>
                <w:b/>
                <w:bCs/>
                <w:color w:val="00B050"/>
                <w:szCs w:val="24"/>
              </w:rPr>
              <w:t>$840</w:t>
            </w:r>
          </w:p>
        </w:tc>
        <w:tc>
          <w:tcPr>
            <w:tcW w:w="1765" w:type="dxa"/>
            <w:tcBorders>
              <w:top w:val="nil"/>
              <w:left w:val="nil"/>
              <w:bottom w:val="single" w:sz="4" w:space="0" w:color="000000"/>
              <w:right w:val="single" w:sz="4" w:space="0" w:color="000000"/>
            </w:tcBorders>
          </w:tcPr>
          <w:p w14:paraId="25F3DC52" w14:textId="77777777" w:rsidR="00505094" w:rsidRPr="00C60D68" w:rsidRDefault="00505094" w:rsidP="00F65AC7">
            <w:pPr>
              <w:jc w:val="center"/>
              <w:rPr>
                <w:b/>
                <w:bCs/>
                <w:color w:val="00B050"/>
                <w:szCs w:val="24"/>
              </w:rPr>
            </w:pPr>
          </w:p>
        </w:tc>
      </w:tr>
      <w:tr w:rsidR="00505094" w:rsidRPr="00F65AC7" w14:paraId="3973053D" w14:textId="175804EB" w:rsidTr="00505094">
        <w:trPr>
          <w:trHeight w:val="240"/>
        </w:trPr>
        <w:tc>
          <w:tcPr>
            <w:tcW w:w="4662" w:type="dxa"/>
            <w:tcBorders>
              <w:top w:val="nil"/>
              <w:left w:val="single" w:sz="4" w:space="0" w:color="000000"/>
              <w:bottom w:val="single" w:sz="4" w:space="0" w:color="000000"/>
              <w:right w:val="single" w:sz="4" w:space="0" w:color="000000"/>
            </w:tcBorders>
            <w:shd w:val="clear" w:color="auto" w:fill="auto"/>
            <w:noWrap/>
            <w:hideMark/>
          </w:tcPr>
          <w:p w14:paraId="6F2F165C" w14:textId="77777777" w:rsidR="00505094" w:rsidRPr="00C60D68" w:rsidRDefault="00505094" w:rsidP="00F65AC7">
            <w:pPr>
              <w:rPr>
                <w:b/>
                <w:bCs/>
                <w:color w:val="00B050"/>
                <w:szCs w:val="24"/>
              </w:rPr>
            </w:pPr>
            <w:r w:rsidRPr="00C60D68">
              <w:rPr>
                <w:b/>
                <w:bCs/>
                <w:color w:val="00B050"/>
                <w:szCs w:val="24"/>
              </w:rPr>
              <w:t> </w:t>
            </w:r>
          </w:p>
        </w:tc>
        <w:tc>
          <w:tcPr>
            <w:tcW w:w="1176" w:type="dxa"/>
            <w:tcBorders>
              <w:top w:val="nil"/>
              <w:left w:val="nil"/>
              <w:bottom w:val="single" w:sz="4" w:space="0" w:color="000000"/>
              <w:right w:val="single" w:sz="4" w:space="0" w:color="000000"/>
            </w:tcBorders>
            <w:shd w:val="clear" w:color="auto" w:fill="auto"/>
            <w:noWrap/>
            <w:hideMark/>
          </w:tcPr>
          <w:p w14:paraId="7C79C90B" w14:textId="77777777" w:rsidR="00505094" w:rsidRPr="00C60D68" w:rsidRDefault="00505094" w:rsidP="00F65AC7">
            <w:pPr>
              <w:jc w:val="center"/>
              <w:rPr>
                <w:color w:val="auto"/>
                <w:szCs w:val="24"/>
              </w:rPr>
            </w:pPr>
            <w:r w:rsidRPr="00C60D68">
              <w:rPr>
                <w:color w:val="auto"/>
                <w:szCs w:val="24"/>
              </w:rPr>
              <w:t> </w:t>
            </w:r>
          </w:p>
        </w:tc>
        <w:tc>
          <w:tcPr>
            <w:tcW w:w="1765" w:type="dxa"/>
            <w:tcBorders>
              <w:top w:val="nil"/>
              <w:left w:val="nil"/>
              <w:bottom w:val="single" w:sz="4" w:space="0" w:color="000000"/>
              <w:right w:val="single" w:sz="4" w:space="0" w:color="000000"/>
            </w:tcBorders>
            <w:shd w:val="clear" w:color="auto" w:fill="auto"/>
            <w:noWrap/>
            <w:hideMark/>
          </w:tcPr>
          <w:p w14:paraId="6722B47D" w14:textId="77777777" w:rsidR="00505094" w:rsidRPr="00C60D68" w:rsidRDefault="00505094" w:rsidP="00F65AC7">
            <w:pPr>
              <w:jc w:val="center"/>
              <w:rPr>
                <w:b/>
                <w:bCs/>
                <w:color w:val="00B050"/>
                <w:szCs w:val="24"/>
              </w:rPr>
            </w:pPr>
            <w:r w:rsidRPr="00C60D68">
              <w:rPr>
                <w:b/>
                <w:bCs/>
                <w:color w:val="00B050"/>
                <w:szCs w:val="24"/>
              </w:rPr>
              <w:t>$23,736</w:t>
            </w:r>
          </w:p>
        </w:tc>
        <w:tc>
          <w:tcPr>
            <w:tcW w:w="1765" w:type="dxa"/>
            <w:tcBorders>
              <w:top w:val="nil"/>
              <w:left w:val="nil"/>
              <w:bottom w:val="single" w:sz="4" w:space="0" w:color="000000"/>
              <w:right w:val="single" w:sz="4" w:space="0" w:color="000000"/>
            </w:tcBorders>
          </w:tcPr>
          <w:p w14:paraId="26C157A8" w14:textId="77777777" w:rsidR="00505094" w:rsidRPr="00C60D68" w:rsidRDefault="00505094" w:rsidP="00F65AC7">
            <w:pPr>
              <w:jc w:val="center"/>
              <w:rPr>
                <w:b/>
                <w:bCs/>
                <w:color w:val="00B050"/>
                <w:szCs w:val="24"/>
              </w:rPr>
            </w:pPr>
          </w:p>
        </w:tc>
      </w:tr>
      <w:tr w:rsidR="00505094" w:rsidRPr="00F65AC7" w14:paraId="360126FD" w14:textId="624C88EB" w:rsidTr="00505094">
        <w:trPr>
          <w:trHeight w:val="255"/>
        </w:trPr>
        <w:tc>
          <w:tcPr>
            <w:tcW w:w="4662" w:type="dxa"/>
            <w:tcBorders>
              <w:top w:val="nil"/>
              <w:left w:val="single" w:sz="4" w:space="0" w:color="000000"/>
              <w:bottom w:val="single" w:sz="4" w:space="0" w:color="000000"/>
              <w:right w:val="single" w:sz="4" w:space="0" w:color="000000"/>
            </w:tcBorders>
            <w:shd w:val="clear" w:color="auto" w:fill="auto"/>
            <w:noWrap/>
            <w:hideMark/>
          </w:tcPr>
          <w:p w14:paraId="0C9CC93C" w14:textId="77777777" w:rsidR="00505094" w:rsidRPr="00C60D68" w:rsidRDefault="00505094" w:rsidP="00F65AC7">
            <w:pPr>
              <w:rPr>
                <w:b/>
                <w:bCs/>
                <w:color w:val="auto"/>
                <w:szCs w:val="24"/>
                <w:u w:val="single"/>
              </w:rPr>
            </w:pPr>
            <w:r w:rsidRPr="00C60D68">
              <w:rPr>
                <w:b/>
                <w:bCs/>
                <w:color w:val="auto"/>
                <w:szCs w:val="24"/>
                <w:u w:val="single"/>
              </w:rPr>
              <w:t>10/6/15 - Career Day</w:t>
            </w:r>
          </w:p>
        </w:tc>
        <w:tc>
          <w:tcPr>
            <w:tcW w:w="1176" w:type="dxa"/>
            <w:tcBorders>
              <w:top w:val="nil"/>
              <w:left w:val="nil"/>
              <w:bottom w:val="single" w:sz="4" w:space="0" w:color="000000"/>
              <w:right w:val="single" w:sz="4" w:space="0" w:color="000000"/>
            </w:tcBorders>
            <w:shd w:val="clear" w:color="auto" w:fill="auto"/>
            <w:noWrap/>
            <w:hideMark/>
          </w:tcPr>
          <w:p w14:paraId="75E0AEA1" w14:textId="77777777" w:rsidR="00505094" w:rsidRPr="00C60D68" w:rsidRDefault="00505094" w:rsidP="00F65AC7">
            <w:pPr>
              <w:jc w:val="center"/>
              <w:rPr>
                <w:color w:val="auto"/>
                <w:szCs w:val="24"/>
              </w:rPr>
            </w:pPr>
            <w:r w:rsidRPr="00C60D68">
              <w:rPr>
                <w:color w:val="auto"/>
                <w:szCs w:val="24"/>
              </w:rPr>
              <w:t> </w:t>
            </w:r>
          </w:p>
        </w:tc>
        <w:tc>
          <w:tcPr>
            <w:tcW w:w="1765" w:type="dxa"/>
            <w:tcBorders>
              <w:top w:val="nil"/>
              <w:left w:val="nil"/>
              <w:bottom w:val="single" w:sz="4" w:space="0" w:color="000000"/>
              <w:right w:val="single" w:sz="4" w:space="0" w:color="000000"/>
            </w:tcBorders>
            <w:shd w:val="clear" w:color="auto" w:fill="auto"/>
            <w:noWrap/>
            <w:hideMark/>
          </w:tcPr>
          <w:p w14:paraId="47983A4B" w14:textId="77777777" w:rsidR="00505094" w:rsidRPr="00C60D68" w:rsidRDefault="00505094" w:rsidP="00F65AC7">
            <w:pPr>
              <w:jc w:val="center"/>
              <w:rPr>
                <w:color w:val="auto"/>
                <w:szCs w:val="24"/>
              </w:rPr>
            </w:pPr>
            <w:r w:rsidRPr="00C60D68">
              <w:rPr>
                <w:color w:val="auto"/>
                <w:szCs w:val="24"/>
              </w:rPr>
              <w:t> </w:t>
            </w:r>
          </w:p>
        </w:tc>
        <w:tc>
          <w:tcPr>
            <w:tcW w:w="1765" w:type="dxa"/>
            <w:tcBorders>
              <w:top w:val="nil"/>
              <w:left w:val="nil"/>
              <w:bottom w:val="single" w:sz="4" w:space="0" w:color="000000"/>
              <w:right w:val="single" w:sz="4" w:space="0" w:color="000000"/>
            </w:tcBorders>
          </w:tcPr>
          <w:p w14:paraId="2D2D84C0" w14:textId="77777777" w:rsidR="00505094" w:rsidRPr="00C60D68" w:rsidRDefault="00505094" w:rsidP="00F65AC7">
            <w:pPr>
              <w:jc w:val="center"/>
              <w:rPr>
                <w:color w:val="auto"/>
                <w:szCs w:val="24"/>
              </w:rPr>
            </w:pPr>
          </w:p>
        </w:tc>
      </w:tr>
      <w:tr w:rsidR="00505094" w:rsidRPr="00F65AC7" w14:paraId="32F72554" w14:textId="464A8A5F" w:rsidTr="00505094">
        <w:trPr>
          <w:trHeight w:val="255"/>
        </w:trPr>
        <w:tc>
          <w:tcPr>
            <w:tcW w:w="4662" w:type="dxa"/>
            <w:tcBorders>
              <w:top w:val="nil"/>
              <w:left w:val="single" w:sz="4" w:space="0" w:color="000000"/>
              <w:bottom w:val="single" w:sz="4" w:space="0" w:color="000000"/>
              <w:right w:val="single" w:sz="4" w:space="0" w:color="000000"/>
            </w:tcBorders>
            <w:shd w:val="clear" w:color="auto" w:fill="auto"/>
            <w:noWrap/>
            <w:hideMark/>
          </w:tcPr>
          <w:p w14:paraId="65418648" w14:textId="77777777" w:rsidR="00505094" w:rsidRPr="00C60D68" w:rsidRDefault="00505094" w:rsidP="00F65AC7">
            <w:pPr>
              <w:rPr>
                <w:color w:val="auto"/>
                <w:szCs w:val="24"/>
              </w:rPr>
            </w:pPr>
            <w:r w:rsidRPr="00C60D68">
              <w:rPr>
                <w:color w:val="auto"/>
                <w:szCs w:val="24"/>
              </w:rPr>
              <w:t>Chocolate, bowl</w:t>
            </w:r>
          </w:p>
        </w:tc>
        <w:tc>
          <w:tcPr>
            <w:tcW w:w="1176" w:type="dxa"/>
            <w:tcBorders>
              <w:top w:val="nil"/>
              <w:left w:val="nil"/>
              <w:bottom w:val="single" w:sz="4" w:space="0" w:color="000000"/>
              <w:right w:val="single" w:sz="4" w:space="0" w:color="000000"/>
            </w:tcBorders>
            <w:shd w:val="clear" w:color="auto" w:fill="auto"/>
            <w:noWrap/>
            <w:hideMark/>
          </w:tcPr>
          <w:p w14:paraId="1DC97836" w14:textId="77777777" w:rsidR="00505094" w:rsidRPr="00C60D68" w:rsidRDefault="00505094" w:rsidP="00F65AC7">
            <w:pPr>
              <w:jc w:val="center"/>
              <w:rPr>
                <w:color w:val="auto"/>
                <w:szCs w:val="24"/>
              </w:rPr>
            </w:pPr>
            <w:r w:rsidRPr="00C60D68">
              <w:rPr>
                <w:color w:val="auto"/>
                <w:szCs w:val="24"/>
              </w:rPr>
              <w:t>$21.54</w:t>
            </w:r>
          </w:p>
        </w:tc>
        <w:tc>
          <w:tcPr>
            <w:tcW w:w="1765" w:type="dxa"/>
            <w:tcBorders>
              <w:top w:val="nil"/>
              <w:left w:val="nil"/>
              <w:bottom w:val="single" w:sz="4" w:space="0" w:color="000000"/>
              <w:right w:val="single" w:sz="4" w:space="0" w:color="000000"/>
            </w:tcBorders>
            <w:shd w:val="clear" w:color="auto" w:fill="auto"/>
            <w:noWrap/>
            <w:hideMark/>
          </w:tcPr>
          <w:p w14:paraId="5515735A" w14:textId="77777777" w:rsidR="00505094" w:rsidRPr="00C60D68" w:rsidRDefault="00505094" w:rsidP="00F65AC7">
            <w:pPr>
              <w:jc w:val="center"/>
              <w:rPr>
                <w:color w:val="auto"/>
                <w:szCs w:val="24"/>
              </w:rPr>
            </w:pPr>
            <w:r w:rsidRPr="00C60D68">
              <w:rPr>
                <w:color w:val="auto"/>
                <w:szCs w:val="24"/>
              </w:rPr>
              <w:t>23714.34</w:t>
            </w:r>
          </w:p>
        </w:tc>
        <w:tc>
          <w:tcPr>
            <w:tcW w:w="1765" w:type="dxa"/>
            <w:tcBorders>
              <w:top w:val="nil"/>
              <w:left w:val="nil"/>
              <w:bottom w:val="single" w:sz="4" w:space="0" w:color="000000"/>
              <w:right w:val="single" w:sz="4" w:space="0" w:color="000000"/>
            </w:tcBorders>
          </w:tcPr>
          <w:p w14:paraId="34AB496F" w14:textId="77777777" w:rsidR="00505094" w:rsidRPr="00C60D68" w:rsidRDefault="00505094" w:rsidP="00F65AC7">
            <w:pPr>
              <w:jc w:val="center"/>
              <w:rPr>
                <w:color w:val="auto"/>
                <w:szCs w:val="24"/>
              </w:rPr>
            </w:pPr>
          </w:p>
        </w:tc>
      </w:tr>
      <w:tr w:rsidR="00505094" w:rsidRPr="00F65AC7" w14:paraId="27ED08EC" w14:textId="2A2D08E2" w:rsidTr="00505094">
        <w:trPr>
          <w:trHeight w:val="255"/>
        </w:trPr>
        <w:tc>
          <w:tcPr>
            <w:tcW w:w="4662" w:type="dxa"/>
            <w:tcBorders>
              <w:top w:val="nil"/>
              <w:left w:val="single" w:sz="4" w:space="0" w:color="000000"/>
              <w:bottom w:val="single" w:sz="4" w:space="0" w:color="000000"/>
              <w:right w:val="single" w:sz="4" w:space="0" w:color="000000"/>
            </w:tcBorders>
            <w:shd w:val="clear" w:color="auto" w:fill="auto"/>
            <w:noWrap/>
            <w:hideMark/>
          </w:tcPr>
          <w:p w14:paraId="4E5FD4FE" w14:textId="77777777" w:rsidR="00505094" w:rsidRPr="00C60D68" w:rsidRDefault="00505094" w:rsidP="00F65AC7">
            <w:pPr>
              <w:rPr>
                <w:color w:val="auto"/>
                <w:szCs w:val="24"/>
              </w:rPr>
            </w:pPr>
            <w:r w:rsidRPr="00C60D68">
              <w:rPr>
                <w:color w:val="auto"/>
                <w:szCs w:val="24"/>
              </w:rPr>
              <w:t> </w:t>
            </w:r>
          </w:p>
        </w:tc>
        <w:tc>
          <w:tcPr>
            <w:tcW w:w="1176" w:type="dxa"/>
            <w:tcBorders>
              <w:top w:val="nil"/>
              <w:left w:val="nil"/>
              <w:bottom w:val="single" w:sz="4" w:space="0" w:color="000000"/>
              <w:right w:val="single" w:sz="4" w:space="0" w:color="000000"/>
            </w:tcBorders>
            <w:shd w:val="clear" w:color="auto" w:fill="auto"/>
            <w:noWrap/>
            <w:hideMark/>
          </w:tcPr>
          <w:p w14:paraId="4D7AE712" w14:textId="77777777" w:rsidR="00505094" w:rsidRPr="00C60D68" w:rsidRDefault="00505094" w:rsidP="00F65AC7">
            <w:pPr>
              <w:jc w:val="center"/>
              <w:rPr>
                <w:color w:val="auto"/>
                <w:szCs w:val="24"/>
              </w:rPr>
            </w:pPr>
            <w:r w:rsidRPr="00C60D68">
              <w:rPr>
                <w:color w:val="auto"/>
                <w:szCs w:val="24"/>
              </w:rPr>
              <w:t> </w:t>
            </w:r>
          </w:p>
        </w:tc>
        <w:tc>
          <w:tcPr>
            <w:tcW w:w="1765" w:type="dxa"/>
            <w:tcBorders>
              <w:top w:val="nil"/>
              <w:left w:val="nil"/>
              <w:bottom w:val="single" w:sz="4" w:space="0" w:color="000000"/>
              <w:right w:val="single" w:sz="4" w:space="0" w:color="000000"/>
            </w:tcBorders>
            <w:shd w:val="clear" w:color="auto" w:fill="auto"/>
            <w:noWrap/>
            <w:hideMark/>
          </w:tcPr>
          <w:p w14:paraId="7EFF6C5C" w14:textId="77777777" w:rsidR="00505094" w:rsidRPr="00C60D68" w:rsidRDefault="00505094" w:rsidP="00F65AC7">
            <w:pPr>
              <w:jc w:val="center"/>
              <w:rPr>
                <w:color w:val="auto"/>
                <w:szCs w:val="24"/>
              </w:rPr>
            </w:pPr>
            <w:r w:rsidRPr="00C60D68">
              <w:rPr>
                <w:color w:val="auto"/>
                <w:szCs w:val="24"/>
              </w:rPr>
              <w:t> </w:t>
            </w:r>
          </w:p>
        </w:tc>
        <w:tc>
          <w:tcPr>
            <w:tcW w:w="1765" w:type="dxa"/>
            <w:tcBorders>
              <w:top w:val="nil"/>
              <w:left w:val="nil"/>
              <w:bottom w:val="single" w:sz="4" w:space="0" w:color="000000"/>
              <w:right w:val="single" w:sz="4" w:space="0" w:color="000000"/>
            </w:tcBorders>
          </w:tcPr>
          <w:p w14:paraId="1CBA8C9D" w14:textId="77777777" w:rsidR="00505094" w:rsidRPr="00C60D68" w:rsidRDefault="00505094" w:rsidP="00F65AC7">
            <w:pPr>
              <w:jc w:val="center"/>
              <w:rPr>
                <w:color w:val="auto"/>
                <w:szCs w:val="24"/>
              </w:rPr>
            </w:pPr>
          </w:p>
        </w:tc>
      </w:tr>
      <w:tr w:rsidR="00505094" w:rsidRPr="00F65AC7" w14:paraId="410A9AD6" w14:textId="3BB11397" w:rsidTr="00505094">
        <w:trPr>
          <w:trHeight w:val="255"/>
        </w:trPr>
        <w:tc>
          <w:tcPr>
            <w:tcW w:w="4662" w:type="dxa"/>
            <w:tcBorders>
              <w:top w:val="nil"/>
              <w:left w:val="single" w:sz="4" w:space="0" w:color="000000"/>
              <w:bottom w:val="single" w:sz="4" w:space="0" w:color="000000"/>
              <w:right w:val="single" w:sz="4" w:space="0" w:color="000000"/>
            </w:tcBorders>
            <w:shd w:val="clear" w:color="auto" w:fill="auto"/>
            <w:noWrap/>
            <w:hideMark/>
          </w:tcPr>
          <w:p w14:paraId="4B7C172E" w14:textId="77777777" w:rsidR="00505094" w:rsidRPr="00C60D68" w:rsidRDefault="00505094" w:rsidP="00F65AC7">
            <w:pPr>
              <w:rPr>
                <w:b/>
                <w:bCs/>
                <w:color w:val="auto"/>
                <w:szCs w:val="24"/>
                <w:u w:val="single"/>
              </w:rPr>
            </w:pPr>
            <w:r w:rsidRPr="00C60D68">
              <w:rPr>
                <w:b/>
                <w:bCs/>
                <w:color w:val="auto"/>
                <w:szCs w:val="24"/>
                <w:u w:val="single"/>
              </w:rPr>
              <w:t>10/16/2014 - Wine and Cheese Events</w:t>
            </w:r>
          </w:p>
        </w:tc>
        <w:tc>
          <w:tcPr>
            <w:tcW w:w="1176" w:type="dxa"/>
            <w:tcBorders>
              <w:top w:val="nil"/>
              <w:left w:val="nil"/>
              <w:bottom w:val="single" w:sz="4" w:space="0" w:color="000000"/>
              <w:right w:val="single" w:sz="4" w:space="0" w:color="000000"/>
            </w:tcBorders>
            <w:shd w:val="clear" w:color="auto" w:fill="auto"/>
            <w:noWrap/>
            <w:hideMark/>
          </w:tcPr>
          <w:p w14:paraId="72922A8E" w14:textId="77777777" w:rsidR="00505094" w:rsidRPr="00C60D68" w:rsidRDefault="00505094" w:rsidP="00F65AC7">
            <w:pPr>
              <w:jc w:val="center"/>
              <w:rPr>
                <w:color w:val="auto"/>
                <w:szCs w:val="24"/>
              </w:rPr>
            </w:pPr>
            <w:r w:rsidRPr="00C60D68">
              <w:rPr>
                <w:color w:val="auto"/>
                <w:szCs w:val="24"/>
              </w:rPr>
              <w:t> </w:t>
            </w:r>
          </w:p>
        </w:tc>
        <w:tc>
          <w:tcPr>
            <w:tcW w:w="1765" w:type="dxa"/>
            <w:tcBorders>
              <w:top w:val="nil"/>
              <w:left w:val="nil"/>
              <w:bottom w:val="single" w:sz="4" w:space="0" w:color="000000"/>
              <w:right w:val="single" w:sz="4" w:space="0" w:color="000000"/>
            </w:tcBorders>
            <w:shd w:val="clear" w:color="auto" w:fill="auto"/>
            <w:noWrap/>
            <w:hideMark/>
          </w:tcPr>
          <w:p w14:paraId="6C778A89" w14:textId="77777777" w:rsidR="00505094" w:rsidRPr="00C60D68" w:rsidRDefault="00505094" w:rsidP="00F65AC7">
            <w:pPr>
              <w:jc w:val="center"/>
              <w:rPr>
                <w:color w:val="auto"/>
                <w:szCs w:val="24"/>
              </w:rPr>
            </w:pPr>
            <w:r w:rsidRPr="00C60D68">
              <w:rPr>
                <w:color w:val="auto"/>
                <w:szCs w:val="24"/>
              </w:rPr>
              <w:t> </w:t>
            </w:r>
          </w:p>
        </w:tc>
        <w:tc>
          <w:tcPr>
            <w:tcW w:w="1765" w:type="dxa"/>
            <w:tcBorders>
              <w:top w:val="nil"/>
              <w:left w:val="nil"/>
              <w:bottom w:val="single" w:sz="4" w:space="0" w:color="000000"/>
              <w:right w:val="single" w:sz="4" w:space="0" w:color="000000"/>
            </w:tcBorders>
          </w:tcPr>
          <w:p w14:paraId="1349564F" w14:textId="77777777" w:rsidR="00505094" w:rsidRPr="00C60D68" w:rsidRDefault="00505094" w:rsidP="00F65AC7">
            <w:pPr>
              <w:jc w:val="center"/>
              <w:rPr>
                <w:color w:val="auto"/>
                <w:szCs w:val="24"/>
              </w:rPr>
            </w:pPr>
          </w:p>
        </w:tc>
      </w:tr>
      <w:tr w:rsidR="00505094" w:rsidRPr="00F65AC7" w14:paraId="606EA1B9" w14:textId="7F80CEFD" w:rsidTr="00505094">
        <w:trPr>
          <w:trHeight w:val="255"/>
        </w:trPr>
        <w:tc>
          <w:tcPr>
            <w:tcW w:w="4662" w:type="dxa"/>
            <w:tcBorders>
              <w:top w:val="nil"/>
              <w:left w:val="single" w:sz="4" w:space="0" w:color="000000"/>
              <w:bottom w:val="single" w:sz="4" w:space="0" w:color="000000"/>
              <w:right w:val="single" w:sz="4" w:space="0" w:color="000000"/>
            </w:tcBorders>
            <w:shd w:val="clear" w:color="auto" w:fill="auto"/>
            <w:noWrap/>
            <w:hideMark/>
          </w:tcPr>
          <w:p w14:paraId="4EE2E154" w14:textId="77777777" w:rsidR="00505094" w:rsidRPr="00C60D68" w:rsidRDefault="00505094" w:rsidP="00F65AC7">
            <w:pPr>
              <w:rPr>
                <w:color w:val="auto"/>
                <w:szCs w:val="24"/>
              </w:rPr>
            </w:pPr>
            <w:r w:rsidRPr="00C60D68">
              <w:rPr>
                <w:color w:val="auto"/>
                <w:szCs w:val="24"/>
              </w:rPr>
              <w:t>Desserts</w:t>
            </w:r>
          </w:p>
        </w:tc>
        <w:tc>
          <w:tcPr>
            <w:tcW w:w="1176" w:type="dxa"/>
            <w:tcBorders>
              <w:top w:val="nil"/>
              <w:left w:val="nil"/>
              <w:bottom w:val="single" w:sz="4" w:space="0" w:color="000000"/>
              <w:right w:val="single" w:sz="4" w:space="0" w:color="000000"/>
            </w:tcBorders>
            <w:shd w:val="clear" w:color="auto" w:fill="auto"/>
            <w:noWrap/>
            <w:hideMark/>
          </w:tcPr>
          <w:p w14:paraId="70EB2855" w14:textId="77777777" w:rsidR="00505094" w:rsidRPr="00C60D68" w:rsidRDefault="00505094" w:rsidP="00F65AC7">
            <w:pPr>
              <w:jc w:val="center"/>
              <w:rPr>
                <w:color w:val="auto"/>
                <w:szCs w:val="24"/>
              </w:rPr>
            </w:pPr>
            <w:r w:rsidRPr="00C60D68">
              <w:rPr>
                <w:color w:val="auto"/>
                <w:szCs w:val="24"/>
              </w:rPr>
              <w:t>$18</w:t>
            </w:r>
          </w:p>
        </w:tc>
        <w:tc>
          <w:tcPr>
            <w:tcW w:w="1765" w:type="dxa"/>
            <w:tcBorders>
              <w:top w:val="nil"/>
              <w:left w:val="nil"/>
              <w:bottom w:val="single" w:sz="4" w:space="0" w:color="000000"/>
              <w:right w:val="single" w:sz="4" w:space="0" w:color="000000"/>
            </w:tcBorders>
            <w:shd w:val="clear" w:color="auto" w:fill="auto"/>
            <w:noWrap/>
            <w:hideMark/>
          </w:tcPr>
          <w:p w14:paraId="08773666" w14:textId="77777777" w:rsidR="00505094" w:rsidRPr="00C60D68" w:rsidRDefault="00505094" w:rsidP="00F65AC7">
            <w:pPr>
              <w:jc w:val="center"/>
              <w:rPr>
                <w:color w:val="auto"/>
                <w:szCs w:val="24"/>
              </w:rPr>
            </w:pPr>
            <w:r w:rsidRPr="00C60D68">
              <w:rPr>
                <w:color w:val="auto"/>
                <w:szCs w:val="24"/>
              </w:rPr>
              <w:t>23696.34</w:t>
            </w:r>
          </w:p>
        </w:tc>
        <w:tc>
          <w:tcPr>
            <w:tcW w:w="1765" w:type="dxa"/>
            <w:tcBorders>
              <w:top w:val="nil"/>
              <w:left w:val="nil"/>
              <w:bottom w:val="single" w:sz="4" w:space="0" w:color="000000"/>
              <w:right w:val="single" w:sz="4" w:space="0" w:color="000000"/>
            </w:tcBorders>
          </w:tcPr>
          <w:p w14:paraId="0B91CC41" w14:textId="77777777" w:rsidR="00505094" w:rsidRPr="00C60D68" w:rsidRDefault="00505094" w:rsidP="00F65AC7">
            <w:pPr>
              <w:jc w:val="center"/>
              <w:rPr>
                <w:color w:val="auto"/>
                <w:szCs w:val="24"/>
              </w:rPr>
            </w:pPr>
          </w:p>
        </w:tc>
      </w:tr>
      <w:tr w:rsidR="00505094" w:rsidRPr="00F65AC7" w14:paraId="2C1DF328" w14:textId="73559554" w:rsidTr="00505094">
        <w:trPr>
          <w:trHeight w:val="255"/>
        </w:trPr>
        <w:tc>
          <w:tcPr>
            <w:tcW w:w="4662" w:type="dxa"/>
            <w:tcBorders>
              <w:top w:val="nil"/>
              <w:left w:val="single" w:sz="4" w:space="0" w:color="000000"/>
              <w:bottom w:val="single" w:sz="4" w:space="0" w:color="000000"/>
              <w:right w:val="single" w:sz="4" w:space="0" w:color="000000"/>
            </w:tcBorders>
            <w:shd w:val="clear" w:color="auto" w:fill="auto"/>
            <w:noWrap/>
            <w:hideMark/>
          </w:tcPr>
          <w:p w14:paraId="0F3F18AB" w14:textId="77777777" w:rsidR="00505094" w:rsidRPr="00C60D68" w:rsidRDefault="00505094" w:rsidP="00F65AC7">
            <w:pPr>
              <w:rPr>
                <w:color w:val="auto"/>
                <w:szCs w:val="24"/>
              </w:rPr>
            </w:pPr>
            <w:r w:rsidRPr="00C60D68">
              <w:rPr>
                <w:color w:val="auto"/>
                <w:szCs w:val="24"/>
              </w:rPr>
              <w:t>Gem stickers</w:t>
            </w:r>
          </w:p>
        </w:tc>
        <w:tc>
          <w:tcPr>
            <w:tcW w:w="1176" w:type="dxa"/>
            <w:tcBorders>
              <w:top w:val="nil"/>
              <w:left w:val="nil"/>
              <w:bottom w:val="single" w:sz="4" w:space="0" w:color="000000"/>
              <w:right w:val="single" w:sz="4" w:space="0" w:color="000000"/>
            </w:tcBorders>
            <w:shd w:val="clear" w:color="auto" w:fill="auto"/>
            <w:noWrap/>
            <w:hideMark/>
          </w:tcPr>
          <w:p w14:paraId="02A1FF2A" w14:textId="77777777" w:rsidR="00505094" w:rsidRPr="00C60D68" w:rsidRDefault="00505094" w:rsidP="00F65AC7">
            <w:pPr>
              <w:jc w:val="center"/>
              <w:rPr>
                <w:color w:val="auto"/>
                <w:szCs w:val="24"/>
              </w:rPr>
            </w:pPr>
            <w:r w:rsidRPr="00C60D68">
              <w:rPr>
                <w:color w:val="auto"/>
                <w:szCs w:val="24"/>
              </w:rPr>
              <w:t>$9.72</w:t>
            </w:r>
          </w:p>
        </w:tc>
        <w:tc>
          <w:tcPr>
            <w:tcW w:w="1765" w:type="dxa"/>
            <w:tcBorders>
              <w:top w:val="nil"/>
              <w:left w:val="nil"/>
              <w:bottom w:val="single" w:sz="4" w:space="0" w:color="000000"/>
              <w:right w:val="single" w:sz="4" w:space="0" w:color="000000"/>
            </w:tcBorders>
            <w:shd w:val="clear" w:color="auto" w:fill="auto"/>
            <w:noWrap/>
            <w:hideMark/>
          </w:tcPr>
          <w:p w14:paraId="1BC693B9" w14:textId="77777777" w:rsidR="00505094" w:rsidRPr="00C60D68" w:rsidRDefault="00505094" w:rsidP="00F65AC7">
            <w:pPr>
              <w:jc w:val="center"/>
              <w:rPr>
                <w:color w:val="auto"/>
                <w:szCs w:val="24"/>
              </w:rPr>
            </w:pPr>
            <w:r w:rsidRPr="00C60D68">
              <w:rPr>
                <w:color w:val="auto"/>
                <w:szCs w:val="24"/>
              </w:rPr>
              <w:t>23686.62</w:t>
            </w:r>
          </w:p>
        </w:tc>
        <w:tc>
          <w:tcPr>
            <w:tcW w:w="1765" w:type="dxa"/>
            <w:tcBorders>
              <w:top w:val="nil"/>
              <w:left w:val="nil"/>
              <w:bottom w:val="single" w:sz="4" w:space="0" w:color="000000"/>
              <w:right w:val="single" w:sz="4" w:space="0" w:color="000000"/>
            </w:tcBorders>
          </w:tcPr>
          <w:p w14:paraId="354EAECD" w14:textId="77777777" w:rsidR="00505094" w:rsidRPr="00C60D68" w:rsidRDefault="00505094" w:rsidP="00F65AC7">
            <w:pPr>
              <w:jc w:val="center"/>
              <w:rPr>
                <w:color w:val="auto"/>
                <w:szCs w:val="24"/>
              </w:rPr>
            </w:pPr>
          </w:p>
        </w:tc>
      </w:tr>
      <w:tr w:rsidR="00505094" w:rsidRPr="00F65AC7" w14:paraId="2E9F0ECC" w14:textId="2694CEE8" w:rsidTr="00505094">
        <w:trPr>
          <w:trHeight w:val="255"/>
        </w:trPr>
        <w:tc>
          <w:tcPr>
            <w:tcW w:w="4662" w:type="dxa"/>
            <w:tcBorders>
              <w:top w:val="nil"/>
              <w:left w:val="single" w:sz="4" w:space="0" w:color="000000"/>
              <w:bottom w:val="single" w:sz="4" w:space="0" w:color="000000"/>
              <w:right w:val="single" w:sz="4" w:space="0" w:color="000000"/>
            </w:tcBorders>
            <w:shd w:val="clear" w:color="auto" w:fill="auto"/>
            <w:noWrap/>
            <w:hideMark/>
          </w:tcPr>
          <w:p w14:paraId="140612EF" w14:textId="77777777" w:rsidR="00505094" w:rsidRPr="00C60D68" w:rsidRDefault="00505094" w:rsidP="00F65AC7">
            <w:pPr>
              <w:rPr>
                <w:color w:val="auto"/>
                <w:szCs w:val="24"/>
              </w:rPr>
            </w:pPr>
            <w:r w:rsidRPr="00C60D68">
              <w:rPr>
                <w:color w:val="auto"/>
                <w:szCs w:val="24"/>
              </w:rPr>
              <w:t>Food (Vince's Spaghetti)</w:t>
            </w:r>
          </w:p>
        </w:tc>
        <w:tc>
          <w:tcPr>
            <w:tcW w:w="1176" w:type="dxa"/>
            <w:tcBorders>
              <w:top w:val="nil"/>
              <w:left w:val="nil"/>
              <w:bottom w:val="single" w:sz="4" w:space="0" w:color="000000"/>
              <w:right w:val="single" w:sz="4" w:space="0" w:color="000000"/>
            </w:tcBorders>
            <w:shd w:val="clear" w:color="auto" w:fill="auto"/>
            <w:noWrap/>
            <w:hideMark/>
          </w:tcPr>
          <w:p w14:paraId="481126A7" w14:textId="77777777" w:rsidR="00505094" w:rsidRPr="00C60D68" w:rsidRDefault="00505094" w:rsidP="00F65AC7">
            <w:pPr>
              <w:jc w:val="center"/>
              <w:rPr>
                <w:color w:val="auto"/>
                <w:szCs w:val="24"/>
              </w:rPr>
            </w:pPr>
            <w:r w:rsidRPr="00C60D68">
              <w:rPr>
                <w:color w:val="auto"/>
                <w:szCs w:val="24"/>
              </w:rPr>
              <w:t>$107.95</w:t>
            </w:r>
          </w:p>
        </w:tc>
        <w:tc>
          <w:tcPr>
            <w:tcW w:w="1765" w:type="dxa"/>
            <w:tcBorders>
              <w:top w:val="nil"/>
              <w:left w:val="nil"/>
              <w:bottom w:val="single" w:sz="4" w:space="0" w:color="000000"/>
              <w:right w:val="single" w:sz="4" w:space="0" w:color="000000"/>
            </w:tcBorders>
            <w:shd w:val="clear" w:color="auto" w:fill="auto"/>
            <w:noWrap/>
            <w:hideMark/>
          </w:tcPr>
          <w:p w14:paraId="5504A79D" w14:textId="77777777" w:rsidR="00505094" w:rsidRPr="00C60D68" w:rsidRDefault="00505094" w:rsidP="00F65AC7">
            <w:pPr>
              <w:jc w:val="center"/>
              <w:rPr>
                <w:color w:val="auto"/>
                <w:szCs w:val="24"/>
              </w:rPr>
            </w:pPr>
            <w:r w:rsidRPr="00C60D68">
              <w:rPr>
                <w:color w:val="auto"/>
                <w:szCs w:val="24"/>
              </w:rPr>
              <w:t>23572.67</w:t>
            </w:r>
          </w:p>
        </w:tc>
        <w:tc>
          <w:tcPr>
            <w:tcW w:w="1765" w:type="dxa"/>
            <w:tcBorders>
              <w:top w:val="nil"/>
              <w:left w:val="nil"/>
              <w:bottom w:val="single" w:sz="4" w:space="0" w:color="000000"/>
              <w:right w:val="single" w:sz="4" w:space="0" w:color="000000"/>
            </w:tcBorders>
          </w:tcPr>
          <w:p w14:paraId="35D26B5B" w14:textId="77777777" w:rsidR="00505094" w:rsidRPr="00C60D68" w:rsidRDefault="00505094" w:rsidP="00F65AC7">
            <w:pPr>
              <w:jc w:val="center"/>
              <w:rPr>
                <w:color w:val="auto"/>
                <w:szCs w:val="24"/>
              </w:rPr>
            </w:pPr>
          </w:p>
        </w:tc>
      </w:tr>
      <w:tr w:rsidR="00505094" w:rsidRPr="00F65AC7" w14:paraId="1C74EFF7" w14:textId="646D4A10" w:rsidTr="00505094">
        <w:trPr>
          <w:trHeight w:val="255"/>
        </w:trPr>
        <w:tc>
          <w:tcPr>
            <w:tcW w:w="4662" w:type="dxa"/>
            <w:tcBorders>
              <w:top w:val="nil"/>
              <w:left w:val="single" w:sz="4" w:space="0" w:color="000000"/>
              <w:bottom w:val="single" w:sz="4" w:space="0" w:color="000000"/>
              <w:right w:val="single" w:sz="4" w:space="0" w:color="000000"/>
            </w:tcBorders>
            <w:shd w:val="clear" w:color="auto" w:fill="auto"/>
            <w:noWrap/>
            <w:hideMark/>
          </w:tcPr>
          <w:p w14:paraId="27077D01" w14:textId="77777777" w:rsidR="00505094" w:rsidRPr="00C60D68" w:rsidRDefault="00505094" w:rsidP="00F65AC7">
            <w:pPr>
              <w:rPr>
                <w:color w:val="auto"/>
                <w:szCs w:val="24"/>
              </w:rPr>
            </w:pPr>
            <w:r w:rsidRPr="00C60D68">
              <w:rPr>
                <w:color w:val="auto"/>
                <w:szCs w:val="24"/>
              </w:rPr>
              <w:t>Supplies (plates, napkins, etc.)</w:t>
            </w:r>
          </w:p>
        </w:tc>
        <w:tc>
          <w:tcPr>
            <w:tcW w:w="1176" w:type="dxa"/>
            <w:tcBorders>
              <w:top w:val="nil"/>
              <w:left w:val="nil"/>
              <w:bottom w:val="single" w:sz="4" w:space="0" w:color="000000"/>
              <w:right w:val="single" w:sz="4" w:space="0" w:color="000000"/>
            </w:tcBorders>
            <w:shd w:val="clear" w:color="auto" w:fill="auto"/>
            <w:noWrap/>
            <w:hideMark/>
          </w:tcPr>
          <w:p w14:paraId="6553617C" w14:textId="77777777" w:rsidR="00505094" w:rsidRPr="00C60D68" w:rsidRDefault="00505094" w:rsidP="00F65AC7">
            <w:pPr>
              <w:jc w:val="center"/>
              <w:rPr>
                <w:color w:val="auto"/>
                <w:szCs w:val="24"/>
              </w:rPr>
            </w:pPr>
            <w:r w:rsidRPr="00C60D68">
              <w:rPr>
                <w:color w:val="auto"/>
                <w:szCs w:val="24"/>
              </w:rPr>
              <w:t>$25.96</w:t>
            </w:r>
          </w:p>
        </w:tc>
        <w:tc>
          <w:tcPr>
            <w:tcW w:w="1765" w:type="dxa"/>
            <w:tcBorders>
              <w:top w:val="nil"/>
              <w:left w:val="nil"/>
              <w:bottom w:val="single" w:sz="4" w:space="0" w:color="000000"/>
              <w:right w:val="single" w:sz="4" w:space="0" w:color="000000"/>
            </w:tcBorders>
            <w:shd w:val="clear" w:color="auto" w:fill="auto"/>
            <w:noWrap/>
            <w:hideMark/>
          </w:tcPr>
          <w:p w14:paraId="4ACFAEE2" w14:textId="77777777" w:rsidR="00505094" w:rsidRPr="00C60D68" w:rsidRDefault="00505094" w:rsidP="00F65AC7">
            <w:pPr>
              <w:jc w:val="center"/>
              <w:rPr>
                <w:color w:val="auto"/>
                <w:szCs w:val="24"/>
              </w:rPr>
            </w:pPr>
            <w:r w:rsidRPr="00C60D68">
              <w:rPr>
                <w:color w:val="auto"/>
                <w:szCs w:val="24"/>
              </w:rPr>
              <w:t>23552.71</w:t>
            </w:r>
          </w:p>
        </w:tc>
        <w:tc>
          <w:tcPr>
            <w:tcW w:w="1765" w:type="dxa"/>
            <w:tcBorders>
              <w:top w:val="nil"/>
              <w:left w:val="nil"/>
              <w:bottom w:val="single" w:sz="4" w:space="0" w:color="000000"/>
              <w:right w:val="single" w:sz="4" w:space="0" w:color="000000"/>
            </w:tcBorders>
          </w:tcPr>
          <w:p w14:paraId="4FBF3701" w14:textId="77777777" w:rsidR="00505094" w:rsidRPr="00C60D68" w:rsidRDefault="00505094" w:rsidP="00F65AC7">
            <w:pPr>
              <w:jc w:val="center"/>
              <w:rPr>
                <w:color w:val="auto"/>
                <w:szCs w:val="24"/>
              </w:rPr>
            </w:pPr>
          </w:p>
        </w:tc>
      </w:tr>
      <w:tr w:rsidR="00505094" w:rsidRPr="00F65AC7" w14:paraId="691D3E6A" w14:textId="75AE107B" w:rsidTr="00505094">
        <w:trPr>
          <w:trHeight w:val="255"/>
        </w:trPr>
        <w:tc>
          <w:tcPr>
            <w:tcW w:w="4662" w:type="dxa"/>
            <w:tcBorders>
              <w:top w:val="nil"/>
              <w:left w:val="single" w:sz="4" w:space="0" w:color="000000"/>
              <w:bottom w:val="single" w:sz="4" w:space="0" w:color="000000"/>
              <w:right w:val="single" w:sz="4" w:space="0" w:color="000000"/>
            </w:tcBorders>
            <w:shd w:val="clear" w:color="auto" w:fill="auto"/>
            <w:noWrap/>
            <w:hideMark/>
          </w:tcPr>
          <w:p w14:paraId="4D26A4BB" w14:textId="77777777" w:rsidR="00505094" w:rsidRPr="00C60D68" w:rsidRDefault="00505094" w:rsidP="00F65AC7">
            <w:pPr>
              <w:rPr>
                <w:color w:val="auto"/>
                <w:szCs w:val="24"/>
              </w:rPr>
            </w:pPr>
            <w:r w:rsidRPr="00C60D68">
              <w:rPr>
                <w:color w:val="auto"/>
                <w:szCs w:val="24"/>
              </w:rPr>
              <w:t>Cheese, crackers, cider, cream puffs</w:t>
            </w:r>
          </w:p>
        </w:tc>
        <w:tc>
          <w:tcPr>
            <w:tcW w:w="1176" w:type="dxa"/>
            <w:tcBorders>
              <w:top w:val="nil"/>
              <w:left w:val="nil"/>
              <w:bottom w:val="single" w:sz="4" w:space="0" w:color="000000"/>
              <w:right w:val="single" w:sz="4" w:space="0" w:color="000000"/>
            </w:tcBorders>
            <w:shd w:val="clear" w:color="auto" w:fill="auto"/>
            <w:noWrap/>
            <w:hideMark/>
          </w:tcPr>
          <w:p w14:paraId="5E8A7725" w14:textId="77777777" w:rsidR="00505094" w:rsidRPr="00C60D68" w:rsidRDefault="00505094" w:rsidP="00F65AC7">
            <w:pPr>
              <w:jc w:val="center"/>
              <w:rPr>
                <w:color w:val="auto"/>
                <w:szCs w:val="24"/>
              </w:rPr>
            </w:pPr>
            <w:r w:rsidRPr="00C60D68">
              <w:rPr>
                <w:color w:val="auto"/>
                <w:szCs w:val="24"/>
              </w:rPr>
              <w:t>$65.84</w:t>
            </w:r>
          </w:p>
        </w:tc>
        <w:tc>
          <w:tcPr>
            <w:tcW w:w="1765" w:type="dxa"/>
            <w:tcBorders>
              <w:top w:val="nil"/>
              <w:left w:val="nil"/>
              <w:bottom w:val="single" w:sz="4" w:space="0" w:color="000000"/>
              <w:right w:val="single" w:sz="4" w:space="0" w:color="000000"/>
            </w:tcBorders>
            <w:shd w:val="clear" w:color="auto" w:fill="auto"/>
            <w:noWrap/>
            <w:hideMark/>
          </w:tcPr>
          <w:p w14:paraId="01099EC9" w14:textId="77777777" w:rsidR="00505094" w:rsidRPr="00C60D68" w:rsidRDefault="00505094" w:rsidP="00F65AC7">
            <w:pPr>
              <w:jc w:val="center"/>
              <w:rPr>
                <w:color w:val="auto"/>
                <w:szCs w:val="24"/>
              </w:rPr>
            </w:pPr>
            <w:r w:rsidRPr="00C60D68">
              <w:rPr>
                <w:color w:val="auto"/>
                <w:szCs w:val="24"/>
              </w:rPr>
              <w:t>53486.87</w:t>
            </w:r>
          </w:p>
        </w:tc>
        <w:tc>
          <w:tcPr>
            <w:tcW w:w="1765" w:type="dxa"/>
            <w:tcBorders>
              <w:top w:val="nil"/>
              <w:left w:val="nil"/>
              <w:bottom w:val="single" w:sz="4" w:space="0" w:color="000000"/>
              <w:right w:val="single" w:sz="4" w:space="0" w:color="000000"/>
            </w:tcBorders>
          </w:tcPr>
          <w:p w14:paraId="31BB26D6" w14:textId="77194504" w:rsidR="00505094" w:rsidRPr="00C60D68" w:rsidRDefault="00505094" w:rsidP="00F65AC7">
            <w:pPr>
              <w:jc w:val="center"/>
              <w:rPr>
                <w:color w:val="auto"/>
                <w:szCs w:val="24"/>
              </w:rPr>
            </w:pPr>
            <w:r>
              <w:rPr>
                <w:color w:val="auto"/>
                <w:szCs w:val="24"/>
              </w:rPr>
              <w:t>Wine donated</w:t>
            </w:r>
          </w:p>
        </w:tc>
      </w:tr>
      <w:tr w:rsidR="00505094" w:rsidRPr="00F65AC7" w14:paraId="5E0246CD" w14:textId="73CDA5CC" w:rsidTr="00505094">
        <w:trPr>
          <w:trHeight w:val="255"/>
        </w:trPr>
        <w:tc>
          <w:tcPr>
            <w:tcW w:w="4662" w:type="dxa"/>
            <w:tcBorders>
              <w:top w:val="nil"/>
              <w:left w:val="single" w:sz="4" w:space="0" w:color="000000"/>
              <w:bottom w:val="single" w:sz="4" w:space="0" w:color="000000"/>
              <w:right w:val="single" w:sz="4" w:space="0" w:color="000000"/>
            </w:tcBorders>
            <w:shd w:val="clear" w:color="auto" w:fill="auto"/>
            <w:noWrap/>
            <w:hideMark/>
          </w:tcPr>
          <w:p w14:paraId="21F04798" w14:textId="77777777" w:rsidR="00505094" w:rsidRPr="00C60D68" w:rsidRDefault="00505094" w:rsidP="00F65AC7">
            <w:pPr>
              <w:rPr>
                <w:color w:val="auto"/>
                <w:szCs w:val="24"/>
              </w:rPr>
            </w:pPr>
            <w:r w:rsidRPr="00C60D68">
              <w:rPr>
                <w:color w:val="auto"/>
                <w:szCs w:val="24"/>
              </w:rPr>
              <w:t> </w:t>
            </w:r>
          </w:p>
        </w:tc>
        <w:tc>
          <w:tcPr>
            <w:tcW w:w="1176" w:type="dxa"/>
            <w:tcBorders>
              <w:top w:val="nil"/>
              <w:left w:val="nil"/>
              <w:bottom w:val="single" w:sz="4" w:space="0" w:color="000000"/>
              <w:right w:val="single" w:sz="4" w:space="0" w:color="000000"/>
            </w:tcBorders>
            <w:shd w:val="clear" w:color="auto" w:fill="auto"/>
            <w:noWrap/>
            <w:hideMark/>
          </w:tcPr>
          <w:p w14:paraId="19F7646B" w14:textId="77777777" w:rsidR="00505094" w:rsidRPr="00C60D68" w:rsidRDefault="00505094" w:rsidP="00F65AC7">
            <w:pPr>
              <w:jc w:val="center"/>
              <w:rPr>
                <w:color w:val="auto"/>
                <w:szCs w:val="24"/>
              </w:rPr>
            </w:pPr>
            <w:r w:rsidRPr="00C60D68">
              <w:rPr>
                <w:color w:val="auto"/>
                <w:szCs w:val="24"/>
              </w:rPr>
              <w:t> </w:t>
            </w:r>
          </w:p>
        </w:tc>
        <w:tc>
          <w:tcPr>
            <w:tcW w:w="1765" w:type="dxa"/>
            <w:tcBorders>
              <w:top w:val="nil"/>
              <w:left w:val="nil"/>
              <w:bottom w:val="single" w:sz="4" w:space="0" w:color="000000"/>
              <w:right w:val="single" w:sz="4" w:space="0" w:color="000000"/>
            </w:tcBorders>
            <w:shd w:val="clear" w:color="auto" w:fill="auto"/>
            <w:noWrap/>
            <w:hideMark/>
          </w:tcPr>
          <w:p w14:paraId="42D41A50" w14:textId="77777777" w:rsidR="00505094" w:rsidRPr="00C60D68" w:rsidRDefault="00505094" w:rsidP="00F65AC7">
            <w:pPr>
              <w:jc w:val="center"/>
              <w:rPr>
                <w:color w:val="auto"/>
                <w:szCs w:val="24"/>
              </w:rPr>
            </w:pPr>
            <w:r w:rsidRPr="00C60D68">
              <w:rPr>
                <w:color w:val="auto"/>
                <w:szCs w:val="24"/>
              </w:rPr>
              <w:t> </w:t>
            </w:r>
          </w:p>
        </w:tc>
        <w:tc>
          <w:tcPr>
            <w:tcW w:w="1765" w:type="dxa"/>
            <w:tcBorders>
              <w:top w:val="nil"/>
              <w:left w:val="nil"/>
              <w:bottom w:val="single" w:sz="4" w:space="0" w:color="000000"/>
              <w:right w:val="single" w:sz="4" w:space="0" w:color="000000"/>
            </w:tcBorders>
          </w:tcPr>
          <w:p w14:paraId="335E7CF2" w14:textId="77777777" w:rsidR="00505094" w:rsidRPr="00C60D68" w:rsidRDefault="00505094" w:rsidP="00F65AC7">
            <w:pPr>
              <w:jc w:val="center"/>
              <w:rPr>
                <w:color w:val="auto"/>
                <w:szCs w:val="24"/>
              </w:rPr>
            </w:pPr>
          </w:p>
        </w:tc>
      </w:tr>
      <w:tr w:rsidR="00505094" w:rsidRPr="00F65AC7" w14:paraId="4A4F35F5" w14:textId="4AEC10E0" w:rsidTr="00505094">
        <w:trPr>
          <w:trHeight w:val="255"/>
        </w:trPr>
        <w:tc>
          <w:tcPr>
            <w:tcW w:w="4662" w:type="dxa"/>
            <w:tcBorders>
              <w:top w:val="nil"/>
              <w:left w:val="single" w:sz="4" w:space="0" w:color="000000"/>
              <w:bottom w:val="single" w:sz="4" w:space="0" w:color="000000"/>
              <w:right w:val="single" w:sz="4" w:space="0" w:color="000000"/>
            </w:tcBorders>
            <w:shd w:val="clear" w:color="auto" w:fill="auto"/>
            <w:noWrap/>
            <w:hideMark/>
          </w:tcPr>
          <w:p w14:paraId="18631B37" w14:textId="77777777" w:rsidR="00505094" w:rsidRPr="00C60D68" w:rsidRDefault="00505094" w:rsidP="00F65AC7">
            <w:pPr>
              <w:rPr>
                <w:b/>
                <w:bCs/>
                <w:color w:val="auto"/>
                <w:szCs w:val="24"/>
                <w:u w:val="single"/>
              </w:rPr>
            </w:pPr>
            <w:r w:rsidRPr="00C60D68">
              <w:rPr>
                <w:b/>
                <w:bCs/>
                <w:color w:val="auto"/>
                <w:szCs w:val="24"/>
                <w:u w:val="single"/>
              </w:rPr>
              <w:t>11/10/14 to 11/14/14 - Academia Week</w:t>
            </w:r>
          </w:p>
        </w:tc>
        <w:tc>
          <w:tcPr>
            <w:tcW w:w="1176" w:type="dxa"/>
            <w:tcBorders>
              <w:top w:val="nil"/>
              <w:left w:val="nil"/>
              <w:bottom w:val="single" w:sz="4" w:space="0" w:color="000000"/>
              <w:right w:val="single" w:sz="4" w:space="0" w:color="000000"/>
            </w:tcBorders>
            <w:shd w:val="clear" w:color="auto" w:fill="auto"/>
            <w:noWrap/>
            <w:hideMark/>
          </w:tcPr>
          <w:p w14:paraId="2D17C04F" w14:textId="77777777" w:rsidR="00505094" w:rsidRPr="00C60D68" w:rsidRDefault="00505094" w:rsidP="00F65AC7">
            <w:pPr>
              <w:jc w:val="center"/>
              <w:rPr>
                <w:color w:val="auto"/>
                <w:szCs w:val="24"/>
              </w:rPr>
            </w:pPr>
            <w:r w:rsidRPr="00C60D68">
              <w:rPr>
                <w:color w:val="auto"/>
                <w:szCs w:val="24"/>
              </w:rPr>
              <w:t> </w:t>
            </w:r>
          </w:p>
        </w:tc>
        <w:tc>
          <w:tcPr>
            <w:tcW w:w="1765" w:type="dxa"/>
            <w:tcBorders>
              <w:top w:val="nil"/>
              <w:left w:val="nil"/>
              <w:bottom w:val="single" w:sz="4" w:space="0" w:color="000000"/>
              <w:right w:val="single" w:sz="4" w:space="0" w:color="000000"/>
            </w:tcBorders>
            <w:shd w:val="clear" w:color="auto" w:fill="auto"/>
            <w:noWrap/>
            <w:hideMark/>
          </w:tcPr>
          <w:p w14:paraId="03395A70" w14:textId="77777777" w:rsidR="00505094" w:rsidRPr="00C60D68" w:rsidRDefault="00505094" w:rsidP="00F65AC7">
            <w:pPr>
              <w:jc w:val="center"/>
              <w:rPr>
                <w:color w:val="auto"/>
                <w:szCs w:val="24"/>
              </w:rPr>
            </w:pPr>
            <w:r w:rsidRPr="00C60D68">
              <w:rPr>
                <w:color w:val="auto"/>
                <w:szCs w:val="24"/>
              </w:rPr>
              <w:t> </w:t>
            </w:r>
          </w:p>
        </w:tc>
        <w:tc>
          <w:tcPr>
            <w:tcW w:w="1765" w:type="dxa"/>
            <w:tcBorders>
              <w:top w:val="nil"/>
              <w:left w:val="nil"/>
              <w:bottom w:val="single" w:sz="4" w:space="0" w:color="000000"/>
              <w:right w:val="single" w:sz="4" w:space="0" w:color="000000"/>
            </w:tcBorders>
          </w:tcPr>
          <w:p w14:paraId="5D504DB8" w14:textId="77777777" w:rsidR="00505094" w:rsidRPr="00C60D68" w:rsidRDefault="00505094" w:rsidP="00F65AC7">
            <w:pPr>
              <w:jc w:val="center"/>
              <w:rPr>
                <w:color w:val="auto"/>
                <w:szCs w:val="24"/>
              </w:rPr>
            </w:pPr>
          </w:p>
        </w:tc>
      </w:tr>
      <w:tr w:rsidR="00505094" w:rsidRPr="00F65AC7" w14:paraId="60945FCB" w14:textId="6CC27EB5" w:rsidTr="00505094">
        <w:trPr>
          <w:trHeight w:val="255"/>
        </w:trPr>
        <w:tc>
          <w:tcPr>
            <w:tcW w:w="4662" w:type="dxa"/>
            <w:tcBorders>
              <w:top w:val="nil"/>
              <w:left w:val="single" w:sz="4" w:space="0" w:color="000000"/>
              <w:bottom w:val="single" w:sz="4" w:space="0" w:color="000000"/>
              <w:right w:val="single" w:sz="4" w:space="0" w:color="000000"/>
            </w:tcBorders>
            <w:shd w:val="clear" w:color="auto" w:fill="auto"/>
            <w:noWrap/>
            <w:hideMark/>
          </w:tcPr>
          <w:p w14:paraId="5BD5C57B" w14:textId="77777777" w:rsidR="00505094" w:rsidRPr="00C60D68" w:rsidRDefault="00505094" w:rsidP="00F65AC7">
            <w:pPr>
              <w:rPr>
                <w:color w:val="auto"/>
                <w:szCs w:val="24"/>
              </w:rPr>
            </w:pPr>
            <w:r w:rsidRPr="00C60D68">
              <w:rPr>
                <w:color w:val="auto"/>
                <w:szCs w:val="24"/>
              </w:rPr>
              <w:t>Refreshments</w:t>
            </w:r>
          </w:p>
        </w:tc>
        <w:tc>
          <w:tcPr>
            <w:tcW w:w="1176" w:type="dxa"/>
            <w:tcBorders>
              <w:top w:val="nil"/>
              <w:left w:val="nil"/>
              <w:bottom w:val="single" w:sz="4" w:space="0" w:color="000000"/>
              <w:right w:val="single" w:sz="4" w:space="0" w:color="000000"/>
            </w:tcBorders>
            <w:shd w:val="clear" w:color="auto" w:fill="auto"/>
            <w:noWrap/>
            <w:hideMark/>
          </w:tcPr>
          <w:p w14:paraId="3305E97C" w14:textId="77777777" w:rsidR="00505094" w:rsidRPr="00C60D68" w:rsidRDefault="00505094" w:rsidP="00F65AC7">
            <w:pPr>
              <w:jc w:val="center"/>
              <w:rPr>
                <w:color w:val="auto"/>
                <w:szCs w:val="24"/>
              </w:rPr>
            </w:pPr>
            <w:r w:rsidRPr="00C60D68">
              <w:rPr>
                <w:color w:val="auto"/>
                <w:szCs w:val="24"/>
              </w:rPr>
              <w:t>$42.19</w:t>
            </w:r>
          </w:p>
        </w:tc>
        <w:tc>
          <w:tcPr>
            <w:tcW w:w="1765" w:type="dxa"/>
            <w:tcBorders>
              <w:top w:val="nil"/>
              <w:left w:val="nil"/>
              <w:bottom w:val="single" w:sz="4" w:space="0" w:color="000000"/>
              <w:right w:val="single" w:sz="4" w:space="0" w:color="000000"/>
            </w:tcBorders>
            <w:shd w:val="clear" w:color="auto" w:fill="auto"/>
            <w:noWrap/>
            <w:hideMark/>
          </w:tcPr>
          <w:p w14:paraId="04DAFFCF" w14:textId="77777777" w:rsidR="00505094" w:rsidRPr="00C60D68" w:rsidRDefault="00505094" w:rsidP="00F65AC7">
            <w:pPr>
              <w:jc w:val="center"/>
              <w:rPr>
                <w:color w:val="auto"/>
                <w:szCs w:val="24"/>
              </w:rPr>
            </w:pPr>
            <w:r w:rsidRPr="00C60D68">
              <w:rPr>
                <w:color w:val="auto"/>
                <w:szCs w:val="24"/>
              </w:rPr>
              <w:t>23444.68</w:t>
            </w:r>
          </w:p>
        </w:tc>
        <w:tc>
          <w:tcPr>
            <w:tcW w:w="1765" w:type="dxa"/>
            <w:tcBorders>
              <w:top w:val="nil"/>
              <w:left w:val="nil"/>
              <w:bottom w:val="single" w:sz="4" w:space="0" w:color="000000"/>
              <w:right w:val="single" w:sz="4" w:space="0" w:color="000000"/>
            </w:tcBorders>
          </w:tcPr>
          <w:p w14:paraId="7C83D10C" w14:textId="77777777" w:rsidR="00505094" w:rsidRPr="00C60D68" w:rsidRDefault="00505094" w:rsidP="00F65AC7">
            <w:pPr>
              <w:jc w:val="center"/>
              <w:rPr>
                <w:color w:val="auto"/>
                <w:szCs w:val="24"/>
              </w:rPr>
            </w:pPr>
          </w:p>
        </w:tc>
      </w:tr>
      <w:tr w:rsidR="00505094" w:rsidRPr="00F65AC7" w14:paraId="1B04073C" w14:textId="67F7BDC1" w:rsidTr="00505094">
        <w:trPr>
          <w:trHeight w:val="255"/>
        </w:trPr>
        <w:tc>
          <w:tcPr>
            <w:tcW w:w="4662" w:type="dxa"/>
            <w:tcBorders>
              <w:top w:val="nil"/>
              <w:left w:val="single" w:sz="4" w:space="0" w:color="000000"/>
              <w:bottom w:val="single" w:sz="4" w:space="0" w:color="000000"/>
              <w:right w:val="single" w:sz="4" w:space="0" w:color="000000"/>
            </w:tcBorders>
            <w:shd w:val="clear" w:color="auto" w:fill="auto"/>
            <w:noWrap/>
            <w:hideMark/>
          </w:tcPr>
          <w:p w14:paraId="372BE668" w14:textId="77777777" w:rsidR="00505094" w:rsidRPr="00C60D68" w:rsidRDefault="00505094" w:rsidP="00F65AC7">
            <w:pPr>
              <w:rPr>
                <w:color w:val="auto"/>
                <w:szCs w:val="24"/>
              </w:rPr>
            </w:pPr>
            <w:r w:rsidRPr="00C60D68">
              <w:rPr>
                <w:color w:val="auto"/>
                <w:szCs w:val="24"/>
              </w:rPr>
              <w:t>Faculty Panel Lunch (Chipotle)</w:t>
            </w:r>
          </w:p>
        </w:tc>
        <w:tc>
          <w:tcPr>
            <w:tcW w:w="1176" w:type="dxa"/>
            <w:tcBorders>
              <w:top w:val="nil"/>
              <w:left w:val="nil"/>
              <w:bottom w:val="single" w:sz="4" w:space="0" w:color="000000"/>
              <w:right w:val="single" w:sz="4" w:space="0" w:color="000000"/>
            </w:tcBorders>
            <w:shd w:val="clear" w:color="auto" w:fill="auto"/>
            <w:noWrap/>
            <w:hideMark/>
          </w:tcPr>
          <w:p w14:paraId="2A3300B2" w14:textId="77777777" w:rsidR="00505094" w:rsidRPr="00C60D68" w:rsidRDefault="00505094" w:rsidP="00F65AC7">
            <w:pPr>
              <w:jc w:val="center"/>
              <w:rPr>
                <w:color w:val="auto"/>
                <w:szCs w:val="24"/>
              </w:rPr>
            </w:pPr>
            <w:r w:rsidRPr="00C60D68">
              <w:rPr>
                <w:color w:val="auto"/>
                <w:szCs w:val="24"/>
              </w:rPr>
              <w:t>$479.87</w:t>
            </w:r>
          </w:p>
        </w:tc>
        <w:tc>
          <w:tcPr>
            <w:tcW w:w="1765" w:type="dxa"/>
            <w:tcBorders>
              <w:top w:val="nil"/>
              <w:left w:val="nil"/>
              <w:bottom w:val="single" w:sz="4" w:space="0" w:color="000000"/>
              <w:right w:val="single" w:sz="4" w:space="0" w:color="000000"/>
            </w:tcBorders>
            <w:shd w:val="clear" w:color="auto" w:fill="auto"/>
            <w:noWrap/>
            <w:hideMark/>
          </w:tcPr>
          <w:p w14:paraId="01AE6923" w14:textId="77777777" w:rsidR="00505094" w:rsidRPr="00C60D68" w:rsidRDefault="00505094" w:rsidP="00F65AC7">
            <w:pPr>
              <w:jc w:val="center"/>
              <w:rPr>
                <w:color w:val="auto"/>
                <w:szCs w:val="24"/>
              </w:rPr>
            </w:pPr>
            <w:r w:rsidRPr="00C60D68">
              <w:rPr>
                <w:color w:val="auto"/>
                <w:szCs w:val="24"/>
              </w:rPr>
              <w:t>22964.81</w:t>
            </w:r>
          </w:p>
        </w:tc>
        <w:tc>
          <w:tcPr>
            <w:tcW w:w="1765" w:type="dxa"/>
            <w:tcBorders>
              <w:top w:val="nil"/>
              <w:left w:val="nil"/>
              <w:bottom w:val="single" w:sz="4" w:space="0" w:color="000000"/>
              <w:right w:val="single" w:sz="4" w:space="0" w:color="000000"/>
            </w:tcBorders>
          </w:tcPr>
          <w:p w14:paraId="263793D2" w14:textId="1F79A1D1" w:rsidR="00505094" w:rsidRPr="00C60D68" w:rsidRDefault="00505094" w:rsidP="00F65AC7">
            <w:pPr>
              <w:jc w:val="center"/>
              <w:rPr>
                <w:color w:val="auto"/>
                <w:szCs w:val="24"/>
              </w:rPr>
            </w:pPr>
            <w:r>
              <w:rPr>
                <w:color w:val="auto"/>
                <w:szCs w:val="24"/>
              </w:rPr>
              <w:t>20% discount</w:t>
            </w:r>
          </w:p>
        </w:tc>
      </w:tr>
      <w:tr w:rsidR="00505094" w:rsidRPr="00F65AC7" w14:paraId="253DBF8B" w14:textId="3D2E98AF" w:rsidTr="00505094">
        <w:trPr>
          <w:trHeight w:val="255"/>
        </w:trPr>
        <w:tc>
          <w:tcPr>
            <w:tcW w:w="4662" w:type="dxa"/>
            <w:tcBorders>
              <w:top w:val="nil"/>
              <w:left w:val="single" w:sz="4" w:space="0" w:color="000000"/>
              <w:bottom w:val="single" w:sz="4" w:space="0" w:color="000000"/>
              <w:right w:val="single" w:sz="4" w:space="0" w:color="000000"/>
            </w:tcBorders>
            <w:shd w:val="clear" w:color="auto" w:fill="auto"/>
            <w:noWrap/>
            <w:hideMark/>
          </w:tcPr>
          <w:p w14:paraId="04964006" w14:textId="77777777" w:rsidR="00505094" w:rsidRPr="00C60D68" w:rsidRDefault="00505094" w:rsidP="00F65AC7">
            <w:pPr>
              <w:rPr>
                <w:color w:val="auto"/>
                <w:szCs w:val="24"/>
              </w:rPr>
            </w:pPr>
            <w:r w:rsidRPr="00C60D68">
              <w:rPr>
                <w:color w:val="auto"/>
                <w:szCs w:val="24"/>
              </w:rPr>
              <w:t>Decorations, Supplies, Plates</w:t>
            </w:r>
          </w:p>
        </w:tc>
        <w:tc>
          <w:tcPr>
            <w:tcW w:w="1176" w:type="dxa"/>
            <w:tcBorders>
              <w:top w:val="nil"/>
              <w:left w:val="nil"/>
              <w:bottom w:val="single" w:sz="4" w:space="0" w:color="000000"/>
              <w:right w:val="single" w:sz="4" w:space="0" w:color="000000"/>
            </w:tcBorders>
            <w:shd w:val="clear" w:color="auto" w:fill="auto"/>
            <w:noWrap/>
            <w:hideMark/>
          </w:tcPr>
          <w:p w14:paraId="1322EBA4" w14:textId="77777777" w:rsidR="00505094" w:rsidRPr="00C60D68" w:rsidRDefault="00505094" w:rsidP="00F65AC7">
            <w:pPr>
              <w:jc w:val="center"/>
              <w:rPr>
                <w:color w:val="auto"/>
                <w:szCs w:val="24"/>
              </w:rPr>
            </w:pPr>
            <w:r w:rsidRPr="00C60D68">
              <w:rPr>
                <w:color w:val="auto"/>
                <w:szCs w:val="24"/>
              </w:rPr>
              <w:t>$103.23</w:t>
            </w:r>
          </w:p>
        </w:tc>
        <w:tc>
          <w:tcPr>
            <w:tcW w:w="1765" w:type="dxa"/>
            <w:tcBorders>
              <w:top w:val="nil"/>
              <w:left w:val="nil"/>
              <w:bottom w:val="single" w:sz="4" w:space="0" w:color="000000"/>
              <w:right w:val="single" w:sz="4" w:space="0" w:color="000000"/>
            </w:tcBorders>
            <w:shd w:val="clear" w:color="auto" w:fill="auto"/>
            <w:noWrap/>
            <w:hideMark/>
          </w:tcPr>
          <w:p w14:paraId="3DB6B4AA" w14:textId="77777777" w:rsidR="00505094" w:rsidRPr="00C60D68" w:rsidRDefault="00505094" w:rsidP="00F65AC7">
            <w:pPr>
              <w:jc w:val="center"/>
              <w:rPr>
                <w:color w:val="auto"/>
                <w:szCs w:val="24"/>
              </w:rPr>
            </w:pPr>
            <w:r w:rsidRPr="00C60D68">
              <w:rPr>
                <w:color w:val="auto"/>
                <w:szCs w:val="24"/>
              </w:rPr>
              <w:t>22861.58</w:t>
            </w:r>
          </w:p>
        </w:tc>
        <w:tc>
          <w:tcPr>
            <w:tcW w:w="1765" w:type="dxa"/>
            <w:tcBorders>
              <w:top w:val="nil"/>
              <w:left w:val="nil"/>
              <w:bottom w:val="single" w:sz="4" w:space="0" w:color="000000"/>
              <w:right w:val="single" w:sz="4" w:space="0" w:color="000000"/>
            </w:tcBorders>
          </w:tcPr>
          <w:p w14:paraId="3FA450A9" w14:textId="77777777" w:rsidR="00505094" w:rsidRPr="00C60D68" w:rsidRDefault="00505094" w:rsidP="00F65AC7">
            <w:pPr>
              <w:jc w:val="center"/>
              <w:rPr>
                <w:color w:val="auto"/>
                <w:szCs w:val="24"/>
              </w:rPr>
            </w:pPr>
          </w:p>
        </w:tc>
      </w:tr>
      <w:tr w:rsidR="00505094" w:rsidRPr="00F65AC7" w14:paraId="32CEEEB9" w14:textId="1DB72A21" w:rsidTr="00505094">
        <w:trPr>
          <w:trHeight w:val="255"/>
        </w:trPr>
        <w:tc>
          <w:tcPr>
            <w:tcW w:w="4662" w:type="dxa"/>
            <w:tcBorders>
              <w:top w:val="nil"/>
              <w:left w:val="single" w:sz="4" w:space="0" w:color="000000"/>
              <w:bottom w:val="single" w:sz="4" w:space="0" w:color="000000"/>
              <w:right w:val="single" w:sz="4" w:space="0" w:color="000000"/>
            </w:tcBorders>
            <w:shd w:val="clear" w:color="auto" w:fill="auto"/>
            <w:noWrap/>
            <w:hideMark/>
          </w:tcPr>
          <w:p w14:paraId="4CE9EC8B" w14:textId="77777777" w:rsidR="00505094" w:rsidRPr="00C60D68" w:rsidRDefault="00505094" w:rsidP="00F65AC7">
            <w:pPr>
              <w:rPr>
                <w:color w:val="auto"/>
                <w:szCs w:val="24"/>
              </w:rPr>
            </w:pPr>
            <w:r w:rsidRPr="00C60D68">
              <w:rPr>
                <w:color w:val="auto"/>
                <w:szCs w:val="24"/>
              </w:rPr>
              <w:t>Gift Bags</w:t>
            </w:r>
          </w:p>
        </w:tc>
        <w:tc>
          <w:tcPr>
            <w:tcW w:w="1176" w:type="dxa"/>
            <w:tcBorders>
              <w:top w:val="nil"/>
              <w:left w:val="nil"/>
              <w:bottom w:val="single" w:sz="4" w:space="0" w:color="000000"/>
              <w:right w:val="single" w:sz="4" w:space="0" w:color="000000"/>
            </w:tcBorders>
            <w:shd w:val="clear" w:color="auto" w:fill="auto"/>
            <w:noWrap/>
            <w:hideMark/>
          </w:tcPr>
          <w:p w14:paraId="4524816A" w14:textId="77777777" w:rsidR="00505094" w:rsidRPr="00C60D68" w:rsidRDefault="00505094" w:rsidP="00F65AC7">
            <w:pPr>
              <w:jc w:val="center"/>
              <w:rPr>
                <w:color w:val="auto"/>
                <w:szCs w:val="24"/>
              </w:rPr>
            </w:pPr>
            <w:r w:rsidRPr="00C60D68">
              <w:rPr>
                <w:color w:val="auto"/>
                <w:szCs w:val="24"/>
              </w:rPr>
              <w:t>$19.00</w:t>
            </w:r>
          </w:p>
        </w:tc>
        <w:tc>
          <w:tcPr>
            <w:tcW w:w="1765" w:type="dxa"/>
            <w:tcBorders>
              <w:top w:val="nil"/>
              <w:left w:val="nil"/>
              <w:bottom w:val="single" w:sz="4" w:space="0" w:color="000000"/>
              <w:right w:val="single" w:sz="4" w:space="0" w:color="000000"/>
            </w:tcBorders>
            <w:shd w:val="clear" w:color="auto" w:fill="auto"/>
            <w:noWrap/>
            <w:hideMark/>
          </w:tcPr>
          <w:p w14:paraId="24858F15" w14:textId="77777777" w:rsidR="00505094" w:rsidRPr="00C60D68" w:rsidRDefault="00505094" w:rsidP="00F65AC7">
            <w:pPr>
              <w:jc w:val="center"/>
              <w:rPr>
                <w:color w:val="auto"/>
                <w:szCs w:val="24"/>
              </w:rPr>
            </w:pPr>
            <w:r w:rsidRPr="00C60D68">
              <w:rPr>
                <w:color w:val="auto"/>
                <w:szCs w:val="24"/>
              </w:rPr>
              <w:t>22842.58</w:t>
            </w:r>
          </w:p>
        </w:tc>
        <w:tc>
          <w:tcPr>
            <w:tcW w:w="1765" w:type="dxa"/>
            <w:tcBorders>
              <w:top w:val="nil"/>
              <w:left w:val="nil"/>
              <w:bottom w:val="single" w:sz="4" w:space="0" w:color="000000"/>
              <w:right w:val="single" w:sz="4" w:space="0" w:color="000000"/>
            </w:tcBorders>
          </w:tcPr>
          <w:p w14:paraId="16D7F973" w14:textId="77777777" w:rsidR="00505094" w:rsidRPr="00C60D68" w:rsidRDefault="00505094" w:rsidP="00F65AC7">
            <w:pPr>
              <w:jc w:val="center"/>
              <w:rPr>
                <w:color w:val="auto"/>
                <w:szCs w:val="24"/>
              </w:rPr>
            </w:pPr>
          </w:p>
        </w:tc>
      </w:tr>
      <w:tr w:rsidR="00505094" w:rsidRPr="00F65AC7" w14:paraId="5E6C7A37" w14:textId="768972DC" w:rsidTr="00505094">
        <w:trPr>
          <w:trHeight w:val="255"/>
        </w:trPr>
        <w:tc>
          <w:tcPr>
            <w:tcW w:w="4662" w:type="dxa"/>
            <w:tcBorders>
              <w:top w:val="nil"/>
              <w:left w:val="single" w:sz="4" w:space="0" w:color="000000"/>
              <w:bottom w:val="single" w:sz="4" w:space="0" w:color="000000"/>
              <w:right w:val="single" w:sz="4" w:space="0" w:color="000000"/>
            </w:tcBorders>
            <w:shd w:val="clear" w:color="auto" w:fill="auto"/>
            <w:noWrap/>
            <w:hideMark/>
          </w:tcPr>
          <w:p w14:paraId="47A8FDBB" w14:textId="77777777" w:rsidR="00505094" w:rsidRPr="00C60D68" w:rsidRDefault="00505094" w:rsidP="00F65AC7">
            <w:pPr>
              <w:rPr>
                <w:color w:val="auto"/>
                <w:szCs w:val="24"/>
              </w:rPr>
            </w:pPr>
            <w:r w:rsidRPr="00C60D68">
              <w:rPr>
                <w:color w:val="auto"/>
                <w:szCs w:val="24"/>
              </w:rPr>
              <w:t>Gift Cards</w:t>
            </w:r>
          </w:p>
        </w:tc>
        <w:tc>
          <w:tcPr>
            <w:tcW w:w="1176" w:type="dxa"/>
            <w:tcBorders>
              <w:top w:val="nil"/>
              <w:left w:val="nil"/>
              <w:bottom w:val="single" w:sz="4" w:space="0" w:color="000000"/>
              <w:right w:val="single" w:sz="4" w:space="0" w:color="000000"/>
            </w:tcBorders>
            <w:shd w:val="clear" w:color="auto" w:fill="auto"/>
            <w:noWrap/>
            <w:hideMark/>
          </w:tcPr>
          <w:p w14:paraId="391AD68F" w14:textId="77777777" w:rsidR="00505094" w:rsidRPr="00C60D68" w:rsidRDefault="00505094" w:rsidP="00F65AC7">
            <w:pPr>
              <w:jc w:val="center"/>
              <w:rPr>
                <w:color w:val="auto"/>
                <w:szCs w:val="24"/>
              </w:rPr>
            </w:pPr>
            <w:r w:rsidRPr="00C60D68">
              <w:rPr>
                <w:color w:val="auto"/>
                <w:szCs w:val="24"/>
              </w:rPr>
              <w:t>$70.00</w:t>
            </w:r>
          </w:p>
        </w:tc>
        <w:tc>
          <w:tcPr>
            <w:tcW w:w="1765" w:type="dxa"/>
            <w:tcBorders>
              <w:top w:val="nil"/>
              <w:left w:val="nil"/>
              <w:bottom w:val="single" w:sz="4" w:space="0" w:color="000000"/>
              <w:right w:val="single" w:sz="4" w:space="0" w:color="000000"/>
            </w:tcBorders>
            <w:shd w:val="clear" w:color="auto" w:fill="auto"/>
            <w:noWrap/>
            <w:hideMark/>
          </w:tcPr>
          <w:p w14:paraId="55A60DCE" w14:textId="77777777" w:rsidR="00505094" w:rsidRPr="00C60D68" w:rsidRDefault="00505094" w:rsidP="00F65AC7">
            <w:pPr>
              <w:jc w:val="center"/>
              <w:rPr>
                <w:color w:val="auto"/>
                <w:szCs w:val="24"/>
              </w:rPr>
            </w:pPr>
            <w:r w:rsidRPr="00C60D68">
              <w:rPr>
                <w:color w:val="auto"/>
                <w:szCs w:val="24"/>
              </w:rPr>
              <w:t>22772.58</w:t>
            </w:r>
          </w:p>
        </w:tc>
        <w:tc>
          <w:tcPr>
            <w:tcW w:w="1765" w:type="dxa"/>
            <w:tcBorders>
              <w:top w:val="nil"/>
              <w:left w:val="nil"/>
              <w:bottom w:val="single" w:sz="4" w:space="0" w:color="000000"/>
              <w:right w:val="single" w:sz="4" w:space="0" w:color="000000"/>
            </w:tcBorders>
          </w:tcPr>
          <w:p w14:paraId="12086A12" w14:textId="77777777" w:rsidR="00505094" w:rsidRPr="00C60D68" w:rsidRDefault="00505094" w:rsidP="00F65AC7">
            <w:pPr>
              <w:jc w:val="center"/>
              <w:rPr>
                <w:color w:val="auto"/>
                <w:szCs w:val="24"/>
              </w:rPr>
            </w:pPr>
          </w:p>
        </w:tc>
      </w:tr>
      <w:tr w:rsidR="00505094" w:rsidRPr="00F65AC7" w14:paraId="1059B702" w14:textId="67D9E9A9" w:rsidTr="00505094">
        <w:trPr>
          <w:trHeight w:val="255"/>
        </w:trPr>
        <w:tc>
          <w:tcPr>
            <w:tcW w:w="4662" w:type="dxa"/>
            <w:tcBorders>
              <w:top w:val="nil"/>
              <w:left w:val="single" w:sz="4" w:space="0" w:color="000000"/>
              <w:bottom w:val="single" w:sz="4" w:space="0" w:color="000000"/>
              <w:right w:val="single" w:sz="4" w:space="0" w:color="000000"/>
            </w:tcBorders>
            <w:shd w:val="clear" w:color="auto" w:fill="auto"/>
            <w:noWrap/>
            <w:hideMark/>
          </w:tcPr>
          <w:p w14:paraId="02997CC8" w14:textId="77777777" w:rsidR="00505094" w:rsidRPr="00C60D68" w:rsidRDefault="00505094" w:rsidP="00F65AC7">
            <w:pPr>
              <w:rPr>
                <w:color w:val="auto"/>
                <w:szCs w:val="24"/>
              </w:rPr>
            </w:pPr>
            <w:r w:rsidRPr="00C60D68">
              <w:rPr>
                <w:color w:val="auto"/>
                <w:szCs w:val="24"/>
              </w:rPr>
              <w:t>Ice Tea Mix</w:t>
            </w:r>
          </w:p>
        </w:tc>
        <w:tc>
          <w:tcPr>
            <w:tcW w:w="1176" w:type="dxa"/>
            <w:tcBorders>
              <w:top w:val="nil"/>
              <w:left w:val="nil"/>
              <w:bottom w:val="single" w:sz="4" w:space="0" w:color="000000"/>
              <w:right w:val="single" w:sz="4" w:space="0" w:color="000000"/>
            </w:tcBorders>
            <w:shd w:val="clear" w:color="auto" w:fill="auto"/>
            <w:noWrap/>
            <w:hideMark/>
          </w:tcPr>
          <w:p w14:paraId="5554AE3E" w14:textId="77777777" w:rsidR="00505094" w:rsidRPr="00C60D68" w:rsidRDefault="00505094" w:rsidP="00F65AC7">
            <w:pPr>
              <w:jc w:val="center"/>
              <w:rPr>
                <w:color w:val="auto"/>
                <w:szCs w:val="24"/>
              </w:rPr>
            </w:pPr>
            <w:r w:rsidRPr="00C60D68">
              <w:rPr>
                <w:color w:val="auto"/>
                <w:szCs w:val="24"/>
              </w:rPr>
              <w:t>$5.37</w:t>
            </w:r>
          </w:p>
        </w:tc>
        <w:tc>
          <w:tcPr>
            <w:tcW w:w="1765" w:type="dxa"/>
            <w:tcBorders>
              <w:top w:val="nil"/>
              <w:left w:val="nil"/>
              <w:bottom w:val="single" w:sz="4" w:space="0" w:color="000000"/>
              <w:right w:val="single" w:sz="4" w:space="0" w:color="000000"/>
            </w:tcBorders>
            <w:shd w:val="clear" w:color="auto" w:fill="auto"/>
            <w:noWrap/>
            <w:hideMark/>
          </w:tcPr>
          <w:p w14:paraId="2CAD5319" w14:textId="77777777" w:rsidR="00505094" w:rsidRPr="00C60D68" w:rsidRDefault="00505094" w:rsidP="00F65AC7">
            <w:pPr>
              <w:jc w:val="center"/>
              <w:rPr>
                <w:color w:val="auto"/>
                <w:szCs w:val="24"/>
              </w:rPr>
            </w:pPr>
            <w:r w:rsidRPr="00C60D68">
              <w:rPr>
                <w:color w:val="auto"/>
                <w:szCs w:val="24"/>
              </w:rPr>
              <w:t>22767.21</w:t>
            </w:r>
          </w:p>
        </w:tc>
        <w:tc>
          <w:tcPr>
            <w:tcW w:w="1765" w:type="dxa"/>
            <w:tcBorders>
              <w:top w:val="nil"/>
              <w:left w:val="nil"/>
              <w:bottom w:val="single" w:sz="4" w:space="0" w:color="000000"/>
              <w:right w:val="single" w:sz="4" w:space="0" w:color="000000"/>
            </w:tcBorders>
          </w:tcPr>
          <w:p w14:paraId="2DE5F048" w14:textId="77777777" w:rsidR="00505094" w:rsidRPr="00C60D68" w:rsidRDefault="00505094" w:rsidP="00F65AC7">
            <w:pPr>
              <w:jc w:val="center"/>
              <w:rPr>
                <w:color w:val="auto"/>
                <w:szCs w:val="24"/>
              </w:rPr>
            </w:pPr>
          </w:p>
        </w:tc>
      </w:tr>
      <w:tr w:rsidR="00505094" w:rsidRPr="00F65AC7" w14:paraId="148DD58A" w14:textId="693FC59B" w:rsidTr="00505094">
        <w:trPr>
          <w:trHeight w:val="255"/>
        </w:trPr>
        <w:tc>
          <w:tcPr>
            <w:tcW w:w="4662" w:type="dxa"/>
            <w:tcBorders>
              <w:top w:val="nil"/>
              <w:left w:val="single" w:sz="4" w:space="0" w:color="000000"/>
              <w:bottom w:val="single" w:sz="4" w:space="0" w:color="000000"/>
              <w:right w:val="single" w:sz="4" w:space="0" w:color="000000"/>
            </w:tcBorders>
            <w:shd w:val="clear" w:color="auto" w:fill="auto"/>
            <w:noWrap/>
            <w:hideMark/>
          </w:tcPr>
          <w:p w14:paraId="5CCE81CB" w14:textId="77777777" w:rsidR="00505094" w:rsidRPr="00C60D68" w:rsidRDefault="00505094" w:rsidP="00F65AC7">
            <w:pPr>
              <w:rPr>
                <w:color w:val="auto"/>
                <w:szCs w:val="24"/>
              </w:rPr>
            </w:pPr>
            <w:r w:rsidRPr="00C60D68">
              <w:rPr>
                <w:color w:val="auto"/>
                <w:szCs w:val="24"/>
              </w:rPr>
              <w:t>Serving Platters, Name tags</w:t>
            </w:r>
          </w:p>
        </w:tc>
        <w:tc>
          <w:tcPr>
            <w:tcW w:w="1176" w:type="dxa"/>
            <w:tcBorders>
              <w:top w:val="nil"/>
              <w:left w:val="nil"/>
              <w:bottom w:val="single" w:sz="4" w:space="0" w:color="000000"/>
              <w:right w:val="single" w:sz="4" w:space="0" w:color="000000"/>
            </w:tcBorders>
            <w:shd w:val="clear" w:color="auto" w:fill="auto"/>
            <w:noWrap/>
            <w:hideMark/>
          </w:tcPr>
          <w:p w14:paraId="7956402E" w14:textId="77777777" w:rsidR="00505094" w:rsidRPr="00C60D68" w:rsidRDefault="00505094" w:rsidP="00F65AC7">
            <w:pPr>
              <w:jc w:val="center"/>
              <w:rPr>
                <w:color w:val="auto"/>
                <w:szCs w:val="24"/>
              </w:rPr>
            </w:pPr>
            <w:r w:rsidRPr="00C60D68">
              <w:rPr>
                <w:color w:val="auto"/>
                <w:szCs w:val="24"/>
              </w:rPr>
              <w:t>$9.81</w:t>
            </w:r>
          </w:p>
        </w:tc>
        <w:tc>
          <w:tcPr>
            <w:tcW w:w="1765" w:type="dxa"/>
            <w:tcBorders>
              <w:top w:val="nil"/>
              <w:left w:val="nil"/>
              <w:bottom w:val="single" w:sz="4" w:space="0" w:color="000000"/>
              <w:right w:val="single" w:sz="4" w:space="0" w:color="000000"/>
            </w:tcBorders>
            <w:shd w:val="clear" w:color="auto" w:fill="auto"/>
            <w:noWrap/>
            <w:hideMark/>
          </w:tcPr>
          <w:p w14:paraId="7CE91314" w14:textId="77777777" w:rsidR="00505094" w:rsidRPr="00C60D68" w:rsidRDefault="00505094" w:rsidP="00F65AC7">
            <w:pPr>
              <w:jc w:val="center"/>
              <w:rPr>
                <w:color w:val="auto"/>
                <w:szCs w:val="24"/>
              </w:rPr>
            </w:pPr>
            <w:r w:rsidRPr="00C60D68">
              <w:rPr>
                <w:color w:val="auto"/>
                <w:szCs w:val="24"/>
              </w:rPr>
              <w:t>22757.4</w:t>
            </w:r>
          </w:p>
        </w:tc>
        <w:tc>
          <w:tcPr>
            <w:tcW w:w="1765" w:type="dxa"/>
            <w:tcBorders>
              <w:top w:val="nil"/>
              <w:left w:val="nil"/>
              <w:bottom w:val="single" w:sz="4" w:space="0" w:color="000000"/>
              <w:right w:val="single" w:sz="4" w:space="0" w:color="000000"/>
            </w:tcBorders>
          </w:tcPr>
          <w:p w14:paraId="4E8CC823" w14:textId="77777777" w:rsidR="00505094" w:rsidRPr="00C60D68" w:rsidRDefault="00505094" w:rsidP="00F65AC7">
            <w:pPr>
              <w:jc w:val="center"/>
              <w:rPr>
                <w:color w:val="auto"/>
                <w:szCs w:val="24"/>
              </w:rPr>
            </w:pPr>
          </w:p>
        </w:tc>
      </w:tr>
      <w:tr w:rsidR="00505094" w:rsidRPr="00F65AC7" w14:paraId="7435ED79" w14:textId="09E6D816" w:rsidTr="00505094">
        <w:trPr>
          <w:trHeight w:val="255"/>
        </w:trPr>
        <w:tc>
          <w:tcPr>
            <w:tcW w:w="4662" w:type="dxa"/>
            <w:tcBorders>
              <w:top w:val="nil"/>
              <w:left w:val="single" w:sz="4" w:space="0" w:color="000000"/>
              <w:bottom w:val="single" w:sz="4" w:space="0" w:color="000000"/>
              <w:right w:val="single" w:sz="4" w:space="0" w:color="000000"/>
            </w:tcBorders>
            <w:shd w:val="clear" w:color="auto" w:fill="auto"/>
            <w:noWrap/>
            <w:hideMark/>
          </w:tcPr>
          <w:p w14:paraId="2045B892" w14:textId="77777777" w:rsidR="00505094" w:rsidRPr="00C60D68" w:rsidRDefault="00505094" w:rsidP="00F65AC7">
            <w:pPr>
              <w:rPr>
                <w:color w:val="auto"/>
                <w:szCs w:val="24"/>
              </w:rPr>
            </w:pPr>
            <w:r w:rsidRPr="00C60D68">
              <w:rPr>
                <w:color w:val="auto"/>
                <w:szCs w:val="24"/>
              </w:rPr>
              <w:t>Faculty Roundtable (Sprout Catering)</w:t>
            </w:r>
          </w:p>
        </w:tc>
        <w:tc>
          <w:tcPr>
            <w:tcW w:w="1176" w:type="dxa"/>
            <w:tcBorders>
              <w:top w:val="nil"/>
              <w:left w:val="nil"/>
              <w:bottom w:val="single" w:sz="4" w:space="0" w:color="000000"/>
              <w:right w:val="single" w:sz="4" w:space="0" w:color="000000"/>
            </w:tcBorders>
            <w:shd w:val="clear" w:color="auto" w:fill="auto"/>
            <w:noWrap/>
            <w:hideMark/>
          </w:tcPr>
          <w:p w14:paraId="2DC67DAD" w14:textId="77777777" w:rsidR="00505094" w:rsidRPr="00C60D68" w:rsidRDefault="00505094" w:rsidP="00F65AC7">
            <w:pPr>
              <w:jc w:val="center"/>
              <w:rPr>
                <w:color w:val="auto"/>
                <w:szCs w:val="24"/>
              </w:rPr>
            </w:pPr>
            <w:r w:rsidRPr="00C60D68">
              <w:rPr>
                <w:color w:val="auto"/>
                <w:szCs w:val="24"/>
              </w:rPr>
              <w:t>$87.97</w:t>
            </w:r>
          </w:p>
        </w:tc>
        <w:tc>
          <w:tcPr>
            <w:tcW w:w="1765" w:type="dxa"/>
            <w:tcBorders>
              <w:top w:val="nil"/>
              <w:left w:val="nil"/>
              <w:bottom w:val="single" w:sz="4" w:space="0" w:color="000000"/>
              <w:right w:val="single" w:sz="4" w:space="0" w:color="000000"/>
            </w:tcBorders>
            <w:shd w:val="clear" w:color="auto" w:fill="auto"/>
            <w:noWrap/>
            <w:hideMark/>
          </w:tcPr>
          <w:p w14:paraId="32D01803" w14:textId="77777777" w:rsidR="00505094" w:rsidRPr="00C60D68" w:rsidRDefault="00505094" w:rsidP="00F65AC7">
            <w:pPr>
              <w:jc w:val="center"/>
              <w:rPr>
                <w:color w:val="auto"/>
                <w:szCs w:val="24"/>
              </w:rPr>
            </w:pPr>
            <w:r w:rsidRPr="00C60D68">
              <w:rPr>
                <w:color w:val="auto"/>
                <w:szCs w:val="24"/>
              </w:rPr>
              <w:t>22669.43</w:t>
            </w:r>
          </w:p>
        </w:tc>
        <w:tc>
          <w:tcPr>
            <w:tcW w:w="1765" w:type="dxa"/>
            <w:tcBorders>
              <w:top w:val="nil"/>
              <w:left w:val="nil"/>
              <w:bottom w:val="single" w:sz="4" w:space="0" w:color="000000"/>
              <w:right w:val="single" w:sz="4" w:space="0" w:color="000000"/>
            </w:tcBorders>
          </w:tcPr>
          <w:p w14:paraId="77FC70A5" w14:textId="77777777" w:rsidR="00505094" w:rsidRPr="00C60D68" w:rsidRDefault="00505094" w:rsidP="00F65AC7">
            <w:pPr>
              <w:jc w:val="center"/>
              <w:rPr>
                <w:color w:val="auto"/>
                <w:szCs w:val="24"/>
              </w:rPr>
            </w:pPr>
          </w:p>
        </w:tc>
      </w:tr>
      <w:tr w:rsidR="00505094" w:rsidRPr="00F65AC7" w14:paraId="74C92E65" w14:textId="2A7A7409" w:rsidTr="00505094">
        <w:trPr>
          <w:trHeight w:val="255"/>
        </w:trPr>
        <w:tc>
          <w:tcPr>
            <w:tcW w:w="4662" w:type="dxa"/>
            <w:tcBorders>
              <w:top w:val="nil"/>
              <w:left w:val="single" w:sz="4" w:space="0" w:color="000000"/>
              <w:bottom w:val="single" w:sz="4" w:space="0" w:color="000000"/>
              <w:right w:val="single" w:sz="4" w:space="0" w:color="000000"/>
            </w:tcBorders>
            <w:shd w:val="clear" w:color="auto" w:fill="auto"/>
            <w:noWrap/>
            <w:hideMark/>
          </w:tcPr>
          <w:p w14:paraId="53E4389C" w14:textId="77777777" w:rsidR="00505094" w:rsidRPr="00C60D68" w:rsidRDefault="00505094" w:rsidP="00F65AC7">
            <w:pPr>
              <w:rPr>
                <w:color w:val="auto"/>
                <w:szCs w:val="24"/>
              </w:rPr>
            </w:pPr>
            <w:r w:rsidRPr="00C60D68">
              <w:rPr>
                <w:color w:val="auto"/>
                <w:szCs w:val="24"/>
              </w:rPr>
              <w:t>Raffle Prize</w:t>
            </w:r>
          </w:p>
        </w:tc>
        <w:tc>
          <w:tcPr>
            <w:tcW w:w="1176" w:type="dxa"/>
            <w:tcBorders>
              <w:top w:val="nil"/>
              <w:left w:val="nil"/>
              <w:bottom w:val="single" w:sz="4" w:space="0" w:color="000000"/>
              <w:right w:val="single" w:sz="4" w:space="0" w:color="000000"/>
            </w:tcBorders>
            <w:shd w:val="clear" w:color="auto" w:fill="auto"/>
            <w:noWrap/>
            <w:hideMark/>
          </w:tcPr>
          <w:p w14:paraId="755CAA09" w14:textId="77777777" w:rsidR="00505094" w:rsidRPr="00C60D68" w:rsidRDefault="00505094" w:rsidP="00F65AC7">
            <w:pPr>
              <w:jc w:val="center"/>
              <w:rPr>
                <w:color w:val="auto"/>
                <w:szCs w:val="24"/>
              </w:rPr>
            </w:pPr>
            <w:r w:rsidRPr="00C60D68">
              <w:rPr>
                <w:color w:val="auto"/>
                <w:szCs w:val="24"/>
              </w:rPr>
              <w:t>$30</w:t>
            </w:r>
          </w:p>
        </w:tc>
        <w:tc>
          <w:tcPr>
            <w:tcW w:w="1765" w:type="dxa"/>
            <w:tcBorders>
              <w:top w:val="nil"/>
              <w:left w:val="nil"/>
              <w:bottom w:val="single" w:sz="4" w:space="0" w:color="000000"/>
              <w:right w:val="single" w:sz="4" w:space="0" w:color="000000"/>
            </w:tcBorders>
            <w:shd w:val="clear" w:color="auto" w:fill="auto"/>
            <w:noWrap/>
            <w:hideMark/>
          </w:tcPr>
          <w:p w14:paraId="7EF414A6" w14:textId="77777777" w:rsidR="00505094" w:rsidRPr="00C60D68" w:rsidRDefault="00505094" w:rsidP="00F65AC7">
            <w:pPr>
              <w:jc w:val="center"/>
              <w:rPr>
                <w:color w:val="auto"/>
                <w:szCs w:val="24"/>
              </w:rPr>
            </w:pPr>
            <w:r w:rsidRPr="00C60D68">
              <w:rPr>
                <w:color w:val="auto"/>
                <w:szCs w:val="24"/>
              </w:rPr>
              <w:t>22666.43</w:t>
            </w:r>
          </w:p>
        </w:tc>
        <w:tc>
          <w:tcPr>
            <w:tcW w:w="1765" w:type="dxa"/>
            <w:tcBorders>
              <w:top w:val="nil"/>
              <w:left w:val="nil"/>
              <w:bottom w:val="single" w:sz="4" w:space="0" w:color="000000"/>
              <w:right w:val="single" w:sz="4" w:space="0" w:color="000000"/>
            </w:tcBorders>
          </w:tcPr>
          <w:p w14:paraId="36C24E1E" w14:textId="1841900B" w:rsidR="00505094" w:rsidRPr="00C60D68" w:rsidRDefault="00505094" w:rsidP="00F65AC7">
            <w:pPr>
              <w:jc w:val="center"/>
              <w:rPr>
                <w:color w:val="auto"/>
                <w:szCs w:val="24"/>
              </w:rPr>
            </w:pPr>
            <w:r>
              <w:rPr>
                <w:color w:val="auto"/>
                <w:szCs w:val="24"/>
              </w:rPr>
              <w:t>Starbucks GC</w:t>
            </w:r>
          </w:p>
        </w:tc>
      </w:tr>
      <w:tr w:rsidR="00505094" w:rsidRPr="00F65AC7" w14:paraId="43FD31A2" w14:textId="573BAE5D" w:rsidTr="00505094">
        <w:trPr>
          <w:trHeight w:val="255"/>
        </w:trPr>
        <w:tc>
          <w:tcPr>
            <w:tcW w:w="4662" w:type="dxa"/>
            <w:tcBorders>
              <w:top w:val="nil"/>
              <w:left w:val="single" w:sz="4" w:space="0" w:color="000000"/>
              <w:bottom w:val="single" w:sz="4" w:space="0" w:color="000000"/>
              <w:right w:val="single" w:sz="4" w:space="0" w:color="000000"/>
            </w:tcBorders>
            <w:shd w:val="clear" w:color="auto" w:fill="auto"/>
            <w:noWrap/>
            <w:hideMark/>
          </w:tcPr>
          <w:p w14:paraId="6505CFE6" w14:textId="77777777" w:rsidR="00505094" w:rsidRPr="00C60D68" w:rsidRDefault="00505094" w:rsidP="00F65AC7">
            <w:pPr>
              <w:rPr>
                <w:color w:val="auto"/>
                <w:szCs w:val="24"/>
              </w:rPr>
            </w:pPr>
            <w:r w:rsidRPr="00C60D68">
              <w:rPr>
                <w:color w:val="auto"/>
                <w:szCs w:val="24"/>
              </w:rPr>
              <w:t> </w:t>
            </w:r>
          </w:p>
        </w:tc>
        <w:tc>
          <w:tcPr>
            <w:tcW w:w="1176" w:type="dxa"/>
            <w:tcBorders>
              <w:top w:val="nil"/>
              <w:left w:val="nil"/>
              <w:bottom w:val="single" w:sz="4" w:space="0" w:color="000000"/>
              <w:right w:val="single" w:sz="4" w:space="0" w:color="000000"/>
            </w:tcBorders>
            <w:shd w:val="clear" w:color="auto" w:fill="auto"/>
            <w:noWrap/>
            <w:hideMark/>
          </w:tcPr>
          <w:p w14:paraId="2B05AA75" w14:textId="77777777" w:rsidR="00505094" w:rsidRPr="00C60D68" w:rsidRDefault="00505094" w:rsidP="00F65AC7">
            <w:pPr>
              <w:jc w:val="center"/>
              <w:rPr>
                <w:color w:val="auto"/>
                <w:szCs w:val="24"/>
              </w:rPr>
            </w:pPr>
            <w:r w:rsidRPr="00C60D68">
              <w:rPr>
                <w:color w:val="auto"/>
                <w:szCs w:val="24"/>
              </w:rPr>
              <w:t> </w:t>
            </w:r>
          </w:p>
        </w:tc>
        <w:tc>
          <w:tcPr>
            <w:tcW w:w="1765" w:type="dxa"/>
            <w:tcBorders>
              <w:top w:val="nil"/>
              <w:left w:val="nil"/>
              <w:bottom w:val="single" w:sz="4" w:space="0" w:color="000000"/>
              <w:right w:val="single" w:sz="4" w:space="0" w:color="000000"/>
            </w:tcBorders>
            <w:shd w:val="clear" w:color="auto" w:fill="auto"/>
            <w:noWrap/>
            <w:hideMark/>
          </w:tcPr>
          <w:p w14:paraId="136926AB" w14:textId="77777777" w:rsidR="00505094" w:rsidRPr="00C60D68" w:rsidRDefault="00505094" w:rsidP="00F65AC7">
            <w:pPr>
              <w:jc w:val="center"/>
              <w:rPr>
                <w:color w:val="auto"/>
                <w:szCs w:val="24"/>
              </w:rPr>
            </w:pPr>
            <w:r w:rsidRPr="00C60D68">
              <w:rPr>
                <w:color w:val="auto"/>
                <w:szCs w:val="24"/>
              </w:rPr>
              <w:t> </w:t>
            </w:r>
          </w:p>
        </w:tc>
        <w:tc>
          <w:tcPr>
            <w:tcW w:w="1765" w:type="dxa"/>
            <w:tcBorders>
              <w:top w:val="nil"/>
              <w:left w:val="nil"/>
              <w:bottom w:val="single" w:sz="4" w:space="0" w:color="000000"/>
              <w:right w:val="single" w:sz="4" w:space="0" w:color="000000"/>
            </w:tcBorders>
          </w:tcPr>
          <w:p w14:paraId="279CFAFB" w14:textId="77777777" w:rsidR="00505094" w:rsidRPr="00C60D68" w:rsidRDefault="00505094" w:rsidP="00F65AC7">
            <w:pPr>
              <w:jc w:val="center"/>
              <w:rPr>
                <w:color w:val="auto"/>
                <w:szCs w:val="24"/>
              </w:rPr>
            </w:pPr>
          </w:p>
        </w:tc>
      </w:tr>
      <w:tr w:rsidR="00505094" w:rsidRPr="00F65AC7" w14:paraId="5C955492" w14:textId="4C5536D1" w:rsidTr="00505094">
        <w:trPr>
          <w:trHeight w:val="255"/>
        </w:trPr>
        <w:tc>
          <w:tcPr>
            <w:tcW w:w="4662" w:type="dxa"/>
            <w:tcBorders>
              <w:top w:val="nil"/>
              <w:left w:val="single" w:sz="4" w:space="0" w:color="000000"/>
              <w:bottom w:val="single" w:sz="4" w:space="0" w:color="000000"/>
              <w:right w:val="single" w:sz="4" w:space="0" w:color="000000"/>
            </w:tcBorders>
            <w:shd w:val="clear" w:color="auto" w:fill="auto"/>
            <w:noWrap/>
            <w:hideMark/>
          </w:tcPr>
          <w:p w14:paraId="6365E094" w14:textId="77777777" w:rsidR="00505094" w:rsidRPr="00C60D68" w:rsidRDefault="00505094" w:rsidP="00F65AC7">
            <w:pPr>
              <w:rPr>
                <w:b/>
                <w:bCs/>
                <w:color w:val="auto"/>
                <w:szCs w:val="24"/>
                <w:u w:val="single"/>
              </w:rPr>
            </w:pPr>
            <w:r w:rsidRPr="00C60D68">
              <w:rPr>
                <w:b/>
                <w:bCs/>
                <w:color w:val="auto"/>
                <w:szCs w:val="24"/>
                <w:u w:val="single"/>
              </w:rPr>
              <w:t>12/8 to 12/11/14 - Clipboard Fundraiser</w:t>
            </w:r>
          </w:p>
        </w:tc>
        <w:tc>
          <w:tcPr>
            <w:tcW w:w="1176" w:type="dxa"/>
            <w:tcBorders>
              <w:top w:val="nil"/>
              <w:left w:val="nil"/>
              <w:bottom w:val="single" w:sz="4" w:space="0" w:color="000000"/>
              <w:right w:val="single" w:sz="4" w:space="0" w:color="000000"/>
            </w:tcBorders>
            <w:shd w:val="clear" w:color="auto" w:fill="auto"/>
            <w:noWrap/>
            <w:hideMark/>
          </w:tcPr>
          <w:p w14:paraId="5665679B" w14:textId="77777777" w:rsidR="00505094" w:rsidRPr="00C60D68" w:rsidRDefault="00505094" w:rsidP="00F65AC7">
            <w:pPr>
              <w:jc w:val="center"/>
              <w:rPr>
                <w:color w:val="auto"/>
                <w:szCs w:val="24"/>
              </w:rPr>
            </w:pPr>
            <w:r w:rsidRPr="00C60D68">
              <w:rPr>
                <w:color w:val="auto"/>
                <w:szCs w:val="24"/>
              </w:rPr>
              <w:t> </w:t>
            </w:r>
          </w:p>
        </w:tc>
        <w:tc>
          <w:tcPr>
            <w:tcW w:w="1765" w:type="dxa"/>
            <w:tcBorders>
              <w:top w:val="nil"/>
              <w:left w:val="nil"/>
              <w:bottom w:val="single" w:sz="4" w:space="0" w:color="000000"/>
              <w:right w:val="single" w:sz="4" w:space="0" w:color="000000"/>
            </w:tcBorders>
            <w:shd w:val="clear" w:color="auto" w:fill="auto"/>
            <w:noWrap/>
            <w:hideMark/>
          </w:tcPr>
          <w:p w14:paraId="0B4476FC" w14:textId="77777777" w:rsidR="00505094" w:rsidRPr="00C60D68" w:rsidRDefault="00505094" w:rsidP="00F65AC7">
            <w:pPr>
              <w:jc w:val="center"/>
              <w:rPr>
                <w:color w:val="auto"/>
                <w:szCs w:val="24"/>
              </w:rPr>
            </w:pPr>
            <w:r w:rsidRPr="00C60D68">
              <w:rPr>
                <w:color w:val="auto"/>
                <w:szCs w:val="24"/>
              </w:rPr>
              <w:t> </w:t>
            </w:r>
          </w:p>
        </w:tc>
        <w:tc>
          <w:tcPr>
            <w:tcW w:w="1765" w:type="dxa"/>
            <w:tcBorders>
              <w:top w:val="nil"/>
              <w:left w:val="nil"/>
              <w:bottom w:val="single" w:sz="4" w:space="0" w:color="000000"/>
              <w:right w:val="single" w:sz="4" w:space="0" w:color="000000"/>
            </w:tcBorders>
          </w:tcPr>
          <w:p w14:paraId="7C24BC46" w14:textId="77777777" w:rsidR="00505094" w:rsidRPr="00C60D68" w:rsidRDefault="00505094" w:rsidP="00F65AC7">
            <w:pPr>
              <w:jc w:val="center"/>
              <w:rPr>
                <w:color w:val="auto"/>
                <w:szCs w:val="24"/>
              </w:rPr>
            </w:pPr>
          </w:p>
        </w:tc>
      </w:tr>
      <w:tr w:rsidR="00505094" w:rsidRPr="00F65AC7" w14:paraId="576F1662" w14:textId="2857CD28" w:rsidTr="00505094">
        <w:trPr>
          <w:trHeight w:val="255"/>
        </w:trPr>
        <w:tc>
          <w:tcPr>
            <w:tcW w:w="4662" w:type="dxa"/>
            <w:tcBorders>
              <w:top w:val="nil"/>
              <w:left w:val="single" w:sz="4" w:space="0" w:color="000000"/>
              <w:bottom w:val="single" w:sz="4" w:space="0" w:color="000000"/>
              <w:right w:val="single" w:sz="4" w:space="0" w:color="000000"/>
            </w:tcBorders>
            <w:shd w:val="clear" w:color="auto" w:fill="auto"/>
            <w:noWrap/>
            <w:hideMark/>
          </w:tcPr>
          <w:p w14:paraId="67DA59A0" w14:textId="77777777" w:rsidR="00505094" w:rsidRPr="00C60D68" w:rsidRDefault="00505094" w:rsidP="00F65AC7">
            <w:pPr>
              <w:rPr>
                <w:color w:val="auto"/>
                <w:szCs w:val="24"/>
              </w:rPr>
            </w:pPr>
            <w:r w:rsidRPr="00C60D68">
              <w:rPr>
                <w:color w:val="auto"/>
                <w:szCs w:val="24"/>
              </w:rPr>
              <w:t>Clipboard Order (155)</w:t>
            </w:r>
          </w:p>
        </w:tc>
        <w:tc>
          <w:tcPr>
            <w:tcW w:w="1176" w:type="dxa"/>
            <w:tcBorders>
              <w:top w:val="nil"/>
              <w:left w:val="nil"/>
              <w:bottom w:val="single" w:sz="4" w:space="0" w:color="000000"/>
              <w:right w:val="single" w:sz="4" w:space="0" w:color="000000"/>
            </w:tcBorders>
            <w:shd w:val="clear" w:color="auto" w:fill="auto"/>
            <w:noWrap/>
            <w:hideMark/>
          </w:tcPr>
          <w:p w14:paraId="3EAD413E" w14:textId="77777777" w:rsidR="00505094" w:rsidRPr="00C60D68" w:rsidRDefault="00505094" w:rsidP="00F65AC7">
            <w:pPr>
              <w:jc w:val="center"/>
              <w:rPr>
                <w:color w:val="auto"/>
                <w:szCs w:val="24"/>
              </w:rPr>
            </w:pPr>
            <w:r w:rsidRPr="00C60D68">
              <w:rPr>
                <w:color w:val="auto"/>
                <w:szCs w:val="24"/>
              </w:rPr>
              <w:t>$2,798.18</w:t>
            </w:r>
          </w:p>
        </w:tc>
        <w:tc>
          <w:tcPr>
            <w:tcW w:w="1765" w:type="dxa"/>
            <w:tcBorders>
              <w:top w:val="nil"/>
              <w:left w:val="nil"/>
              <w:bottom w:val="single" w:sz="4" w:space="0" w:color="000000"/>
              <w:right w:val="single" w:sz="4" w:space="0" w:color="000000"/>
            </w:tcBorders>
            <w:shd w:val="clear" w:color="auto" w:fill="auto"/>
            <w:noWrap/>
            <w:hideMark/>
          </w:tcPr>
          <w:p w14:paraId="17ACB381" w14:textId="77777777" w:rsidR="00505094" w:rsidRPr="00C60D68" w:rsidRDefault="00505094" w:rsidP="00F65AC7">
            <w:pPr>
              <w:jc w:val="center"/>
              <w:rPr>
                <w:color w:val="auto"/>
                <w:szCs w:val="24"/>
              </w:rPr>
            </w:pPr>
            <w:r w:rsidRPr="00C60D68">
              <w:rPr>
                <w:color w:val="auto"/>
                <w:szCs w:val="24"/>
              </w:rPr>
              <w:t>19868.25</w:t>
            </w:r>
          </w:p>
        </w:tc>
        <w:tc>
          <w:tcPr>
            <w:tcW w:w="1765" w:type="dxa"/>
            <w:tcBorders>
              <w:top w:val="nil"/>
              <w:left w:val="nil"/>
              <w:bottom w:val="single" w:sz="4" w:space="0" w:color="000000"/>
              <w:right w:val="single" w:sz="4" w:space="0" w:color="000000"/>
            </w:tcBorders>
          </w:tcPr>
          <w:p w14:paraId="4B663798" w14:textId="77777777" w:rsidR="00505094" w:rsidRPr="00C60D68" w:rsidRDefault="00505094" w:rsidP="00F65AC7">
            <w:pPr>
              <w:jc w:val="center"/>
              <w:rPr>
                <w:color w:val="auto"/>
                <w:szCs w:val="24"/>
              </w:rPr>
            </w:pPr>
          </w:p>
        </w:tc>
      </w:tr>
      <w:tr w:rsidR="00505094" w:rsidRPr="00F65AC7" w14:paraId="5E9AEA69" w14:textId="2B6FA7AC" w:rsidTr="00505094">
        <w:trPr>
          <w:trHeight w:val="255"/>
        </w:trPr>
        <w:tc>
          <w:tcPr>
            <w:tcW w:w="4662" w:type="dxa"/>
            <w:tcBorders>
              <w:top w:val="nil"/>
              <w:left w:val="single" w:sz="4" w:space="0" w:color="000000"/>
              <w:bottom w:val="single" w:sz="4" w:space="0" w:color="000000"/>
              <w:right w:val="single" w:sz="4" w:space="0" w:color="000000"/>
            </w:tcBorders>
            <w:shd w:val="clear" w:color="auto" w:fill="auto"/>
            <w:noWrap/>
            <w:hideMark/>
          </w:tcPr>
          <w:p w14:paraId="5BBA821F" w14:textId="77777777" w:rsidR="00505094" w:rsidRPr="00C60D68" w:rsidRDefault="00505094" w:rsidP="00F65AC7">
            <w:pPr>
              <w:rPr>
                <w:color w:val="auto"/>
                <w:szCs w:val="24"/>
              </w:rPr>
            </w:pPr>
            <w:r w:rsidRPr="00C60D68">
              <w:rPr>
                <w:color w:val="auto"/>
                <w:szCs w:val="24"/>
              </w:rPr>
              <w:t xml:space="preserve">Shipping </w:t>
            </w:r>
          </w:p>
        </w:tc>
        <w:tc>
          <w:tcPr>
            <w:tcW w:w="1176" w:type="dxa"/>
            <w:tcBorders>
              <w:top w:val="nil"/>
              <w:left w:val="nil"/>
              <w:bottom w:val="single" w:sz="4" w:space="0" w:color="000000"/>
              <w:right w:val="single" w:sz="4" w:space="0" w:color="000000"/>
            </w:tcBorders>
            <w:shd w:val="clear" w:color="auto" w:fill="auto"/>
            <w:noWrap/>
            <w:hideMark/>
          </w:tcPr>
          <w:p w14:paraId="1D1EB4E8" w14:textId="77777777" w:rsidR="00505094" w:rsidRPr="00C60D68" w:rsidRDefault="00505094" w:rsidP="00F65AC7">
            <w:pPr>
              <w:jc w:val="center"/>
              <w:rPr>
                <w:color w:val="auto"/>
                <w:szCs w:val="24"/>
              </w:rPr>
            </w:pPr>
            <w:r w:rsidRPr="00C60D68">
              <w:rPr>
                <w:color w:val="auto"/>
                <w:szCs w:val="24"/>
              </w:rPr>
              <w:t>$64.84</w:t>
            </w:r>
          </w:p>
        </w:tc>
        <w:tc>
          <w:tcPr>
            <w:tcW w:w="1765" w:type="dxa"/>
            <w:tcBorders>
              <w:top w:val="nil"/>
              <w:left w:val="nil"/>
              <w:bottom w:val="single" w:sz="4" w:space="0" w:color="000000"/>
              <w:right w:val="single" w:sz="4" w:space="0" w:color="000000"/>
            </w:tcBorders>
            <w:shd w:val="clear" w:color="auto" w:fill="auto"/>
            <w:noWrap/>
            <w:hideMark/>
          </w:tcPr>
          <w:p w14:paraId="3E0EF35C" w14:textId="77777777" w:rsidR="00505094" w:rsidRPr="00C60D68" w:rsidRDefault="00505094" w:rsidP="00F65AC7">
            <w:pPr>
              <w:jc w:val="center"/>
              <w:rPr>
                <w:color w:val="auto"/>
                <w:szCs w:val="24"/>
              </w:rPr>
            </w:pPr>
            <w:r w:rsidRPr="00C60D68">
              <w:rPr>
                <w:color w:val="auto"/>
                <w:szCs w:val="24"/>
              </w:rPr>
              <w:t>19802.41</w:t>
            </w:r>
          </w:p>
        </w:tc>
        <w:tc>
          <w:tcPr>
            <w:tcW w:w="1765" w:type="dxa"/>
            <w:tcBorders>
              <w:top w:val="nil"/>
              <w:left w:val="nil"/>
              <w:bottom w:val="single" w:sz="4" w:space="0" w:color="000000"/>
              <w:right w:val="single" w:sz="4" w:space="0" w:color="000000"/>
            </w:tcBorders>
          </w:tcPr>
          <w:p w14:paraId="75804913" w14:textId="77777777" w:rsidR="00505094" w:rsidRPr="00C60D68" w:rsidRDefault="00505094" w:rsidP="00F65AC7">
            <w:pPr>
              <w:jc w:val="center"/>
              <w:rPr>
                <w:color w:val="auto"/>
                <w:szCs w:val="24"/>
              </w:rPr>
            </w:pPr>
          </w:p>
        </w:tc>
      </w:tr>
      <w:tr w:rsidR="00505094" w:rsidRPr="00F65AC7" w14:paraId="70331314" w14:textId="558044B4" w:rsidTr="00505094">
        <w:trPr>
          <w:trHeight w:val="255"/>
        </w:trPr>
        <w:tc>
          <w:tcPr>
            <w:tcW w:w="4662" w:type="dxa"/>
            <w:tcBorders>
              <w:top w:val="nil"/>
              <w:left w:val="single" w:sz="4" w:space="0" w:color="000000"/>
              <w:bottom w:val="single" w:sz="4" w:space="0" w:color="000000"/>
              <w:right w:val="single" w:sz="4" w:space="0" w:color="000000"/>
            </w:tcBorders>
            <w:shd w:val="clear" w:color="auto" w:fill="auto"/>
            <w:noWrap/>
            <w:hideMark/>
          </w:tcPr>
          <w:p w14:paraId="781F9DC0" w14:textId="77777777" w:rsidR="00505094" w:rsidRPr="00C60D68" w:rsidRDefault="00505094" w:rsidP="00F65AC7">
            <w:pPr>
              <w:rPr>
                <w:b/>
                <w:bCs/>
                <w:color w:val="00B050"/>
                <w:szCs w:val="24"/>
              </w:rPr>
            </w:pPr>
            <w:r w:rsidRPr="00C60D68">
              <w:rPr>
                <w:b/>
                <w:bCs/>
                <w:color w:val="00B050"/>
                <w:szCs w:val="24"/>
              </w:rPr>
              <w:t>Clipboard Sale Revenue</w:t>
            </w:r>
          </w:p>
        </w:tc>
        <w:tc>
          <w:tcPr>
            <w:tcW w:w="1176" w:type="dxa"/>
            <w:tcBorders>
              <w:top w:val="nil"/>
              <w:left w:val="nil"/>
              <w:bottom w:val="single" w:sz="4" w:space="0" w:color="000000"/>
              <w:right w:val="single" w:sz="4" w:space="0" w:color="000000"/>
            </w:tcBorders>
            <w:shd w:val="clear" w:color="auto" w:fill="auto"/>
            <w:noWrap/>
            <w:hideMark/>
          </w:tcPr>
          <w:p w14:paraId="6FF3C642" w14:textId="77777777" w:rsidR="00505094" w:rsidRPr="00C60D68" w:rsidRDefault="00505094" w:rsidP="00F65AC7">
            <w:pPr>
              <w:jc w:val="center"/>
              <w:rPr>
                <w:color w:val="auto"/>
                <w:szCs w:val="24"/>
              </w:rPr>
            </w:pPr>
            <w:r w:rsidRPr="00C60D68">
              <w:rPr>
                <w:color w:val="auto"/>
                <w:szCs w:val="24"/>
              </w:rPr>
              <w:t> </w:t>
            </w:r>
          </w:p>
        </w:tc>
        <w:tc>
          <w:tcPr>
            <w:tcW w:w="1765" w:type="dxa"/>
            <w:tcBorders>
              <w:top w:val="nil"/>
              <w:left w:val="nil"/>
              <w:bottom w:val="single" w:sz="4" w:space="0" w:color="000000"/>
              <w:right w:val="single" w:sz="4" w:space="0" w:color="000000"/>
            </w:tcBorders>
            <w:shd w:val="clear" w:color="auto" w:fill="auto"/>
            <w:noWrap/>
            <w:hideMark/>
          </w:tcPr>
          <w:p w14:paraId="7609C763" w14:textId="77777777" w:rsidR="00505094" w:rsidRPr="00C60D68" w:rsidRDefault="00505094" w:rsidP="00F65AC7">
            <w:pPr>
              <w:jc w:val="center"/>
              <w:rPr>
                <w:b/>
                <w:bCs/>
                <w:color w:val="00B050"/>
                <w:szCs w:val="24"/>
              </w:rPr>
            </w:pPr>
            <w:r w:rsidRPr="00C60D68">
              <w:rPr>
                <w:b/>
                <w:bCs/>
                <w:color w:val="00B050"/>
                <w:szCs w:val="24"/>
              </w:rPr>
              <w:t xml:space="preserve">$3,785 </w:t>
            </w:r>
          </w:p>
        </w:tc>
        <w:tc>
          <w:tcPr>
            <w:tcW w:w="1765" w:type="dxa"/>
            <w:tcBorders>
              <w:top w:val="nil"/>
              <w:left w:val="nil"/>
              <w:bottom w:val="single" w:sz="4" w:space="0" w:color="000000"/>
              <w:right w:val="single" w:sz="4" w:space="0" w:color="000000"/>
            </w:tcBorders>
          </w:tcPr>
          <w:p w14:paraId="34D88F53" w14:textId="263FA38E" w:rsidR="00505094" w:rsidRPr="00C60D68" w:rsidRDefault="00505094" w:rsidP="00F65AC7">
            <w:pPr>
              <w:jc w:val="center"/>
              <w:rPr>
                <w:b/>
                <w:bCs/>
                <w:color w:val="00B050"/>
                <w:szCs w:val="24"/>
              </w:rPr>
            </w:pPr>
            <w:r>
              <w:rPr>
                <w:b/>
                <w:bCs/>
                <w:color w:val="00B050"/>
                <w:szCs w:val="24"/>
              </w:rPr>
              <w:t>3x profit from 2013</w:t>
            </w:r>
          </w:p>
        </w:tc>
      </w:tr>
      <w:tr w:rsidR="00505094" w:rsidRPr="00F65AC7" w14:paraId="22C22066" w14:textId="72FF2623" w:rsidTr="00505094">
        <w:trPr>
          <w:trHeight w:val="255"/>
        </w:trPr>
        <w:tc>
          <w:tcPr>
            <w:tcW w:w="4662" w:type="dxa"/>
            <w:tcBorders>
              <w:top w:val="nil"/>
              <w:left w:val="single" w:sz="4" w:space="0" w:color="000000"/>
              <w:bottom w:val="single" w:sz="4" w:space="0" w:color="000000"/>
              <w:right w:val="single" w:sz="4" w:space="0" w:color="000000"/>
            </w:tcBorders>
            <w:shd w:val="clear" w:color="auto" w:fill="auto"/>
            <w:noWrap/>
            <w:hideMark/>
          </w:tcPr>
          <w:p w14:paraId="726FD8AE" w14:textId="77777777" w:rsidR="00505094" w:rsidRPr="00C60D68" w:rsidRDefault="00505094" w:rsidP="00F65AC7">
            <w:pPr>
              <w:rPr>
                <w:b/>
                <w:bCs/>
                <w:color w:val="007828"/>
                <w:szCs w:val="24"/>
              </w:rPr>
            </w:pPr>
            <w:r w:rsidRPr="00C60D68">
              <w:rPr>
                <w:b/>
                <w:bCs/>
                <w:color w:val="007828"/>
                <w:szCs w:val="24"/>
              </w:rPr>
              <w:t> </w:t>
            </w:r>
          </w:p>
        </w:tc>
        <w:tc>
          <w:tcPr>
            <w:tcW w:w="1176" w:type="dxa"/>
            <w:tcBorders>
              <w:top w:val="nil"/>
              <w:left w:val="nil"/>
              <w:bottom w:val="single" w:sz="4" w:space="0" w:color="000000"/>
              <w:right w:val="single" w:sz="4" w:space="0" w:color="000000"/>
            </w:tcBorders>
            <w:shd w:val="clear" w:color="auto" w:fill="auto"/>
            <w:noWrap/>
            <w:hideMark/>
          </w:tcPr>
          <w:p w14:paraId="47D87323" w14:textId="77777777" w:rsidR="00505094" w:rsidRPr="00C60D68" w:rsidRDefault="00505094" w:rsidP="00F65AC7">
            <w:pPr>
              <w:jc w:val="center"/>
              <w:rPr>
                <w:color w:val="auto"/>
                <w:szCs w:val="24"/>
              </w:rPr>
            </w:pPr>
            <w:r w:rsidRPr="00C60D68">
              <w:rPr>
                <w:color w:val="auto"/>
                <w:szCs w:val="24"/>
              </w:rPr>
              <w:t> </w:t>
            </w:r>
          </w:p>
        </w:tc>
        <w:tc>
          <w:tcPr>
            <w:tcW w:w="1765" w:type="dxa"/>
            <w:tcBorders>
              <w:top w:val="nil"/>
              <w:left w:val="nil"/>
              <w:bottom w:val="single" w:sz="4" w:space="0" w:color="000000"/>
              <w:right w:val="single" w:sz="4" w:space="0" w:color="000000"/>
            </w:tcBorders>
            <w:shd w:val="clear" w:color="auto" w:fill="auto"/>
            <w:noWrap/>
            <w:hideMark/>
          </w:tcPr>
          <w:p w14:paraId="55C5DD28" w14:textId="77777777" w:rsidR="00505094" w:rsidRPr="00C60D68" w:rsidRDefault="00505094" w:rsidP="00F65AC7">
            <w:pPr>
              <w:jc w:val="center"/>
              <w:rPr>
                <w:color w:val="auto"/>
                <w:szCs w:val="24"/>
              </w:rPr>
            </w:pPr>
            <w:r w:rsidRPr="00C60D68">
              <w:rPr>
                <w:color w:val="auto"/>
                <w:szCs w:val="24"/>
              </w:rPr>
              <w:t>23587.41</w:t>
            </w:r>
          </w:p>
        </w:tc>
        <w:tc>
          <w:tcPr>
            <w:tcW w:w="1765" w:type="dxa"/>
            <w:tcBorders>
              <w:top w:val="nil"/>
              <w:left w:val="nil"/>
              <w:bottom w:val="single" w:sz="4" w:space="0" w:color="000000"/>
              <w:right w:val="single" w:sz="4" w:space="0" w:color="000000"/>
            </w:tcBorders>
          </w:tcPr>
          <w:p w14:paraId="4166F564" w14:textId="77777777" w:rsidR="00505094" w:rsidRPr="00C60D68" w:rsidRDefault="00505094" w:rsidP="00F65AC7">
            <w:pPr>
              <w:jc w:val="center"/>
              <w:rPr>
                <w:color w:val="auto"/>
                <w:szCs w:val="24"/>
              </w:rPr>
            </w:pPr>
          </w:p>
        </w:tc>
      </w:tr>
      <w:tr w:rsidR="00505094" w:rsidRPr="00F65AC7" w14:paraId="0973D677" w14:textId="25E0CDBA" w:rsidTr="00505094">
        <w:trPr>
          <w:trHeight w:val="255"/>
        </w:trPr>
        <w:tc>
          <w:tcPr>
            <w:tcW w:w="4662" w:type="dxa"/>
            <w:tcBorders>
              <w:top w:val="nil"/>
              <w:left w:val="single" w:sz="4" w:space="0" w:color="000000"/>
              <w:bottom w:val="single" w:sz="4" w:space="0" w:color="000000"/>
              <w:right w:val="single" w:sz="4" w:space="0" w:color="000000"/>
            </w:tcBorders>
            <w:shd w:val="clear" w:color="auto" w:fill="auto"/>
            <w:noWrap/>
            <w:hideMark/>
          </w:tcPr>
          <w:p w14:paraId="0C61ACDE" w14:textId="77777777" w:rsidR="00505094" w:rsidRPr="00C60D68" w:rsidRDefault="00505094" w:rsidP="00F65AC7">
            <w:pPr>
              <w:rPr>
                <w:b/>
                <w:bCs/>
                <w:color w:val="auto"/>
                <w:szCs w:val="24"/>
                <w:u w:val="single"/>
              </w:rPr>
            </w:pPr>
            <w:r w:rsidRPr="00C60D68">
              <w:rPr>
                <w:b/>
                <w:bCs/>
                <w:color w:val="auto"/>
                <w:szCs w:val="24"/>
                <w:u w:val="single"/>
              </w:rPr>
              <w:t>1/15/15 - Guest Speaker</w:t>
            </w:r>
          </w:p>
        </w:tc>
        <w:tc>
          <w:tcPr>
            <w:tcW w:w="1176" w:type="dxa"/>
            <w:tcBorders>
              <w:top w:val="nil"/>
              <w:left w:val="nil"/>
              <w:bottom w:val="single" w:sz="4" w:space="0" w:color="000000"/>
              <w:right w:val="single" w:sz="4" w:space="0" w:color="000000"/>
            </w:tcBorders>
            <w:shd w:val="clear" w:color="auto" w:fill="auto"/>
            <w:noWrap/>
            <w:hideMark/>
          </w:tcPr>
          <w:p w14:paraId="1A3182E3" w14:textId="77777777" w:rsidR="00505094" w:rsidRPr="00C60D68" w:rsidRDefault="00505094" w:rsidP="00F65AC7">
            <w:pPr>
              <w:jc w:val="center"/>
              <w:rPr>
                <w:color w:val="auto"/>
                <w:szCs w:val="24"/>
              </w:rPr>
            </w:pPr>
            <w:r w:rsidRPr="00C60D68">
              <w:rPr>
                <w:color w:val="auto"/>
                <w:szCs w:val="24"/>
              </w:rPr>
              <w:t> </w:t>
            </w:r>
          </w:p>
        </w:tc>
        <w:tc>
          <w:tcPr>
            <w:tcW w:w="1765" w:type="dxa"/>
            <w:tcBorders>
              <w:top w:val="nil"/>
              <w:left w:val="nil"/>
              <w:bottom w:val="single" w:sz="4" w:space="0" w:color="000000"/>
              <w:right w:val="single" w:sz="4" w:space="0" w:color="000000"/>
            </w:tcBorders>
            <w:shd w:val="clear" w:color="auto" w:fill="auto"/>
            <w:noWrap/>
            <w:hideMark/>
          </w:tcPr>
          <w:p w14:paraId="787707D1" w14:textId="77777777" w:rsidR="00505094" w:rsidRPr="00C60D68" w:rsidRDefault="00505094" w:rsidP="00F65AC7">
            <w:pPr>
              <w:jc w:val="center"/>
              <w:rPr>
                <w:color w:val="auto"/>
                <w:szCs w:val="24"/>
              </w:rPr>
            </w:pPr>
            <w:r w:rsidRPr="00C60D68">
              <w:rPr>
                <w:color w:val="auto"/>
                <w:szCs w:val="24"/>
              </w:rPr>
              <w:t> </w:t>
            </w:r>
          </w:p>
        </w:tc>
        <w:tc>
          <w:tcPr>
            <w:tcW w:w="1765" w:type="dxa"/>
            <w:tcBorders>
              <w:top w:val="nil"/>
              <w:left w:val="nil"/>
              <w:bottom w:val="single" w:sz="4" w:space="0" w:color="000000"/>
              <w:right w:val="single" w:sz="4" w:space="0" w:color="000000"/>
            </w:tcBorders>
          </w:tcPr>
          <w:p w14:paraId="3C412E97" w14:textId="77777777" w:rsidR="00505094" w:rsidRPr="00C60D68" w:rsidRDefault="00505094" w:rsidP="00F65AC7">
            <w:pPr>
              <w:jc w:val="center"/>
              <w:rPr>
                <w:color w:val="auto"/>
                <w:szCs w:val="24"/>
              </w:rPr>
            </w:pPr>
          </w:p>
        </w:tc>
      </w:tr>
      <w:tr w:rsidR="00505094" w:rsidRPr="00F65AC7" w14:paraId="7B31DE33" w14:textId="2BA51E6A" w:rsidTr="00505094">
        <w:trPr>
          <w:trHeight w:val="255"/>
        </w:trPr>
        <w:tc>
          <w:tcPr>
            <w:tcW w:w="4662" w:type="dxa"/>
            <w:tcBorders>
              <w:top w:val="nil"/>
              <w:left w:val="single" w:sz="4" w:space="0" w:color="000000"/>
              <w:bottom w:val="single" w:sz="4" w:space="0" w:color="000000"/>
              <w:right w:val="single" w:sz="4" w:space="0" w:color="000000"/>
            </w:tcBorders>
            <w:shd w:val="clear" w:color="auto" w:fill="auto"/>
            <w:noWrap/>
            <w:hideMark/>
          </w:tcPr>
          <w:p w14:paraId="3BF73852" w14:textId="77777777" w:rsidR="00505094" w:rsidRPr="00C60D68" w:rsidRDefault="00505094" w:rsidP="00F65AC7">
            <w:pPr>
              <w:rPr>
                <w:color w:val="auto"/>
                <w:szCs w:val="24"/>
              </w:rPr>
            </w:pPr>
            <w:r w:rsidRPr="00C60D68">
              <w:rPr>
                <w:color w:val="auto"/>
                <w:szCs w:val="24"/>
              </w:rPr>
              <w:t>Food (KFC)</w:t>
            </w:r>
          </w:p>
        </w:tc>
        <w:tc>
          <w:tcPr>
            <w:tcW w:w="1176" w:type="dxa"/>
            <w:tcBorders>
              <w:top w:val="nil"/>
              <w:left w:val="nil"/>
              <w:bottom w:val="single" w:sz="4" w:space="0" w:color="000000"/>
              <w:right w:val="single" w:sz="4" w:space="0" w:color="000000"/>
            </w:tcBorders>
            <w:shd w:val="clear" w:color="auto" w:fill="auto"/>
            <w:noWrap/>
            <w:hideMark/>
          </w:tcPr>
          <w:p w14:paraId="16387842" w14:textId="77777777" w:rsidR="00505094" w:rsidRPr="00C60D68" w:rsidRDefault="00505094" w:rsidP="00F65AC7">
            <w:pPr>
              <w:jc w:val="center"/>
              <w:rPr>
                <w:color w:val="auto"/>
                <w:szCs w:val="24"/>
              </w:rPr>
            </w:pPr>
            <w:r w:rsidRPr="00C60D68">
              <w:rPr>
                <w:color w:val="auto"/>
                <w:szCs w:val="24"/>
              </w:rPr>
              <w:t xml:space="preserve">$379.87 </w:t>
            </w:r>
          </w:p>
        </w:tc>
        <w:tc>
          <w:tcPr>
            <w:tcW w:w="1765" w:type="dxa"/>
            <w:tcBorders>
              <w:top w:val="nil"/>
              <w:left w:val="nil"/>
              <w:bottom w:val="single" w:sz="4" w:space="0" w:color="000000"/>
              <w:right w:val="single" w:sz="4" w:space="0" w:color="000000"/>
            </w:tcBorders>
            <w:shd w:val="clear" w:color="auto" w:fill="auto"/>
            <w:noWrap/>
            <w:hideMark/>
          </w:tcPr>
          <w:p w14:paraId="0F6A46FC" w14:textId="77777777" w:rsidR="00505094" w:rsidRPr="00C60D68" w:rsidRDefault="00505094" w:rsidP="00F65AC7">
            <w:pPr>
              <w:jc w:val="center"/>
              <w:rPr>
                <w:color w:val="auto"/>
                <w:szCs w:val="24"/>
              </w:rPr>
            </w:pPr>
            <w:r w:rsidRPr="00C60D68">
              <w:rPr>
                <w:color w:val="auto"/>
                <w:szCs w:val="24"/>
              </w:rPr>
              <w:t>23207.54</w:t>
            </w:r>
          </w:p>
        </w:tc>
        <w:tc>
          <w:tcPr>
            <w:tcW w:w="1765" w:type="dxa"/>
            <w:tcBorders>
              <w:top w:val="nil"/>
              <w:left w:val="nil"/>
              <w:bottom w:val="single" w:sz="4" w:space="0" w:color="000000"/>
              <w:right w:val="single" w:sz="4" w:space="0" w:color="000000"/>
            </w:tcBorders>
          </w:tcPr>
          <w:p w14:paraId="788C8DE3" w14:textId="727242D8" w:rsidR="00505094" w:rsidRPr="00C60D68" w:rsidRDefault="00505094" w:rsidP="00F65AC7">
            <w:pPr>
              <w:jc w:val="center"/>
              <w:rPr>
                <w:color w:val="auto"/>
                <w:szCs w:val="24"/>
              </w:rPr>
            </w:pPr>
            <w:r>
              <w:rPr>
                <w:color w:val="auto"/>
                <w:szCs w:val="24"/>
              </w:rPr>
              <w:t>10% Discount</w:t>
            </w:r>
          </w:p>
        </w:tc>
      </w:tr>
      <w:tr w:rsidR="00505094" w:rsidRPr="00F65AC7" w14:paraId="0E0F8DE9" w14:textId="432C454F" w:rsidTr="00505094">
        <w:trPr>
          <w:trHeight w:val="255"/>
        </w:trPr>
        <w:tc>
          <w:tcPr>
            <w:tcW w:w="4662" w:type="dxa"/>
            <w:tcBorders>
              <w:top w:val="nil"/>
              <w:left w:val="single" w:sz="4" w:space="0" w:color="000000"/>
              <w:bottom w:val="single" w:sz="4" w:space="0" w:color="000000"/>
              <w:right w:val="single" w:sz="4" w:space="0" w:color="000000"/>
            </w:tcBorders>
            <w:shd w:val="clear" w:color="auto" w:fill="auto"/>
            <w:noWrap/>
            <w:hideMark/>
          </w:tcPr>
          <w:p w14:paraId="4326549F" w14:textId="77777777" w:rsidR="00505094" w:rsidRPr="00C60D68" w:rsidRDefault="00505094" w:rsidP="00F65AC7">
            <w:pPr>
              <w:rPr>
                <w:color w:val="auto"/>
                <w:szCs w:val="24"/>
              </w:rPr>
            </w:pPr>
            <w:r w:rsidRPr="00C60D68">
              <w:rPr>
                <w:color w:val="auto"/>
                <w:szCs w:val="24"/>
              </w:rPr>
              <w:t>Refreshments</w:t>
            </w:r>
          </w:p>
        </w:tc>
        <w:tc>
          <w:tcPr>
            <w:tcW w:w="1176" w:type="dxa"/>
            <w:tcBorders>
              <w:top w:val="nil"/>
              <w:left w:val="nil"/>
              <w:bottom w:val="single" w:sz="4" w:space="0" w:color="000000"/>
              <w:right w:val="single" w:sz="4" w:space="0" w:color="000000"/>
            </w:tcBorders>
            <w:shd w:val="clear" w:color="auto" w:fill="auto"/>
            <w:noWrap/>
            <w:hideMark/>
          </w:tcPr>
          <w:p w14:paraId="3089289C" w14:textId="77777777" w:rsidR="00505094" w:rsidRPr="00C60D68" w:rsidRDefault="00505094" w:rsidP="00F65AC7">
            <w:pPr>
              <w:jc w:val="center"/>
              <w:rPr>
                <w:color w:val="auto"/>
                <w:szCs w:val="24"/>
              </w:rPr>
            </w:pPr>
            <w:r w:rsidRPr="00C60D68">
              <w:rPr>
                <w:color w:val="auto"/>
                <w:szCs w:val="24"/>
              </w:rPr>
              <w:t xml:space="preserve">$36.42 </w:t>
            </w:r>
          </w:p>
        </w:tc>
        <w:tc>
          <w:tcPr>
            <w:tcW w:w="1765" w:type="dxa"/>
            <w:tcBorders>
              <w:top w:val="nil"/>
              <w:left w:val="nil"/>
              <w:bottom w:val="single" w:sz="4" w:space="0" w:color="000000"/>
              <w:right w:val="single" w:sz="4" w:space="0" w:color="000000"/>
            </w:tcBorders>
            <w:shd w:val="clear" w:color="auto" w:fill="auto"/>
            <w:noWrap/>
            <w:hideMark/>
          </w:tcPr>
          <w:p w14:paraId="18E7C224" w14:textId="77777777" w:rsidR="00505094" w:rsidRPr="00C60D68" w:rsidRDefault="00505094" w:rsidP="00F65AC7">
            <w:pPr>
              <w:jc w:val="center"/>
              <w:rPr>
                <w:color w:val="auto"/>
                <w:szCs w:val="24"/>
              </w:rPr>
            </w:pPr>
            <w:r w:rsidRPr="00C60D68">
              <w:rPr>
                <w:color w:val="auto"/>
                <w:szCs w:val="24"/>
              </w:rPr>
              <w:t>23171.12</w:t>
            </w:r>
          </w:p>
        </w:tc>
        <w:tc>
          <w:tcPr>
            <w:tcW w:w="1765" w:type="dxa"/>
            <w:tcBorders>
              <w:top w:val="nil"/>
              <w:left w:val="nil"/>
              <w:bottom w:val="single" w:sz="4" w:space="0" w:color="000000"/>
              <w:right w:val="single" w:sz="4" w:space="0" w:color="000000"/>
            </w:tcBorders>
          </w:tcPr>
          <w:p w14:paraId="146BCDAE" w14:textId="77777777" w:rsidR="00505094" w:rsidRPr="00C60D68" w:rsidRDefault="00505094" w:rsidP="00F65AC7">
            <w:pPr>
              <w:jc w:val="center"/>
              <w:rPr>
                <w:color w:val="auto"/>
                <w:szCs w:val="24"/>
              </w:rPr>
            </w:pPr>
          </w:p>
        </w:tc>
      </w:tr>
      <w:tr w:rsidR="00505094" w:rsidRPr="00F65AC7" w14:paraId="2CCDEDC0" w14:textId="06BE47DC" w:rsidTr="00505094">
        <w:trPr>
          <w:trHeight w:val="255"/>
        </w:trPr>
        <w:tc>
          <w:tcPr>
            <w:tcW w:w="4662" w:type="dxa"/>
            <w:tcBorders>
              <w:top w:val="nil"/>
              <w:left w:val="single" w:sz="4" w:space="0" w:color="000000"/>
              <w:bottom w:val="single" w:sz="4" w:space="0" w:color="000000"/>
              <w:right w:val="single" w:sz="4" w:space="0" w:color="000000"/>
            </w:tcBorders>
            <w:shd w:val="clear" w:color="auto" w:fill="auto"/>
            <w:noWrap/>
            <w:hideMark/>
          </w:tcPr>
          <w:p w14:paraId="05C3EB48" w14:textId="77777777" w:rsidR="00505094" w:rsidRPr="00C60D68" w:rsidRDefault="00505094" w:rsidP="00F65AC7">
            <w:pPr>
              <w:rPr>
                <w:color w:val="auto"/>
                <w:szCs w:val="24"/>
              </w:rPr>
            </w:pPr>
            <w:r w:rsidRPr="00C60D68">
              <w:rPr>
                <w:color w:val="auto"/>
                <w:szCs w:val="24"/>
              </w:rPr>
              <w:t>Gift (Gift Card, Coffee Mug, Gift Bag)</w:t>
            </w:r>
          </w:p>
        </w:tc>
        <w:tc>
          <w:tcPr>
            <w:tcW w:w="1176" w:type="dxa"/>
            <w:tcBorders>
              <w:top w:val="nil"/>
              <w:left w:val="nil"/>
              <w:bottom w:val="single" w:sz="4" w:space="0" w:color="000000"/>
              <w:right w:val="single" w:sz="4" w:space="0" w:color="000000"/>
            </w:tcBorders>
            <w:shd w:val="clear" w:color="auto" w:fill="auto"/>
            <w:noWrap/>
            <w:hideMark/>
          </w:tcPr>
          <w:p w14:paraId="4825CF25" w14:textId="77777777" w:rsidR="00505094" w:rsidRPr="00C60D68" w:rsidRDefault="00505094" w:rsidP="00F65AC7">
            <w:pPr>
              <w:jc w:val="center"/>
              <w:rPr>
                <w:color w:val="auto"/>
                <w:szCs w:val="24"/>
              </w:rPr>
            </w:pPr>
            <w:r w:rsidRPr="00C60D68">
              <w:rPr>
                <w:color w:val="auto"/>
                <w:szCs w:val="24"/>
              </w:rPr>
              <w:t xml:space="preserve">$42.93 </w:t>
            </w:r>
          </w:p>
        </w:tc>
        <w:tc>
          <w:tcPr>
            <w:tcW w:w="1765" w:type="dxa"/>
            <w:tcBorders>
              <w:top w:val="nil"/>
              <w:left w:val="nil"/>
              <w:bottom w:val="single" w:sz="4" w:space="0" w:color="000000"/>
              <w:right w:val="single" w:sz="4" w:space="0" w:color="000000"/>
            </w:tcBorders>
            <w:shd w:val="clear" w:color="auto" w:fill="auto"/>
            <w:noWrap/>
            <w:hideMark/>
          </w:tcPr>
          <w:p w14:paraId="6D889BCD" w14:textId="77777777" w:rsidR="00505094" w:rsidRPr="00C60D68" w:rsidRDefault="00505094" w:rsidP="00F65AC7">
            <w:pPr>
              <w:jc w:val="center"/>
              <w:rPr>
                <w:color w:val="auto"/>
                <w:szCs w:val="24"/>
              </w:rPr>
            </w:pPr>
            <w:r w:rsidRPr="00C60D68">
              <w:rPr>
                <w:color w:val="auto"/>
                <w:szCs w:val="24"/>
              </w:rPr>
              <w:t>23128.19</w:t>
            </w:r>
          </w:p>
        </w:tc>
        <w:tc>
          <w:tcPr>
            <w:tcW w:w="1765" w:type="dxa"/>
            <w:tcBorders>
              <w:top w:val="nil"/>
              <w:left w:val="nil"/>
              <w:bottom w:val="single" w:sz="4" w:space="0" w:color="000000"/>
              <w:right w:val="single" w:sz="4" w:space="0" w:color="000000"/>
            </w:tcBorders>
          </w:tcPr>
          <w:p w14:paraId="4CD76683" w14:textId="77777777" w:rsidR="00505094" w:rsidRPr="00C60D68" w:rsidRDefault="00505094" w:rsidP="00F65AC7">
            <w:pPr>
              <w:jc w:val="center"/>
              <w:rPr>
                <w:color w:val="auto"/>
                <w:szCs w:val="24"/>
              </w:rPr>
            </w:pPr>
          </w:p>
        </w:tc>
      </w:tr>
      <w:tr w:rsidR="00505094" w:rsidRPr="00F65AC7" w14:paraId="2BA86878" w14:textId="7E849424" w:rsidTr="00505094">
        <w:trPr>
          <w:trHeight w:val="255"/>
        </w:trPr>
        <w:tc>
          <w:tcPr>
            <w:tcW w:w="4662" w:type="dxa"/>
            <w:tcBorders>
              <w:top w:val="nil"/>
              <w:left w:val="single" w:sz="4" w:space="0" w:color="000000"/>
              <w:bottom w:val="single" w:sz="4" w:space="0" w:color="000000"/>
              <w:right w:val="single" w:sz="4" w:space="0" w:color="000000"/>
            </w:tcBorders>
            <w:shd w:val="clear" w:color="auto" w:fill="auto"/>
            <w:noWrap/>
            <w:hideMark/>
          </w:tcPr>
          <w:p w14:paraId="7326B657" w14:textId="77777777" w:rsidR="00505094" w:rsidRPr="00C60D68" w:rsidRDefault="00505094" w:rsidP="00F65AC7">
            <w:pPr>
              <w:rPr>
                <w:color w:val="auto"/>
                <w:szCs w:val="24"/>
              </w:rPr>
            </w:pPr>
            <w:r w:rsidRPr="00C60D68">
              <w:rPr>
                <w:color w:val="auto"/>
                <w:szCs w:val="24"/>
              </w:rPr>
              <w:t> </w:t>
            </w:r>
          </w:p>
        </w:tc>
        <w:tc>
          <w:tcPr>
            <w:tcW w:w="1176" w:type="dxa"/>
            <w:tcBorders>
              <w:top w:val="nil"/>
              <w:left w:val="nil"/>
              <w:bottom w:val="single" w:sz="4" w:space="0" w:color="000000"/>
              <w:right w:val="single" w:sz="4" w:space="0" w:color="000000"/>
            </w:tcBorders>
            <w:shd w:val="clear" w:color="auto" w:fill="auto"/>
            <w:noWrap/>
            <w:hideMark/>
          </w:tcPr>
          <w:p w14:paraId="2F2E0E69" w14:textId="77777777" w:rsidR="00505094" w:rsidRPr="00C60D68" w:rsidRDefault="00505094" w:rsidP="00F65AC7">
            <w:pPr>
              <w:jc w:val="center"/>
              <w:rPr>
                <w:color w:val="auto"/>
                <w:szCs w:val="24"/>
              </w:rPr>
            </w:pPr>
            <w:r w:rsidRPr="00C60D68">
              <w:rPr>
                <w:color w:val="auto"/>
                <w:szCs w:val="24"/>
              </w:rPr>
              <w:t> </w:t>
            </w:r>
          </w:p>
        </w:tc>
        <w:tc>
          <w:tcPr>
            <w:tcW w:w="1765" w:type="dxa"/>
            <w:tcBorders>
              <w:top w:val="nil"/>
              <w:left w:val="nil"/>
              <w:bottom w:val="single" w:sz="4" w:space="0" w:color="000000"/>
              <w:right w:val="single" w:sz="4" w:space="0" w:color="000000"/>
            </w:tcBorders>
            <w:shd w:val="clear" w:color="auto" w:fill="auto"/>
            <w:noWrap/>
            <w:hideMark/>
          </w:tcPr>
          <w:p w14:paraId="14EB8DB7" w14:textId="77777777" w:rsidR="00505094" w:rsidRPr="00C60D68" w:rsidRDefault="00505094" w:rsidP="00F65AC7">
            <w:pPr>
              <w:jc w:val="center"/>
              <w:rPr>
                <w:color w:val="auto"/>
                <w:szCs w:val="24"/>
              </w:rPr>
            </w:pPr>
            <w:r w:rsidRPr="00C60D68">
              <w:rPr>
                <w:color w:val="auto"/>
                <w:szCs w:val="24"/>
              </w:rPr>
              <w:t> </w:t>
            </w:r>
          </w:p>
        </w:tc>
        <w:tc>
          <w:tcPr>
            <w:tcW w:w="1765" w:type="dxa"/>
            <w:tcBorders>
              <w:top w:val="nil"/>
              <w:left w:val="nil"/>
              <w:bottom w:val="single" w:sz="4" w:space="0" w:color="000000"/>
              <w:right w:val="single" w:sz="4" w:space="0" w:color="000000"/>
            </w:tcBorders>
          </w:tcPr>
          <w:p w14:paraId="3F342024" w14:textId="77777777" w:rsidR="00505094" w:rsidRPr="00C60D68" w:rsidRDefault="00505094" w:rsidP="00F65AC7">
            <w:pPr>
              <w:jc w:val="center"/>
              <w:rPr>
                <w:color w:val="auto"/>
                <w:szCs w:val="24"/>
              </w:rPr>
            </w:pPr>
          </w:p>
        </w:tc>
      </w:tr>
      <w:tr w:rsidR="00505094" w:rsidRPr="00F65AC7" w14:paraId="6DBDA719" w14:textId="4DC1D0AE" w:rsidTr="00505094">
        <w:trPr>
          <w:trHeight w:val="255"/>
        </w:trPr>
        <w:tc>
          <w:tcPr>
            <w:tcW w:w="4662" w:type="dxa"/>
            <w:tcBorders>
              <w:top w:val="nil"/>
              <w:left w:val="single" w:sz="4" w:space="0" w:color="000000"/>
              <w:bottom w:val="single" w:sz="4" w:space="0" w:color="000000"/>
              <w:right w:val="single" w:sz="4" w:space="0" w:color="000000"/>
            </w:tcBorders>
            <w:shd w:val="clear" w:color="auto" w:fill="auto"/>
            <w:noWrap/>
            <w:hideMark/>
          </w:tcPr>
          <w:p w14:paraId="76BC85E7" w14:textId="77777777" w:rsidR="00505094" w:rsidRPr="00C60D68" w:rsidRDefault="00505094" w:rsidP="00F65AC7">
            <w:pPr>
              <w:rPr>
                <w:b/>
                <w:bCs/>
                <w:color w:val="auto"/>
                <w:szCs w:val="24"/>
                <w:u w:val="single"/>
              </w:rPr>
            </w:pPr>
            <w:r w:rsidRPr="00C60D68">
              <w:rPr>
                <w:b/>
                <w:bCs/>
                <w:color w:val="auto"/>
                <w:szCs w:val="24"/>
                <w:u w:val="single"/>
              </w:rPr>
              <w:t>3/19/15 - Initiation Banquet</w:t>
            </w:r>
          </w:p>
        </w:tc>
        <w:tc>
          <w:tcPr>
            <w:tcW w:w="1176" w:type="dxa"/>
            <w:tcBorders>
              <w:top w:val="nil"/>
              <w:left w:val="nil"/>
              <w:bottom w:val="single" w:sz="4" w:space="0" w:color="000000"/>
              <w:right w:val="single" w:sz="4" w:space="0" w:color="000000"/>
            </w:tcBorders>
            <w:shd w:val="clear" w:color="auto" w:fill="auto"/>
            <w:noWrap/>
            <w:hideMark/>
          </w:tcPr>
          <w:p w14:paraId="3969E59B" w14:textId="77777777" w:rsidR="00505094" w:rsidRPr="00C60D68" w:rsidRDefault="00505094" w:rsidP="00F65AC7">
            <w:pPr>
              <w:jc w:val="center"/>
              <w:rPr>
                <w:color w:val="auto"/>
                <w:szCs w:val="24"/>
              </w:rPr>
            </w:pPr>
            <w:r w:rsidRPr="00C60D68">
              <w:rPr>
                <w:color w:val="auto"/>
                <w:szCs w:val="24"/>
              </w:rPr>
              <w:t> </w:t>
            </w:r>
          </w:p>
        </w:tc>
        <w:tc>
          <w:tcPr>
            <w:tcW w:w="1765" w:type="dxa"/>
            <w:tcBorders>
              <w:top w:val="nil"/>
              <w:left w:val="nil"/>
              <w:bottom w:val="single" w:sz="4" w:space="0" w:color="000000"/>
              <w:right w:val="single" w:sz="4" w:space="0" w:color="000000"/>
            </w:tcBorders>
            <w:shd w:val="clear" w:color="auto" w:fill="auto"/>
            <w:noWrap/>
            <w:hideMark/>
          </w:tcPr>
          <w:p w14:paraId="2E9A3A5C" w14:textId="77777777" w:rsidR="00505094" w:rsidRPr="00C60D68" w:rsidRDefault="00505094" w:rsidP="00F65AC7">
            <w:pPr>
              <w:jc w:val="center"/>
              <w:rPr>
                <w:color w:val="auto"/>
                <w:szCs w:val="24"/>
              </w:rPr>
            </w:pPr>
            <w:r w:rsidRPr="00C60D68">
              <w:rPr>
                <w:color w:val="auto"/>
                <w:szCs w:val="24"/>
              </w:rPr>
              <w:t> </w:t>
            </w:r>
          </w:p>
        </w:tc>
        <w:tc>
          <w:tcPr>
            <w:tcW w:w="1765" w:type="dxa"/>
            <w:tcBorders>
              <w:top w:val="nil"/>
              <w:left w:val="nil"/>
              <w:bottom w:val="single" w:sz="4" w:space="0" w:color="000000"/>
              <w:right w:val="single" w:sz="4" w:space="0" w:color="000000"/>
            </w:tcBorders>
          </w:tcPr>
          <w:p w14:paraId="1F6F879E" w14:textId="77777777" w:rsidR="00505094" w:rsidRPr="00C60D68" w:rsidRDefault="00505094" w:rsidP="00F65AC7">
            <w:pPr>
              <w:jc w:val="center"/>
              <w:rPr>
                <w:color w:val="auto"/>
                <w:szCs w:val="24"/>
              </w:rPr>
            </w:pPr>
          </w:p>
        </w:tc>
      </w:tr>
      <w:tr w:rsidR="00505094" w:rsidRPr="00F65AC7" w14:paraId="278AA88D" w14:textId="14B27B2A" w:rsidTr="00505094">
        <w:trPr>
          <w:trHeight w:val="255"/>
        </w:trPr>
        <w:tc>
          <w:tcPr>
            <w:tcW w:w="4662" w:type="dxa"/>
            <w:tcBorders>
              <w:top w:val="nil"/>
              <w:left w:val="single" w:sz="4" w:space="0" w:color="000000"/>
              <w:bottom w:val="single" w:sz="4" w:space="0" w:color="000000"/>
              <w:right w:val="single" w:sz="4" w:space="0" w:color="000000"/>
            </w:tcBorders>
            <w:shd w:val="clear" w:color="auto" w:fill="auto"/>
            <w:noWrap/>
            <w:hideMark/>
          </w:tcPr>
          <w:p w14:paraId="1FC05575" w14:textId="77777777" w:rsidR="00505094" w:rsidRPr="00C60D68" w:rsidRDefault="00505094" w:rsidP="00F65AC7">
            <w:pPr>
              <w:rPr>
                <w:color w:val="auto"/>
                <w:szCs w:val="24"/>
              </w:rPr>
            </w:pPr>
            <w:r w:rsidRPr="00C60D68">
              <w:rPr>
                <w:color w:val="auto"/>
                <w:szCs w:val="24"/>
              </w:rPr>
              <w:t>Security Deposit</w:t>
            </w:r>
          </w:p>
        </w:tc>
        <w:tc>
          <w:tcPr>
            <w:tcW w:w="1176" w:type="dxa"/>
            <w:tcBorders>
              <w:top w:val="nil"/>
              <w:left w:val="nil"/>
              <w:bottom w:val="single" w:sz="4" w:space="0" w:color="000000"/>
              <w:right w:val="single" w:sz="4" w:space="0" w:color="000000"/>
            </w:tcBorders>
            <w:shd w:val="clear" w:color="auto" w:fill="auto"/>
            <w:noWrap/>
            <w:hideMark/>
          </w:tcPr>
          <w:p w14:paraId="309B2838" w14:textId="77777777" w:rsidR="00505094" w:rsidRPr="00C60D68" w:rsidRDefault="00505094" w:rsidP="00F65AC7">
            <w:pPr>
              <w:jc w:val="center"/>
              <w:rPr>
                <w:color w:val="auto"/>
                <w:szCs w:val="24"/>
              </w:rPr>
            </w:pPr>
            <w:r w:rsidRPr="00C60D68">
              <w:rPr>
                <w:color w:val="auto"/>
                <w:szCs w:val="24"/>
              </w:rPr>
              <w:t>$500</w:t>
            </w:r>
          </w:p>
        </w:tc>
        <w:tc>
          <w:tcPr>
            <w:tcW w:w="1765" w:type="dxa"/>
            <w:tcBorders>
              <w:top w:val="nil"/>
              <w:left w:val="nil"/>
              <w:bottom w:val="single" w:sz="4" w:space="0" w:color="000000"/>
              <w:right w:val="single" w:sz="4" w:space="0" w:color="000000"/>
            </w:tcBorders>
            <w:shd w:val="clear" w:color="auto" w:fill="auto"/>
            <w:noWrap/>
            <w:hideMark/>
          </w:tcPr>
          <w:p w14:paraId="4B62C775" w14:textId="77777777" w:rsidR="00505094" w:rsidRPr="00C60D68" w:rsidRDefault="00505094" w:rsidP="00F65AC7">
            <w:pPr>
              <w:jc w:val="center"/>
              <w:rPr>
                <w:color w:val="auto"/>
                <w:szCs w:val="24"/>
              </w:rPr>
            </w:pPr>
            <w:r w:rsidRPr="00C60D68">
              <w:rPr>
                <w:color w:val="auto"/>
                <w:szCs w:val="24"/>
              </w:rPr>
              <w:t>22628.19</w:t>
            </w:r>
          </w:p>
        </w:tc>
        <w:tc>
          <w:tcPr>
            <w:tcW w:w="1765" w:type="dxa"/>
            <w:tcBorders>
              <w:top w:val="nil"/>
              <w:left w:val="nil"/>
              <w:bottom w:val="single" w:sz="4" w:space="0" w:color="000000"/>
              <w:right w:val="single" w:sz="4" w:space="0" w:color="000000"/>
            </w:tcBorders>
          </w:tcPr>
          <w:p w14:paraId="1E2BA7AB" w14:textId="77777777" w:rsidR="00505094" w:rsidRPr="00C60D68" w:rsidRDefault="00505094" w:rsidP="00F65AC7">
            <w:pPr>
              <w:jc w:val="center"/>
              <w:rPr>
                <w:color w:val="auto"/>
                <w:szCs w:val="24"/>
              </w:rPr>
            </w:pPr>
          </w:p>
        </w:tc>
      </w:tr>
      <w:tr w:rsidR="00505094" w:rsidRPr="00F65AC7" w14:paraId="231463EE" w14:textId="0BCC0173" w:rsidTr="00505094">
        <w:trPr>
          <w:trHeight w:val="255"/>
        </w:trPr>
        <w:tc>
          <w:tcPr>
            <w:tcW w:w="4662" w:type="dxa"/>
            <w:tcBorders>
              <w:top w:val="nil"/>
              <w:left w:val="single" w:sz="4" w:space="0" w:color="000000"/>
              <w:bottom w:val="single" w:sz="4" w:space="0" w:color="000000"/>
              <w:right w:val="single" w:sz="4" w:space="0" w:color="000000"/>
            </w:tcBorders>
            <w:shd w:val="clear" w:color="auto" w:fill="auto"/>
            <w:noWrap/>
            <w:hideMark/>
          </w:tcPr>
          <w:p w14:paraId="0D70E2EC" w14:textId="77777777" w:rsidR="00505094" w:rsidRPr="00C60D68" w:rsidRDefault="00505094" w:rsidP="00F65AC7">
            <w:pPr>
              <w:rPr>
                <w:color w:val="auto"/>
                <w:szCs w:val="24"/>
              </w:rPr>
            </w:pPr>
            <w:r w:rsidRPr="00C60D68">
              <w:rPr>
                <w:color w:val="auto"/>
                <w:szCs w:val="24"/>
              </w:rPr>
              <w:t>Venue Reservation (84 guests)</w:t>
            </w:r>
          </w:p>
        </w:tc>
        <w:tc>
          <w:tcPr>
            <w:tcW w:w="1176" w:type="dxa"/>
            <w:tcBorders>
              <w:top w:val="nil"/>
              <w:left w:val="nil"/>
              <w:bottom w:val="single" w:sz="4" w:space="0" w:color="000000"/>
              <w:right w:val="single" w:sz="4" w:space="0" w:color="000000"/>
            </w:tcBorders>
            <w:shd w:val="clear" w:color="auto" w:fill="auto"/>
            <w:noWrap/>
            <w:hideMark/>
          </w:tcPr>
          <w:p w14:paraId="3EBE25F7" w14:textId="77777777" w:rsidR="00505094" w:rsidRPr="00C60D68" w:rsidRDefault="00505094" w:rsidP="00F65AC7">
            <w:pPr>
              <w:jc w:val="center"/>
              <w:rPr>
                <w:color w:val="auto"/>
                <w:szCs w:val="24"/>
              </w:rPr>
            </w:pPr>
            <w:r w:rsidRPr="00C60D68">
              <w:rPr>
                <w:color w:val="auto"/>
                <w:szCs w:val="24"/>
              </w:rPr>
              <w:t>$2,444.13</w:t>
            </w:r>
          </w:p>
        </w:tc>
        <w:tc>
          <w:tcPr>
            <w:tcW w:w="1765" w:type="dxa"/>
            <w:tcBorders>
              <w:top w:val="nil"/>
              <w:left w:val="nil"/>
              <w:bottom w:val="single" w:sz="4" w:space="0" w:color="000000"/>
              <w:right w:val="single" w:sz="4" w:space="0" w:color="000000"/>
            </w:tcBorders>
            <w:shd w:val="clear" w:color="auto" w:fill="auto"/>
            <w:noWrap/>
            <w:hideMark/>
          </w:tcPr>
          <w:p w14:paraId="1FC35158" w14:textId="77777777" w:rsidR="00505094" w:rsidRPr="00C60D68" w:rsidRDefault="00505094" w:rsidP="00F65AC7">
            <w:pPr>
              <w:jc w:val="center"/>
              <w:rPr>
                <w:color w:val="auto"/>
                <w:szCs w:val="24"/>
              </w:rPr>
            </w:pPr>
            <w:r w:rsidRPr="00C60D68">
              <w:rPr>
                <w:color w:val="auto"/>
                <w:szCs w:val="24"/>
              </w:rPr>
              <w:t>20184.06</w:t>
            </w:r>
          </w:p>
        </w:tc>
        <w:tc>
          <w:tcPr>
            <w:tcW w:w="1765" w:type="dxa"/>
            <w:tcBorders>
              <w:top w:val="nil"/>
              <w:left w:val="nil"/>
              <w:bottom w:val="single" w:sz="4" w:space="0" w:color="000000"/>
              <w:right w:val="single" w:sz="4" w:space="0" w:color="000000"/>
            </w:tcBorders>
          </w:tcPr>
          <w:p w14:paraId="2C604057" w14:textId="77777777" w:rsidR="00505094" w:rsidRPr="00C60D68" w:rsidRDefault="00505094" w:rsidP="00F65AC7">
            <w:pPr>
              <w:jc w:val="center"/>
              <w:rPr>
                <w:color w:val="auto"/>
                <w:szCs w:val="24"/>
              </w:rPr>
            </w:pPr>
          </w:p>
        </w:tc>
      </w:tr>
      <w:tr w:rsidR="00505094" w:rsidRPr="00F65AC7" w14:paraId="22E295B6" w14:textId="03911FDA" w:rsidTr="00505094">
        <w:trPr>
          <w:trHeight w:val="570"/>
        </w:trPr>
        <w:tc>
          <w:tcPr>
            <w:tcW w:w="4662" w:type="dxa"/>
            <w:tcBorders>
              <w:top w:val="nil"/>
              <w:left w:val="single" w:sz="4" w:space="0" w:color="000000"/>
              <w:bottom w:val="single" w:sz="4" w:space="0" w:color="000000"/>
              <w:right w:val="single" w:sz="4" w:space="0" w:color="000000"/>
            </w:tcBorders>
            <w:shd w:val="clear" w:color="auto" w:fill="auto"/>
            <w:hideMark/>
          </w:tcPr>
          <w:p w14:paraId="604A5576" w14:textId="77777777" w:rsidR="00505094" w:rsidRPr="00C60D68" w:rsidRDefault="00505094" w:rsidP="00F65AC7">
            <w:pPr>
              <w:rPr>
                <w:color w:val="auto"/>
                <w:szCs w:val="24"/>
              </w:rPr>
            </w:pPr>
            <w:r w:rsidRPr="00C60D68">
              <w:rPr>
                <w:color w:val="auto"/>
                <w:szCs w:val="24"/>
              </w:rPr>
              <w:t>Gift for Academic Achievement Recipients</w:t>
            </w:r>
            <w:r w:rsidRPr="00C60D68">
              <w:rPr>
                <w:color w:val="auto"/>
                <w:szCs w:val="24"/>
              </w:rPr>
              <w:br/>
              <w:t>(Pharmacotherapy Book)</w:t>
            </w:r>
          </w:p>
        </w:tc>
        <w:tc>
          <w:tcPr>
            <w:tcW w:w="1176" w:type="dxa"/>
            <w:tcBorders>
              <w:top w:val="nil"/>
              <w:left w:val="nil"/>
              <w:bottom w:val="single" w:sz="4" w:space="0" w:color="000000"/>
              <w:right w:val="single" w:sz="4" w:space="0" w:color="000000"/>
            </w:tcBorders>
            <w:shd w:val="clear" w:color="auto" w:fill="auto"/>
            <w:noWrap/>
            <w:hideMark/>
          </w:tcPr>
          <w:p w14:paraId="1EBD6BF5" w14:textId="77777777" w:rsidR="00505094" w:rsidRPr="00C60D68" w:rsidRDefault="00505094" w:rsidP="00F65AC7">
            <w:pPr>
              <w:jc w:val="center"/>
              <w:rPr>
                <w:color w:val="auto"/>
                <w:szCs w:val="24"/>
              </w:rPr>
            </w:pPr>
            <w:r w:rsidRPr="00C60D68">
              <w:rPr>
                <w:color w:val="auto"/>
                <w:szCs w:val="24"/>
              </w:rPr>
              <w:t xml:space="preserve">$155.34 </w:t>
            </w:r>
          </w:p>
        </w:tc>
        <w:tc>
          <w:tcPr>
            <w:tcW w:w="1765" w:type="dxa"/>
            <w:tcBorders>
              <w:top w:val="nil"/>
              <w:left w:val="nil"/>
              <w:bottom w:val="single" w:sz="4" w:space="0" w:color="000000"/>
              <w:right w:val="single" w:sz="4" w:space="0" w:color="000000"/>
            </w:tcBorders>
            <w:shd w:val="clear" w:color="auto" w:fill="auto"/>
            <w:noWrap/>
            <w:hideMark/>
          </w:tcPr>
          <w:p w14:paraId="63E3528B" w14:textId="77777777" w:rsidR="00505094" w:rsidRPr="00C60D68" w:rsidRDefault="00505094" w:rsidP="00F65AC7">
            <w:pPr>
              <w:jc w:val="center"/>
              <w:rPr>
                <w:color w:val="auto"/>
                <w:szCs w:val="24"/>
              </w:rPr>
            </w:pPr>
            <w:r w:rsidRPr="00C60D68">
              <w:rPr>
                <w:color w:val="auto"/>
                <w:szCs w:val="24"/>
              </w:rPr>
              <w:t>20028.72</w:t>
            </w:r>
          </w:p>
        </w:tc>
        <w:tc>
          <w:tcPr>
            <w:tcW w:w="1765" w:type="dxa"/>
            <w:tcBorders>
              <w:top w:val="nil"/>
              <w:left w:val="nil"/>
              <w:bottom w:val="single" w:sz="4" w:space="0" w:color="000000"/>
              <w:right w:val="single" w:sz="4" w:space="0" w:color="000000"/>
            </w:tcBorders>
          </w:tcPr>
          <w:p w14:paraId="717FA44A" w14:textId="77777777" w:rsidR="00505094" w:rsidRPr="00C60D68" w:rsidRDefault="00505094" w:rsidP="00F65AC7">
            <w:pPr>
              <w:jc w:val="center"/>
              <w:rPr>
                <w:color w:val="auto"/>
                <w:szCs w:val="24"/>
              </w:rPr>
            </w:pPr>
          </w:p>
        </w:tc>
      </w:tr>
      <w:tr w:rsidR="00505094" w:rsidRPr="00F65AC7" w14:paraId="25ACEF8F" w14:textId="48CEB0A1" w:rsidTr="00505094">
        <w:trPr>
          <w:trHeight w:val="255"/>
        </w:trPr>
        <w:tc>
          <w:tcPr>
            <w:tcW w:w="4662" w:type="dxa"/>
            <w:tcBorders>
              <w:top w:val="nil"/>
              <w:left w:val="single" w:sz="4" w:space="0" w:color="000000"/>
              <w:bottom w:val="single" w:sz="4" w:space="0" w:color="000000"/>
              <w:right w:val="single" w:sz="4" w:space="0" w:color="000000"/>
            </w:tcBorders>
            <w:shd w:val="clear" w:color="auto" w:fill="auto"/>
            <w:noWrap/>
            <w:hideMark/>
          </w:tcPr>
          <w:p w14:paraId="69961A37" w14:textId="77777777" w:rsidR="00505094" w:rsidRPr="00C60D68" w:rsidRDefault="00505094" w:rsidP="00F65AC7">
            <w:pPr>
              <w:rPr>
                <w:color w:val="auto"/>
                <w:szCs w:val="24"/>
              </w:rPr>
            </w:pPr>
            <w:r w:rsidRPr="00C60D68">
              <w:rPr>
                <w:color w:val="auto"/>
                <w:szCs w:val="24"/>
              </w:rPr>
              <w:t>Decorative Tree (Spray Paint)</w:t>
            </w:r>
          </w:p>
        </w:tc>
        <w:tc>
          <w:tcPr>
            <w:tcW w:w="1176" w:type="dxa"/>
            <w:tcBorders>
              <w:top w:val="nil"/>
              <w:left w:val="nil"/>
              <w:bottom w:val="single" w:sz="4" w:space="0" w:color="000000"/>
              <w:right w:val="single" w:sz="4" w:space="0" w:color="000000"/>
            </w:tcBorders>
            <w:shd w:val="clear" w:color="auto" w:fill="auto"/>
            <w:noWrap/>
            <w:hideMark/>
          </w:tcPr>
          <w:p w14:paraId="3E78AB8A" w14:textId="77777777" w:rsidR="00505094" w:rsidRPr="00C60D68" w:rsidRDefault="00505094" w:rsidP="00F65AC7">
            <w:pPr>
              <w:jc w:val="center"/>
              <w:rPr>
                <w:color w:val="auto"/>
                <w:szCs w:val="24"/>
              </w:rPr>
            </w:pPr>
            <w:r w:rsidRPr="00C60D68">
              <w:rPr>
                <w:color w:val="auto"/>
                <w:szCs w:val="24"/>
              </w:rPr>
              <w:t xml:space="preserve">$11.59 </w:t>
            </w:r>
          </w:p>
        </w:tc>
        <w:tc>
          <w:tcPr>
            <w:tcW w:w="1765" w:type="dxa"/>
            <w:tcBorders>
              <w:top w:val="nil"/>
              <w:left w:val="nil"/>
              <w:bottom w:val="single" w:sz="4" w:space="0" w:color="000000"/>
              <w:right w:val="single" w:sz="4" w:space="0" w:color="000000"/>
            </w:tcBorders>
            <w:shd w:val="clear" w:color="auto" w:fill="auto"/>
            <w:noWrap/>
            <w:hideMark/>
          </w:tcPr>
          <w:p w14:paraId="365994C4" w14:textId="77777777" w:rsidR="00505094" w:rsidRPr="00C60D68" w:rsidRDefault="00505094" w:rsidP="00F65AC7">
            <w:pPr>
              <w:jc w:val="center"/>
              <w:rPr>
                <w:color w:val="auto"/>
                <w:szCs w:val="24"/>
              </w:rPr>
            </w:pPr>
            <w:r w:rsidRPr="00C60D68">
              <w:rPr>
                <w:color w:val="auto"/>
                <w:szCs w:val="24"/>
              </w:rPr>
              <w:t>20017.13</w:t>
            </w:r>
          </w:p>
        </w:tc>
        <w:tc>
          <w:tcPr>
            <w:tcW w:w="1765" w:type="dxa"/>
            <w:tcBorders>
              <w:top w:val="nil"/>
              <w:left w:val="nil"/>
              <w:bottom w:val="single" w:sz="4" w:space="0" w:color="000000"/>
              <w:right w:val="single" w:sz="4" w:space="0" w:color="000000"/>
            </w:tcBorders>
          </w:tcPr>
          <w:p w14:paraId="3C5AF32B" w14:textId="77777777" w:rsidR="00505094" w:rsidRPr="00C60D68" w:rsidRDefault="00505094" w:rsidP="00F65AC7">
            <w:pPr>
              <w:jc w:val="center"/>
              <w:rPr>
                <w:color w:val="auto"/>
                <w:szCs w:val="24"/>
              </w:rPr>
            </w:pPr>
          </w:p>
        </w:tc>
      </w:tr>
      <w:tr w:rsidR="00505094" w:rsidRPr="00F65AC7" w14:paraId="0229C322" w14:textId="082F9AEE" w:rsidTr="00505094">
        <w:trPr>
          <w:trHeight w:val="510"/>
        </w:trPr>
        <w:tc>
          <w:tcPr>
            <w:tcW w:w="4662" w:type="dxa"/>
            <w:tcBorders>
              <w:top w:val="nil"/>
              <w:left w:val="single" w:sz="4" w:space="0" w:color="000000"/>
              <w:bottom w:val="single" w:sz="4" w:space="0" w:color="000000"/>
              <w:right w:val="single" w:sz="4" w:space="0" w:color="000000"/>
            </w:tcBorders>
            <w:shd w:val="clear" w:color="auto" w:fill="auto"/>
            <w:hideMark/>
          </w:tcPr>
          <w:p w14:paraId="766EF7F2" w14:textId="77777777" w:rsidR="00505094" w:rsidRPr="00C60D68" w:rsidRDefault="00505094" w:rsidP="00F65AC7">
            <w:pPr>
              <w:rPr>
                <w:color w:val="auto"/>
                <w:szCs w:val="24"/>
              </w:rPr>
            </w:pPr>
            <w:r w:rsidRPr="00C60D68">
              <w:rPr>
                <w:color w:val="auto"/>
                <w:szCs w:val="24"/>
              </w:rPr>
              <w:t xml:space="preserve">Flowers, Vases, Decorations, </w:t>
            </w:r>
            <w:r w:rsidRPr="00C60D68">
              <w:rPr>
                <w:color w:val="auto"/>
                <w:szCs w:val="24"/>
              </w:rPr>
              <w:br/>
              <w:t>Stones (meal selection)</w:t>
            </w:r>
          </w:p>
        </w:tc>
        <w:tc>
          <w:tcPr>
            <w:tcW w:w="1176" w:type="dxa"/>
            <w:tcBorders>
              <w:top w:val="nil"/>
              <w:left w:val="nil"/>
              <w:bottom w:val="single" w:sz="4" w:space="0" w:color="000000"/>
              <w:right w:val="single" w:sz="4" w:space="0" w:color="000000"/>
            </w:tcBorders>
            <w:shd w:val="clear" w:color="auto" w:fill="auto"/>
            <w:noWrap/>
            <w:hideMark/>
          </w:tcPr>
          <w:p w14:paraId="1A2AE532" w14:textId="77777777" w:rsidR="00505094" w:rsidRPr="00C60D68" w:rsidRDefault="00505094" w:rsidP="00F65AC7">
            <w:pPr>
              <w:jc w:val="center"/>
              <w:rPr>
                <w:color w:val="auto"/>
                <w:szCs w:val="24"/>
              </w:rPr>
            </w:pPr>
            <w:r w:rsidRPr="00C60D68">
              <w:rPr>
                <w:color w:val="auto"/>
                <w:szCs w:val="24"/>
              </w:rPr>
              <w:t xml:space="preserve">$161.82 </w:t>
            </w:r>
          </w:p>
        </w:tc>
        <w:tc>
          <w:tcPr>
            <w:tcW w:w="1765" w:type="dxa"/>
            <w:tcBorders>
              <w:top w:val="nil"/>
              <w:left w:val="nil"/>
              <w:bottom w:val="single" w:sz="4" w:space="0" w:color="000000"/>
              <w:right w:val="single" w:sz="4" w:space="0" w:color="000000"/>
            </w:tcBorders>
            <w:shd w:val="clear" w:color="auto" w:fill="auto"/>
            <w:noWrap/>
            <w:hideMark/>
          </w:tcPr>
          <w:p w14:paraId="7AA76064" w14:textId="77777777" w:rsidR="00505094" w:rsidRPr="00C60D68" w:rsidRDefault="00505094" w:rsidP="00F65AC7">
            <w:pPr>
              <w:jc w:val="center"/>
              <w:rPr>
                <w:color w:val="auto"/>
                <w:szCs w:val="24"/>
              </w:rPr>
            </w:pPr>
            <w:r w:rsidRPr="00C60D68">
              <w:rPr>
                <w:color w:val="auto"/>
                <w:szCs w:val="24"/>
              </w:rPr>
              <w:t>19855.31</w:t>
            </w:r>
          </w:p>
        </w:tc>
        <w:tc>
          <w:tcPr>
            <w:tcW w:w="1765" w:type="dxa"/>
            <w:tcBorders>
              <w:top w:val="nil"/>
              <w:left w:val="nil"/>
              <w:bottom w:val="single" w:sz="4" w:space="0" w:color="000000"/>
              <w:right w:val="single" w:sz="4" w:space="0" w:color="000000"/>
            </w:tcBorders>
          </w:tcPr>
          <w:p w14:paraId="25575BED" w14:textId="247B4484" w:rsidR="00505094" w:rsidRPr="00C60D68" w:rsidRDefault="00505094" w:rsidP="00F65AC7">
            <w:pPr>
              <w:jc w:val="center"/>
              <w:rPr>
                <w:color w:val="auto"/>
                <w:szCs w:val="24"/>
              </w:rPr>
            </w:pPr>
            <w:r>
              <w:rPr>
                <w:color w:val="auto"/>
                <w:szCs w:val="24"/>
              </w:rPr>
              <w:t>Homemade</w:t>
            </w:r>
          </w:p>
        </w:tc>
      </w:tr>
      <w:tr w:rsidR="00505094" w:rsidRPr="00F65AC7" w14:paraId="0DB157F1" w14:textId="236E672B" w:rsidTr="00505094">
        <w:trPr>
          <w:trHeight w:val="255"/>
        </w:trPr>
        <w:tc>
          <w:tcPr>
            <w:tcW w:w="4662" w:type="dxa"/>
            <w:tcBorders>
              <w:top w:val="nil"/>
              <w:left w:val="single" w:sz="4" w:space="0" w:color="000000"/>
              <w:bottom w:val="single" w:sz="4" w:space="0" w:color="000000"/>
              <w:right w:val="single" w:sz="4" w:space="0" w:color="000000"/>
            </w:tcBorders>
            <w:shd w:val="clear" w:color="auto" w:fill="auto"/>
            <w:noWrap/>
            <w:hideMark/>
          </w:tcPr>
          <w:p w14:paraId="172FAAEC" w14:textId="77777777" w:rsidR="00505094" w:rsidRPr="00C60D68" w:rsidRDefault="00505094" w:rsidP="00F65AC7">
            <w:pPr>
              <w:rPr>
                <w:color w:val="auto"/>
                <w:szCs w:val="24"/>
              </w:rPr>
            </w:pPr>
            <w:r w:rsidRPr="00C60D68">
              <w:rPr>
                <w:color w:val="auto"/>
                <w:szCs w:val="24"/>
              </w:rPr>
              <w:t>Balloons (48)</w:t>
            </w:r>
          </w:p>
        </w:tc>
        <w:tc>
          <w:tcPr>
            <w:tcW w:w="1176" w:type="dxa"/>
            <w:tcBorders>
              <w:top w:val="nil"/>
              <w:left w:val="nil"/>
              <w:bottom w:val="single" w:sz="4" w:space="0" w:color="000000"/>
              <w:right w:val="single" w:sz="4" w:space="0" w:color="000000"/>
            </w:tcBorders>
            <w:shd w:val="clear" w:color="auto" w:fill="auto"/>
            <w:noWrap/>
            <w:hideMark/>
          </w:tcPr>
          <w:p w14:paraId="1ABCE2BA" w14:textId="77777777" w:rsidR="00505094" w:rsidRPr="00C60D68" w:rsidRDefault="00505094" w:rsidP="00F65AC7">
            <w:pPr>
              <w:jc w:val="center"/>
              <w:rPr>
                <w:color w:val="auto"/>
                <w:szCs w:val="24"/>
              </w:rPr>
            </w:pPr>
            <w:r w:rsidRPr="00C60D68">
              <w:rPr>
                <w:color w:val="auto"/>
                <w:szCs w:val="24"/>
              </w:rPr>
              <w:t xml:space="preserve">$51.84 </w:t>
            </w:r>
          </w:p>
        </w:tc>
        <w:tc>
          <w:tcPr>
            <w:tcW w:w="1765" w:type="dxa"/>
            <w:tcBorders>
              <w:top w:val="nil"/>
              <w:left w:val="nil"/>
              <w:bottom w:val="single" w:sz="4" w:space="0" w:color="000000"/>
              <w:right w:val="single" w:sz="4" w:space="0" w:color="000000"/>
            </w:tcBorders>
            <w:shd w:val="clear" w:color="auto" w:fill="auto"/>
            <w:noWrap/>
            <w:hideMark/>
          </w:tcPr>
          <w:p w14:paraId="5B52AC85" w14:textId="77777777" w:rsidR="00505094" w:rsidRPr="00C60D68" w:rsidRDefault="00505094" w:rsidP="00F65AC7">
            <w:pPr>
              <w:jc w:val="center"/>
              <w:rPr>
                <w:color w:val="auto"/>
                <w:szCs w:val="24"/>
              </w:rPr>
            </w:pPr>
            <w:r w:rsidRPr="00C60D68">
              <w:rPr>
                <w:color w:val="auto"/>
                <w:szCs w:val="24"/>
              </w:rPr>
              <w:t>19803.47</w:t>
            </w:r>
          </w:p>
        </w:tc>
        <w:tc>
          <w:tcPr>
            <w:tcW w:w="1765" w:type="dxa"/>
            <w:tcBorders>
              <w:top w:val="nil"/>
              <w:left w:val="nil"/>
              <w:bottom w:val="single" w:sz="4" w:space="0" w:color="000000"/>
              <w:right w:val="single" w:sz="4" w:space="0" w:color="000000"/>
            </w:tcBorders>
          </w:tcPr>
          <w:p w14:paraId="5D78AED1" w14:textId="77777777" w:rsidR="00505094" w:rsidRPr="00C60D68" w:rsidRDefault="00505094" w:rsidP="00F65AC7">
            <w:pPr>
              <w:jc w:val="center"/>
              <w:rPr>
                <w:color w:val="auto"/>
                <w:szCs w:val="24"/>
              </w:rPr>
            </w:pPr>
          </w:p>
        </w:tc>
      </w:tr>
      <w:tr w:rsidR="00505094" w:rsidRPr="00F65AC7" w14:paraId="4F5724C5" w14:textId="79D76BBA" w:rsidTr="00505094">
        <w:trPr>
          <w:trHeight w:val="255"/>
        </w:trPr>
        <w:tc>
          <w:tcPr>
            <w:tcW w:w="4662" w:type="dxa"/>
            <w:tcBorders>
              <w:top w:val="nil"/>
              <w:left w:val="single" w:sz="4" w:space="0" w:color="000000"/>
              <w:bottom w:val="single" w:sz="4" w:space="0" w:color="000000"/>
              <w:right w:val="single" w:sz="4" w:space="0" w:color="000000"/>
            </w:tcBorders>
            <w:shd w:val="clear" w:color="auto" w:fill="auto"/>
            <w:noWrap/>
            <w:hideMark/>
          </w:tcPr>
          <w:p w14:paraId="6787620F" w14:textId="77777777" w:rsidR="00505094" w:rsidRPr="00C60D68" w:rsidRDefault="00505094" w:rsidP="00F65AC7">
            <w:pPr>
              <w:rPr>
                <w:color w:val="auto"/>
                <w:szCs w:val="24"/>
              </w:rPr>
            </w:pPr>
            <w:r w:rsidRPr="00C60D68">
              <w:rPr>
                <w:color w:val="auto"/>
                <w:szCs w:val="24"/>
              </w:rPr>
              <w:t>Guest Speaker Gift (orchard flower)</w:t>
            </w:r>
          </w:p>
        </w:tc>
        <w:tc>
          <w:tcPr>
            <w:tcW w:w="1176" w:type="dxa"/>
            <w:tcBorders>
              <w:top w:val="nil"/>
              <w:left w:val="nil"/>
              <w:bottom w:val="single" w:sz="4" w:space="0" w:color="000000"/>
              <w:right w:val="single" w:sz="4" w:space="0" w:color="000000"/>
            </w:tcBorders>
            <w:shd w:val="clear" w:color="auto" w:fill="auto"/>
            <w:noWrap/>
            <w:hideMark/>
          </w:tcPr>
          <w:p w14:paraId="4FC9CB6A" w14:textId="77777777" w:rsidR="00505094" w:rsidRPr="00C60D68" w:rsidRDefault="00505094" w:rsidP="00F65AC7">
            <w:pPr>
              <w:jc w:val="center"/>
              <w:rPr>
                <w:color w:val="auto"/>
                <w:szCs w:val="24"/>
              </w:rPr>
            </w:pPr>
            <w:r w:rsidRPr="00C60D68">
              <w:rPr>
                <w:color w:val="auto"/>
                <w:szCs w:val="24"/>
              </w:rPr>
              <w:t xml:space="preserve">$100 </w:t>
            </w:r>
          </w:p>
        </w:tc>
        <w:tc>
          <w:tcPr>
            <w:tcW w:w="1765" w:type="dxa"/>
            <w:tcBorders>
              <w:top w:val="nil"/>
              <w:left w:val="nil"/>
              <w:bottom w:val="single" w:sz="4" w:space="0" w:color="000000"/>
              <w:right w:val="single" w:sz="4" w:space="0" w:color="000000"/>
            </w:tcBorders>
            <w:shd w:val="clear" w:color="auto" w:fill="auto"/>
            <w:noWrap/>
            <w:hideMark/>
          </w:tcPr>
          <w:p w14:paraId="0B8D85EA" w14:textId="77777777" w:rsidR="00505094" w:rsidRPr="00C60D68" w:rsidRDefault="00505094" w:rsidP="00F65AC7">
            <w:pPr>
              <w:jc w:val="center"/>
              <w:rPr>
                <w:color w:val="auto"/>
                <w:szCs w:val="24"/>
              </w:rPr>
            </w:pPr>
            <w:r w:rsidRPr="00C60D68">
              <w:rPr>
                <w:color w:val="auto"/>
                <w:szCs w:val="24"/>
              </w:rPr>
              <w:t>19703.47</w:t>
            </w:r>
          </w:p>
        </w:tc>
        <w:tc>
          <w:tcPr>
            <w:tcW w:w="1765" w:type="dxa"/>
            <w:tcBorders>
              <w:top w:val="nil"/>
              <w:left w:val="nil"/>
              <w:bottom w:val="single" w:sz="4" w:space="0" w:color="000000"/>
              <w:right w:val="single" w:sz="4" w:space="0" w:color="000000"/>
            </w:tcBorders>
          </w:tcPr>
          <w:p w14:paraId="584CBCAC" w14:textId="77777777" w:rsidR="00505094" w:rsidRPr="00C60D68" w:rsidRDefault="00505094" w:rsidP="00F65AC7">
            <w:pPr>
              <w:jc w:val="center"/>
              <w:rPr>
                <w:color w:val="auto"/>
                <w:szCs w:val="24"/>
              </w:rPr>
            </w:pPr>
          </w:p>
        </w:tc>
      </w:tr>
      <w:tr w:rsidR="00505094" w:rsidRPr="00F65AC7" w14:paraId="45BD5C35" w14:textId="12EF074D" w:rsidTr="00505094">
        <w:trPr>
          <w:trHeight w:val="255"/>
        </w:trPr>
        <w:tc>
          <w:tcPr>
            <w:tcW w:w="4662" w:type="dxa"/>
            <w:tcBorders>
              <w:top w:val="nil"/>
              <w:left w:val="single" w:sz="4" w:space="0" w:color="000000"/>
              <w:bottom w:val="single" w:sz="4" w:space="0" w:color="000000"/>
              <w:right w:val="single" w:sz="4" w:space="0" w:color="000000"/>
            </w:tcBorders>
            <w:shd w:val="clear" w:color="auto" w:fill="auto"/>
            <w:noWrap/>
            <w:hideMark/>
          </w:tcPr>
          <w:p w14:paraId="5D2A6D56" w14:textId="77777777" w:rsidR="00505094" w:rsidRPr="00C60D68" w:rsidRDefault="00505094" w:rsidP="00F65AC7">
            <w:pPr>
              <w:rPr>
                <w:color w:val="auto"/>
                <w:szCs w:val="24"/>
              </w:rPr>
            </w:pPr>
            <w:r w:rsidRPr="00C60D68">
              <w:rPr>
                <w:color w:val="auto"/>
                <w:szCs w:val="24"/>
              </w:rPr>
              <w:t>Polo Shirts (26)</w:t>
            </w:r>
          </w:p>
        </w:tc>
        <w:tc>
          <w:tcPr>
            <w:tcW w:w="1176" w:type="dxa"/>
            <w:tcBorders>
              <w:top w:val="nil"/>
              <w:left w:val="nil"/>
              <w:bottom w:val="single" w:sz="4" w:space="0" w:color="000000"/>
              <w:right w:val="single" w:sz="4" w:space="0" w:color="000000"/>
            </w:tcBorders>
            <w:shd w:val="clear" w:color="auto" w:fill="auto"/>
            <w:noWrap/>
            <w:hideMark/>
          </w:tcPr>
          <w:p w14:paraId="3FB158EE" w14:textId="77777777" w:rsidR="00505094" w:rsidRPr="00C60D68" w:rsidRDefault="00505094" w:rsidP="00F65AC7">
            <w:pPr>
              <w:jc w:val="center"/>
              <w:rPr>
                <w:color w:val="auto"/>
                <w:szCs w:val="24"/>
              </w:rPr>
            </w:pPr>
            <w:r w:rsidRPr="00C60D68">
              <w:rPr>
                <w:color w:val="auto"/>
                <w:szCs w:val="24"/>
              </w:rPr>
              <w:t xml:space="preserve">$679.07 </w:t>
            </w:r>
          </w:p>
        </w:tc>
        <w:tc>
          <w:tcPr>
            <w:tcW w:w="1765" w:type="dxa"/>
            <w:tcBorders>
              <w:top w:val="nil"/>
              <w:left w:val="nil"/>
              <w:bottom w:val="single" w:sz="4" w:space="0" w:color="000000"/>
              <w:right w:val="single" w:sz="4" w:space="0" w:color="000000"/>
            </w:tcBorders>
            <w:shd w:val="clear" w:color="auto" w:fill="auto"/>
            <w:noWrap/>
            <w:hideMark/>
          </w:tcPr>
          <w:p w14:paraId="11AD7064" w14:textId="77777777" w:rsidR="00505094" w:rsidRPr="00C60D68" w:rsidRDefault="00505094" w:rsidP="00F65AC7">
            <w:pPr>
              <w:jc w:val="center"/>
              <w:rPr>
                <w:color w:val="auto"/>
                <w:szCs w:val="24"/>
              </w:rPr>
            </w:pPr>
            <w:r w:rsidRPr="00C60D68">
              <w:rPr>
                <w:color w:val="auto"/>
                <w:szCs w:val="24"/>
              </w:rPr>
              <w:t>19024.4</w:t>
            </w:r>
          </w:p>
        </w:tc>
        <w:tc>
          <w:tcPr>
            <w:tcW w:w="1765" w:type="dxa"/>
            <w:tcBorders>
              <w:top w:val="nil"/>
              <w:left w:val="nil"/>
              <w:bottom w:val="single" w:sz="4" w:space="0" w:color="000000"/>
              <w:right w:val="single" w:sz="4" w:space="0" w:color="000000"/>
            </w:tcBorders>
          </w:tcPr>
          <w:p w14:paraId="76F7CF44" w14:textId="77777777" w:rsidR="00505094" w:rsidRPr="00C60D68" w:rsidRDefault="00505094" w:rsidP="00F65AC7">
            <w:pPr>
              <w:jc w:val="center"/>
              <w:rPr>
                <w:color w:val="auto"/>
                <w:szCs w:val="24"/>
              </w:rPr>
            </w:pPr>
          </w:p>
        </w:tc>
      </w:tr>
      <w:tr w:rsidR="00505094" w:rsidRPr="00F65AC7" w14:paraId="3413062B" w14:textId="1BD749AF" w:rsidTr="00505094">
        <w:trPr>
          <w:trHeight w:val="255"/>
        </w:trPr>
        <w:tc>
          <w:tcPr>
            <w:tcW w:w="4662" w:type="dxa"/>
            <w:tcBorders>
              <w:top w:val="nil"/>
              <w:left w:val="single" w:sz="4" w:space="0" w:color="000000"/>
              <w:bottom w:val="single" w:sz="4" w:space="0" w:color="000000"/>
              <w:right w:val="single" w:sz="4" w:space="0" w:color="000000"/>
            </w:tcBorders>
            <w:shd w:val="clear" w:color="auto" w:fill="auto"/>
            <w:noWrap/>
            <w:hideMark/>
          </w:tcPr>
          <w:p w14:paraId="0C8739B8" w14:textId="77777777" w:rsidR="00505094" w:rsidRPr="00C60D68" w:rsidRDefault="00505094" w:rsidP="00F65AC7">
            <w:pPr>
              <w:rPr>
                <w:color w:val="auto"/>
                <w:szCs w:val="24"/>
              </w:rPr>
            </w:pPr>
            <w:r w:rsidRPr="00C60D68">
              <w:rPr>
                <w:color w:val="auto"/>
                <w:szCs w:val="24"/>
              </w:rPr>
              <w:t>Gratuity/ Service Charge</w:t>
            </w:r>
          </w:p>
        </w:tc>
        <w:tc>
          <w:tcPr>
            <w:tcW w:w="1176" w:type="dxa"/>
            <w:tcBorders>
              <w:top w:val="nil"/>
              <w:left w:val="nil"/>
              <w:bottom w:val="single" w:sz="4" w:space="0" w:color="000000"/>
              <w:right w:val="single" w:sz="4" w:space="0" w:color="000000"/>
            </w:tcBorders>
            <w:shd w:val="clear" w:color="auto" w:fill="auto"/>
            <w:noWrap/>
            <w:hideMark/>
          </w:tcPr>
          <w:p w14:paraId="3ABE00DD" w14:textId="77777777" w:rsidR="00505094" w:rsidRPr="00C60D68" w:rsidRDefault="00505094" w:rsidP="00F65AC7">
            <w:pPr>
              <w:jc w:val="center"/>
              <w:rPr>
                <w:color w:val="auto"/>
                <w:szCs w:val="24"/>
              </w:rPr>
            </w:pPr>
            <w:r w:rsidRPr="00C60D68">
              <w:rPr>
                <w:color w:val="auto"/>
                <w:szCs w:val="24"/>
              </w:rPr>
              <w:t xml:space="preserve">$581.54 </w:t>
            </w:r>
          </w:p>
        </w:tc>
        <w:tc>
          <w:tcPr>
            <w:tcW w:w="1765" w:type="dxa"/>
            <w:tcBorders>
              <w:top w:val="nil"/>
              <w:left w:val="nil"/>
              <w:bottom w:val="single" w:sz="4" w:space="0" w:color="000000"/>
              <w:right w:val="single" w:sz="4" w:space="0" w:color="000000"/>
            </w:tcBorders>
            <w:shd w:val="clear" w:color="auto" w:fill="auto"/>
            <w:noWrap/>
            <w:hideMark/>
          </w:tcPr>
          <w:p w14:paraId="263400E5" w14:textId="77777777" w:rsidR="00505094" w:rsidRPr="00C60D68" w:rsidRDefault="00505094" w:rsidP="00F65AC7">
            <w:pPr>
              <w:jc w:val="center"/>
              <w:rPr>
                <w:color w:val="auto"/>
                <w:szCs w:val="24"/>
              </w:rPr>
            </w:pPr>
            <w:r w:rsidRPr="00C60D68">
              <w:rPr>
                <w:color w:val="auto"/>
                <w:szCs w:val="24"/>
              </w:rPr>
              <w:t>18442.86</w:t>
            </w:r>
          </w:p>
        </w:tc>
        <w:tc>
          <w:tcPr>
            <w:tcW w:w="1765" w:type="dxa"/>
            <w:tcBorders>
              <w:top w:val="nil"/>
              <w:left w:val="nil"/>
              <w:bottom w:val="single" w:sz="4" w:space="0" w:color="000000"/>
              <w:right w:val="single" w:sz="4" w:space="0" w:color="000000"/>
            </w:tcBorders>
          </w:tcPr>
          <w:p w14:paraId="2D327A4B" w14:textId="77777777" w:rsidR="00505094" w:rsidRPr="00C60D68" w:rsidRDefault="00505094" w:rsidP="00F65AC7">
            <w:pPr>
              <w:jc w:val="center"/>
              <w:rPr>
                <w:color w:val="auto"/>
                <w:szCs w:val="24"/>
              </w:rPr>
            </w:pPr>
          </w:p>
        </w:tc>
      </w:tr>
      <w:tr w:rsidR="00505094" w:rsidRPr="00F65AC7" w14:paraId="422CBEAF" w14:textId="048A602C" w:rsidTr="00505094">
        <w:trPr>
          <w:trHeight w:val="255"/>
        </w:trPr>
        <w:tc>
          <w:tcPr>
            <w:tcW w:w="4662" w:type="dxa"/>
            <w:tcBorders>
              <w:top w:val="nil"/>
              <w:left w:val="single" w:sz="4" w:space="0" w:color="000000"/>
              <w:bottom w:val="single" w:sz="4" w:space="0" w:color="000000"/>
              <w:right w:val="single" w:sz="4" w:space="0" w:color="000000"/>
            </w:tcBorders>
            <w:shd w:val="clear" w:color="auto" w:fill="auto"/>
            <w:noWrap/>
            <w:hideMark/>
          </w:tcPr>
          <w:p w14:paraId="58E06335" w14:textId="77777777" w:rsidR="00505094" w:rsidRPr="00C60D68" w:rsidRDefault="00505094" w:rsidP="00F65AC7">
            <w:pPr>
              <w:rPr>
                <w:color w:val="auto"/>
                <w:szCs w:val="24"/>
              </w:rPr>
            </w:pPr>
            <w:r w:rsidRPr="00C60D68">
              <w:rPr>
                <w:color w:val="auto"/>
                <w:szCs w:val="24"/>
              </w:rPr>
              <w:t> </w:t>
            </w:r>
          </w:p>
        </w:tc>
        <w:tc>
          <w:tcPr>
            <w:tcW w:w="1176" w:type="dxa"/>
            <w:tcBorders>
              <w:top w:val="nil"/>
              <w:left w:val="nil"/>
              <w:bottom w:val="single" w:sz="4" w:space="0" w:color="000000"/>
              <w:right w:val="single" w:sz="4" w:space="0" w:color="000000"/>
            </w:tcBorders>
            <w:shd w:val="clear" w:color="auto" w:fill="auto"/>
            <w:noWrap/>
            <w:hideMark/>
          </w:tcPr>
          <w:p w14:paraId="334ABBF3" w14:textId="77777777" w:rsidR="00505094" w:rsidRPr="00C60D68" w:rsidRDefault="00505094" w:rsidP="00F65AC7">
            <w:pPr>
              <w:jc w:val="center"/>
              <w:rPr>
                <w:color w:val="auto"/>
                <w:szCs w:val="24"/>
              </w:rPr>
            </w:pPr>
            <w:r w:rsidRPr="00C60D68">
              <w:rPr>
                <w:color w:val="auto"/>
                <w:szCs w:val="24"/>
              </w:rPr>
              <w:t> </w:t>
            </w:r>
          </w:p>
        </w:tc>
        <w:tc>
          <w:tcPr>
            <w:tcW w:w="1765" w:type="dxa"/>
            <w:tcBorders>
              <w:top w:val="nil"/>
              <w:left w:val="nil"/>
              <w:bottom w:val="single" w:sz="4" w:space="0" w:color="000000"/>
              <w:right w:val="single" w:sz="4" w:space="0" w:color="000000"/>
            </w:tcBorders>
            <w:shd w:val="clear" w:color="auto" w:fill="auto"/>
            <w:noWrap/>
            <w:hideMark/>
          </w:tcPr>
          <w:p w14:paraId="55192EFF" w14:textId="77777777" w:rsidR="00505094" w:rsidRPr="00C60D68" w:rsidRDefault="00505094" w:rsidP="00F65AC7">
            <w:pPr>
              <w:jc w:val="center"/>
              <w:rPr>
                <w:color w:val="auto"/>
                <w:szCs w:val="24"/>
              </w:rPr>
            </w:pPr>
            <w:r w:rsidRPr="00C60D68">
              <w:rPr>
                <w:color w:val="auto"/>
                <w:szCs w:val="24"/>
              </w:rPr>
              <w:t> </w:t>
            </w:r>
          </w:p>
        </w:tc>
        <w:tc>
          <w:tcPr>
            <w:tcW w:w="1765" w:type="dxa"/>
            <w:tcBorders>
              <w:top w:val="nil"/>
              <w:left w:val="nil"/>
              <w:bottom w:val="single" w:sz="4" w:space="0" w:color="000000"/>
              <w:right w:val="single" w:sz="4" w:space="0" w:color="000000"/>
            </w:tcBorders>
          </w:tcPr>
          <w:p w14:paraId="4B98320E" w14:textId="77777777" w:rsidR="00505094" w:rsidRPr="00C60D68" w:rsidRDefault="00505094" w:rsidP="00F65AC7">
            <w:pPr>
              <w:jc w:val="center"/>
              <w:rPr>
                <w:color w:val="auto"/>
                <w:szCs w:val="24"/>
              </w:rPr>
            </w:pPr>
          </w:p>
        </w:tc>
      </w:tr>
      <w:tr w:rsidR="00505094" w:rsidRPr="00F65AC7" w14:paraId="75A5EFEC" w14:textId="28C51429" w:rsidTr="00505094">
        <w:trPr>
          <w:trHeight w:val="255"/>
        </w:trPr>
        <w:tc>
          <w:tcPr>
            <w:tcW w:w="4662" w:type="dxa"/>
            <w:tcBorders>
              <w:top w:val="nil"/>
              <w:left w:val="single" w:sz="4" w:space="0" w:color="000000"/>
              <w:bottom w:val="single" w:sz="4" w:space="0" w:color="000000"/>
              <w:right w:val="single" w:sz="4" w:space="0" w:color="000000"/>
            </w:tcBorders>
            <w:shd w:val="clear" w:color="auto" w:fill="auto"/>
            <w:noWrap/>
            <w:hideMark/>
          </w:tcPr>
          <w:p w14:paraId="499C1571" w14:textId="77777777" w:rsidR="00505094" w:rsidRPr="00C60D68" w:rsidRDefault="00505094" w:rsidP="00F65AC7">
            <w:pPr>
              <w:rPr>
                <w:b/>
                <w:bCs/>
                <w:color w:val="auto"/>
                <w:szCs w:val="24"/>
                <w:u w:val="single"/>
              </w:rPr>
            </w:pPr>
            <w:r w:rsidRPr="00C60D68">
              <w:rPr>
                <w:b/>
                <w:bCs/>
                <w:color w:val="auto"/>
                <w:szCs w:val="24"/>
                <w:u w:val="single"/>
              </w:rPr>
              <w:t>New Website Project</w:t>
            </w:r>
          </w:p>
        </w:tc>
        <w:tc>
          <w:tcPr>
            <w:tcW w:w="1176" w:type="dxa"/>
            <w:tcBorders>
              <w:top w:val="nil"/>
              <w:left w:val="nil"/>
              <w:bottom w:val="single" w:sz="4" w:space="0" w:color="000000"/>
              <w:right w:val="single" w:sz="4" w:space="0" w:color="000000"/>
            </w:tcBorders>
            <w:shd w:val="clear" w:color="auto" w:fill="auto"/>
            <w:noWrap/>
            <w:hideMark/>
          </w:tcPr>
          <w:p w14:paraId="03EF700A" w14:textId="77777777" w:rsidR="00505094" w:rsidRPr="00C60D68" w:rsidRDefault="00505094" w:rsidP="00F65AC7">
            <w:pPr>
              <w:jc w:val="center"/>
              <w:rPr>
                <w:color w:val="auto"/>
                <w:szCs w:val="24"/>
              </w:rPr>
            </w:pPr>
            <w:r w:rsidRPr="00C60D68">
              <w:rPr>
                <w:color w:val="auto"/>
                <w:szCs w:val="24"/>
              </w:rPr>
              <w:t> </w:t>
            </w:r>
          </w:p>
        </w:tc>
        <w:tc>
          <w:tcPr>
            <w:tcW w:w="1765" w:type="dxa"/>
            <w:tcBorders>
              <w:top w:val="nil"/>
              <w:left w:val="nil"/>
              <w:bottom w:val="single" w:sz="4" w:space="0" w:color="000000"/>
              <w:right w:val="single" w:sz="4" w:space="0" w:color="000000"/>
            </w:tcBorders>
            <w:shd w:val="clear" w:color="auto" w:fill="auto"/>
            <w:noWrap/>
            <w:hideMark/>
          </w:tcPr>
          <w:p w14:paraId="13A9D6E6" w14:textId="77777777" w:rsidR="00505094" w:rsidRPr="00C60D68" w:rsidRDefault="00505094" w:rsidP="00F65AC7">
            <w:pPr>
              <w:jc w:val="center"/>
              <w:rPr>
                <w:color w:val="auto"/>
                <w:szCs w:val="24"/>
              </w:rPr>
            </w:pPr>
            <w:r w:rsidRPr="00C60D68">
              <w:rPr>
                <w:color w:val="auto"/>
                <w:szCs w:val="24"/>
              </w:rPr>
              <w:t> </w:t>
            </w:r>
          </w:p>
        </w:tc>
        <w:tc>
          <w:tcPr>
            <w:tcW w:w="1765" w:type="dxa"/>
            <w:tcBorders>
              <w:top w:val="nil"/>
              <w:left w:val="nil"/>
              <w:bottom w:val="single" w:sz="4" w:space="0" w:color="000000"/>
              <w:right w:val="single" w:sz="4" w:space="0" w:color="000000"/>
            </w:tcBorders>
          </w:tcPr>
          <w:p w14:paraId="2BA330E7" w14:textId="77777777" w:rsidR="00505094" w:rsidRPr="00C60D68" w:rsidRDefault="00505094" w:rsidP="00F65AC7">
            <w:pPr>
              <w:jc w:val="center"/>
              <w:rPr>
                <w:color w:val="auto"/>
                <w:szCs w:val="24"/>
              </w:rPr>
            </w:pPr>
          </w:p>
        </w:tc>
      </w:tr>
      <w:tr w:rsidR="00505094" w:rsidRPr="00F65AC7" w14:paraId="10E6DFD5" w14:textId="2E97D6C0" w:rsidTr="00505094">
        <w:trPr>
          <w:trHeight w:val="255"/>
        </w:trPr>
        <w:tc>
          <w:tcPr>
            <w:tcW w:w="4662" w:type="dxa"/>
            <w:tcBorders>
              <w:top w:val="nil"/>
              <w:left w:val="single" w:sz="4" w:space="0" w:color="000000"/>
              <w:bottom w:val="single" w:sz="4" w:space="0" w:color="000000"/>
              <w:right w:val="single" w:sz="4" w:space="0" w:color="000000"/>
            </w:tcBorders>
            <w:shd w:val="clear" w:color="auto" w:fill="auto"/>
            <w:noWrap/>
            <w:hideMark/>
          </w:tcPr>
          <w:p w14:paraId="79F21DAD" w14:textId="77777777" w:rsidR="00505094" w:rsidRPr="00C60D68" w:rsidRDefault="00505094" w:rsidP="00F65AC7">
            <w:pPr>
              <w:rPr>
                <w:color w:val="auto"/>
                <w:szCs w:val="24"/>
              </w:rPr>
            </w:pPr>
            <w:r w:rsidRPr="00C60D68">
              <w:rPr>
                <w:color w:val="auto"/>
                <w:szCs w:val="24"/>
              </w:rPr>
              <w:t>Web Hosting (Linux Server)</w:t>
            </w:r>
          </w:p>
        </w:tc>
        <w:tc>
          <w:tcPr>
            <w:tcW w:w="1176" w:type="dxa"/>
            <w:tcBorders>
              <w:top w:val="nil"/>
              <w:left w:val="nil"/>
              <w:bottom w:val="single" w:sz="4" w:space="0" w:color="000000"/>
              <w:right w:val="single" w:sz="4" w:space="0" w:color="000000"/>
            </w:tcBorders>
            <w:shd w:val="clear" w:color="auto" w:fill="auto"/>
            <w:noWrap/>
            <w:hideMark/>
          </w:tcPr>
          <w:p w14:paraId="58697A3F" w14:textId="77777777" w:rsidR="00505094" w:rsidRPr="00C60D68" w:rsidRDefault="00505094" w:rsidP="00F65AC7">
            <w:pPr>
              <w:jc w:val="center"/>
              <w:rPr>
                <w:color w:val="auto"/>
                <w:szCs w:val="24"/>
              </w:rPr>
            </w:pPr>
            <w:r w:rsidRPr="00C60D68">
              <w:rPr>
                <w:color w:val="auto"/>
                <w:szCs w:val="24"/>
              </w:rPr>
              <w:t xml:space="preserve">$12 </w:t>
            </w:r>
          </w:p>
        </w:tc>
        <w:tc>
          <w:tcPr>
            <w:tcW w:w="1765" w:type="dxa"/>
            <w:tcBorders>
              <w:top w:val="nil"/>
              <w:left w:val="nil"/>
              <w:bottom w:val="single" w:sz="4" w:space="0" w:color="000000"/>
              <w:right w:val="single" w:sz="4" w:space="0" w:color="000000"/>
            </w:tcBorders>
            <w:shd w:val="clear" w:color="auto" w:fill="auto"/>
            <w:noWrap/>
            <w:hideMark/>
          </w:tcPr>
          <w:p w14:paraId="61839B3A" w14:textId="77777777" w:rsidR="00505094" w:rsidRPr="00C60D68" w:rsidRDefault="00505094" w:rsidP="00F65AC7">
            <w:pPr>
              <w:jc w:val="center"/>
              <w:rPr>
                <w:color w:val="auto"/>
                <w:szCs w:val="24"/>
              </w:rPr>
            </w:pPr>
            <w:r w:rsidRPr="00C60D68">
              <w:rPr>
                <w:color w:val="auto"/>
                <w:szCs w:val="24"/>
              </w:rPr>
              <w:t>18430.86</w:t>
            </w:r>
          </w:p>
        </w:tc>
        <w:tc>
          <w:tcPr>
            <w:tcW w:w="1765" w:type="dxa"/>
            <w:tcBorders>
              <w:top w:val="nil"/>
              <w:left w:val="nil"/>
              <w:bottom w:val="single" w:sz="4" w:space="0" w:color="000000"/>
              <w:right w:val="single" w:sz="4" w:space="0" w:color="000000"/>
            </w:tcBorders>
          </w:tcPr>
          <w:p w14:paraId="12164C82" w14:textId="77777777" w:rsidR="00505094" w:rsidRPr="00C60D68" w:rsidRDefault="00505094" w:rsidP="00F65AC7">
            <w:pPr>
              <w:jc w:val="center"/>
              <w:rPr>
                <w:color w:val="auto"/>
                <w:szCs w:val="24"/>
              </w:rPr>
            </w:pPr>
          </w:p>
        </w:tc>
      </w:tr>
      <w:tr w:rsidR="00505094" w:rsidRPr="00F65AC7" w14:paraId="63BB6B12" w14:textId="7C81D903" w:rsidTr="00505094">
        <w:trPr>
          <w:trHeight w:val="255"/>
        </w:trPr>
        <w:tc>
          <w:tcPr>
            <w:tcW w:w="4662" w:type="dxa"/>
            <w:tcBorders>
              <w:top w:val="nil"/>
              <w:left w:val="single" w:sz="4" w:space="0" w:color="000000"/>
              <w:bottom w:val="single" w:sz="4" w:space="0" w:color="000000"/>
              <w:right w:val="single" w:sz="4" w:space="0" w:color="000000"/>
            </w:tcBorders>
            <w:shd w:val="clear" w:color="auto" w:fill="auto"/>
            <w:noWrap/>
            <w:hideMark/>
          </w:tcPr>
          <w:p w14:paraId="0425A71B" w14:textId="77777777" w:rsidR="00505094" w:rsidRPr="00C60D68" w:rsidRDefault="00505094" w:rsidP="00F65AC7">
            <w:pPr>
              <w:rPr>
                <w:color w:val="auto"/>
                <w:szCs w:val="24"/>
              </w:rPr>
            </w:pPr>
            <w:r w:rsidRPr="00C60D68">
              <w:rPr>
                <w:color w:val="auto"/>
                <w:szCs w:val="24"/>
              </w:rPr>
              <w:t>Domain Name (</w:t>
            </w:r>
            <w:proofErr w:type="spellStart"/>
            <w:r w:rsidRPr="00C60D68">
              <w:rPr>
                <w:color w:val="auto"/>
                <w:szCs w:val="24"/>
              </w:rPr>
              <w:t>GoDaddy</w:t>
            </w:r>
            <w:proofErr w:type="spellEnd"/>
            <w:r w:rsidRPr="00C60D68">
              <w:rPr>
                <w:color w:val="auto"/>
                <w:szCs w:val="24"/>
              </w:rPr>
              <w:t>)</w:t>
            </w:r>
          </w:p>
        </w:tc>
        <w:tc>
          <w:tcPr>
            <w:tcW w:w="1176" w:type="dxa"/>
            <w:tcBorders>
              <w:top w:val="nil"/>
              <w:left w:val="nil"/>
              <w:bottom w:val="single" w:sz="4" w:space="0" w:color="000000"/>
              <w:right w:val="single" w:sz="4" w:space="0" w:color="000000"/>
            </w:tcBorders>
            <w:shd w:val="clear" w:color="auto" w:fill="auto"/>
            <w:noWrap/>
            <w:hideMark/>
          </w:tcPr>
          <w:p w14:paraId="3388572E" w14:textId="77777777" w:rsidR="00505094" w:rsidRPr="00C60D68" w:rsidRDefault="00505094" w:rsidP="00F65AC7">
            <w:pPr>
              <w:jc w:val="center"/>
              <w:rPr>
                <w:color w:val="auto"/>
                <w:szCs w:val="24"/>
              </w:rPr>
            </w:pPr>
            <w:r w:rsidRPr="00C60D68">
              <w:rPr>
                <w:color w:val="auto"/>
                <w:szCs w:val="24"/>
              </w:rPr>
              <w:t xml:space="preserve">$2.17 </w:t>
            </w:r>
          </w:p>
        </w:tc>
        <w:tc>
          <w:tcPr>
            <w:tcW w:w="1765" w:type="dxa"/>
            <w:tcBorders>
              <w:top w:val="nil"/>
              <w:left w:val="nil"/>
              <w:bottom w:val="single" w:sz="4" w:space="0" w:color="000000"/>
              <w:right w:val="single" w:sz="4" w:space="0" w:color="000000"/>
            </w:tcBorders>
            <w:shd w:val="clear" w:color="auto" w:fill="auto"/>
            <w:noWrap/>
            <w:hideMark/>
          </w:tcPr>
          <w:p w14:paraId="1085452C" w14:textId="77777777" w:rsidR="00505094" w:rsidRPr="00C60D68" w:rsidRDefault="00505094" w:rsidP="00F65AC7">
            <w:pPr>
              <w:jc w:val="center"/>
              <w:rPr>
                <w:color w:val="auto"/>
                <w:szCs w:val="24"/>
              </w:rPr>
            </w:pPr>
            <w:r w:rsidRPr="00C60D68">
              <w:rPr>
                <w:color w:val="auto"/>
                <w:szCs w:val="24"/>
              </w:rPr>
              <w:t>18428.69</w:t>
            </w:r>
          </w:p>
        </w:tc>
        <w:tc>
          <w:tcPr>
            <w:tcW w:w="1765" w:type="dxa"/>
            <w:tcBorders>
              <w:top w:val="nil"/>
              <w:left w:val="nil"/>
              <w:bottom w:val="single" w:sz="4" w:space="0" w:color="000000"/>
              <w:right w:val="single" w:sz="4" w:space="0" w:color="000000"/>
            </w:tcBorders>
          </w:tcPr>
          <w:p w14:paraId="1C6F345D" w14:textId="77777777" w:rsidR="00505094" w:rsidRPr="00C60D68" w:rsidRDefault="00505094" w:rsidP="00F65AC7">
            <w:pPr>
              <w:jc w:val="center"/>
              <w:rPr>
                <w:color w:val="auto"/>
                <w:szCs w:val="24"/>
              </w:rPr>
            </w:pPr>
          </w:p>
        </w:tc>
      </w:tr>
      <w:tr w:rsidR="00505094" w:rsidRPr="00F65AC7" w14:paraId="54C251FD" w14:textId="71389964" w:rsidTr="00505094">
        <w:trPr>
          <w:trHeight w:val="255"/>
        </w:trPr>
        <w:tc>
          <w:tcPr>
            <w:tcW w:w="4662" w:type="dxa"/>
            <w:tcBorders>
              <w:top w:val="nil"/>
              <w:left w:val="single" w:sz="4" w:space="0" w:color="000000"/>
              <w:bottom w:val="single" w:sz="4" w:space="0" w:color="000000"/>
              <w:right w:val="single" w:sz="4" w:space="0" w:color="000000"/>
            </w:tcBorders>
            <w:shd w:val="clear" w:color="auto" w:fill="auto"/>
            <w:noWrap/>
            <w:hideMark/>
          </w:tcPr>
          <w:p w14:paraId="28077353" w14:textId="77777777" w:rsidR="00505094" w:rsidRPr="00C60D68" w:rsidRDefault="00505094" w:rsidP="00F65AC7">
            <w:pPr>
              <w:rPr>
                <w:color w:val="auto"/>
                <w:szCs w:val="24"/>
              </w:rPr>
            </w:pPr>
            <w:r w:rsidRPr="00C60D68">
              <w:rPr>
                <w:color w:val="auto"/>
                <w:szCs w:val="24"/>
              </w:rPr>
              <w:t>Template (</w:t>
            </w:r>
            <w:proofErr w:type="spellStart"/>
            <w:r w:rsidRPr="00C60D68">
              <w:rPr>
                <w:color w:val="auto"/>
                <w:szCs w:val="24"/>
              </w:rPr>
              <w:t>Themeforest</w:t>
            </w:r>
            <w:proofErr w:type="spellEnd"/>
            <w:r w:rsidRPr="00C60D68">
              <w:rPr>
                <w:color w:val="auto"/>
                <w:szCs w:val="24"/>
              </w:rPr>
              <w:t>)</w:t>
            </w:r>
          </w:p>
        </w:tc>
        <w:tc>
          <w:tcPr>
            <w:tcW w:w="1176" w:type="dxa"/>
            <w:tcBorders>
              <w:top w:val="nil"/>
              <w:left w:val="nil"/>
              <w:bottom w:val="single" w:sz="4" w:space="0" w:color="000000"/>
              <w:right w:val="single" w:sz="4" w:space="0" w:color="000000"/>
            </w:tcBorders>
            <w:shd w:val="clear" w:color="auto" w:fill="auto"/>
            <w:noWrap/>
            <w:hideMark/>
          </w:tcPr>
          <w:p w14:paraId="40DFEC34" w14:textId="77777777" w:rsidR="00505094" w:rsidRPr="00C60D68" w:rsidRDefault="00505094" w:rsidP="00F65AC7">
            <w:pPr>
              <w:jc w:val="center"/>
              <w:rPr>
                <w:color w:val="auto"/>
                <w:szCs w:val="24"/>
              </w:rPr>
            </w:pPr>
            <w:r w:rsidRPr="00C60D68">
              <w:rPr>
                <w:color w:val="auto"/>
                <w:szCs w:val="24"/>
              </w:rPr>
              <w:t xml:space="preserve">$68 </w:t>
            </w:r>
          </w:p>
        </w:tc>
        <w:tc>
          <w:tcPr>
            <w:tcW w:w="1765" w:type="dxa"/>
            <w:tcBorders>
              <w:top w:val="nil"/>
              <w:left w:val="nil"/>
              <w:bottom w:val="single" w:sz="4" w:space="0" w:color="000000"/>
              <w:right w:val="single" w:sz="4" w:space="0" w:color="000000"/>
            </w:tcBorders>
            <w:shd w:val="clear" w:color="auto" w:fill="auto"/>
            <w:noWrap/>
            <w:hideMark/>
          </w:tcPr>
          <w:p w14:paraId="69755171" w14:textId="77777777" w:rsidR="00505094" w:rsidRPr="00C60D68" w:rsidRDefault="00505094" w:rsidP="00F65AC7">
            <w:pPr>
              <w:jc w:val="center"/>
              <w:rPr>
                <w:color w:val="auto"/>
                <w:szCs w:val="24"/>
              </w:rPr>
            </w:pPr>
            <w:r w:rsidRPr="00C60D68">
              <w:rPr>
                <w:color w:val="auto"/>
                <w:szCs w:val="24"/>
              </w:rPr>
              <w:t>18360.69</w:t>
            </w:r>
          </w:p>
        </w:tc>
        <w:tc>
          <w:tcPr>
            <w:tcW w:w="1765" w:type="dxa"/>
            <w:tcBorders>
              <w:top w:val="nil"/>
              <w:left w:val="nil"/>
              <w:bottom w:val="single" w:sz="4" w:space="0" w:color="000000"/>
              <w:right w:val="single" w:sz="4" w:space="0" w:color="000000"/>
            </w:tcBorders>
          </w:tcPr>
          <w:p w14:paraId="236187B8" w14:textId="77777777" w:rsidR="00505094" w:rsidRPr="00C60D68" w:rsidRDefault="00505094" w:rsidP="00F65AC7">
            <w:pPr>
              <w:jc w:val="center"/>
              <w:rPr>
                <w:color w:val="auto"/>
                <w:szCs w:val="24"/>
              </w:rPr>
            </w:pPr>
          </w:p>
        </w:tc>
      </w:tr>
      <w:tr w:rsidR="00505094" w:rsidRPr="00F65AC7" w14:paraId="3AAC854A" w14:textId="6FA05104" w:rsidTr="00505094">
        <w:trPr>
          <w:trHeight w:val="255"/>
        </w:trPr>
        <w:tc>
          <w:tcPr>
            <w:tcW w:w="4662" w:type="dxa"/>
            <w:tcBorders>
              <w:top w:val="nil"/>
              <w:left w:val="nil"/>
              <w:bottom w:val="nil"/>
              <w:right w:val="nil"/>
            </w:tcBorders>
            <w:shd w:val="clear" w:color="auto" w:fill="auto"/>
            <w:noWrap/>
            <w:hideMark/>
          </w:tcPr>
          <w:p w14:paraId="3DD02D01" w14:textId="77777777" w:rsidR="00505094" w:rsidRPr="00C60D68" w:rsidRDefault="00505094" w:rsidP="00F65AC7">
            <w:pPr>
              <w:rPr>
                <w:color w:val="auto"/>
                <w:szCs w:val="24"/>
              </w:rPr>
            </w:pPr>
            <w:r w:rsidRPr="00C60D68">
              <w:rPr>
                <w:color w:val="auto"/>
                <w:szCs w:val="24"/>
              </w:rPr>
              <w:t>Starting Balance as of 8/2014</w:t>
            </w:r>
          </w:p>
        </w:tc>
        <w:tc>
          <w:tcPr>
            <w:tcW w:w="1176" w:type="dxa"/>
            <w:tcBorders>
              <w:top w:val="nil"/>
              <w:left w:val="nil"/>
              <w:bottom w:val="nil"/>
              <w:right w:val="nil"/>
            </w:tcBorders>
            <w:shd w:val="clear" w:color="auto" w:fill="auto"/>
            <w:noWrap/>
            <w:hideMark/>
          </w:tcPr>
          <w:p w14:paraId="765B4DE3" w14:textId="77777777" w:rsidR="00505094" w:rsidRPr="00C60D68" w:rsidRDefault="00505094" w:rsidP="00F65AC7">
            <w:pPr>
              <w:jc w:val="center"/>
              <w:rPr>
                <w:color w:val="auto"/>
                <w:szCs w:val="24"/>
              </w:rPr>
            </w:pPr>
            <w:r w:rsidRPr="00C60D68">
              <w:rPr>
                <w:color w:val="auto"/>
                <w:szCs w:val="24"/>
              </w:rPr>
              <w:t xml:space="preserve">$22,935 </w:t>
            </w:r>
          </w:p>
        </w:tc>
        <w:tc>
          <w:tcPr>
            <w:tcW w:w="1765" w:type="dxa"/>
            <w:tcBorders>
              <w:top w:val="nil"/>
              <w:left w:val="nil"/>
              <w:bottom w:val="nil"/>
              <w:right w:val="nil"/>
            </w:tcBorders>
            <w:shd w:val="clear" w:color="auto" w:fill="auto"/>
            <w:noWrap/>
            <w:hideMark/>
          </w:tcPr>
          <w:p w14:paraId="27C7E518" w14:textId="77777777" w:rsidR="00505094" w:rsidRPr="00C60D68" w:rsidRDefault="00505094" w:rsidP="00F65AC7">
            <w:pPr>
              <w:jc w:val="center"/>
              <w:rPr>
                <w:color w:val="auto"/>
                <w:szCs w:val="24"/>
              </w:rPr>
            </w:pPr>
          </w:p>
        </w:tc>
        <w:tc>
          <w:tcPr>
            <w:tcW w:w="1765" w:type="dxa"/>
            <w:tcBorders>
              <w:top w:val="nil"/>
              <w:left w:val="nil"/>
              <w:bottom w:val="nil"/>
              <w:right w:val="nil"/>
            </w:tcBorders>
          </w:tcPr>
          <w:p w14:paraId="745108FA" w14:textId="77777777" w:rsidR="00505094" w:rsidRPr="00C60D68" w:rsidRDefault="00505094" w:rsidP="00F65AC7">
            <w:pPr>
              <w:jc w:val="center"/>
              <w:rPr>
                <w:color w:val="auto"/>
                <w:szCs w:val="24"/>
              </w:rPr>
            </w:pPr>
          </w:p>
        </w:tc>
      </w:tr>
      <w:tr w:rsidR="00505094" w:rsidRPr="00F65AC7" w14:paraId="28A07E5F" w14:textId="63D248D8" w:rsidTr="00505094">
        <w:trPr>
          <w:trHeight w:val="255"/>
        </w:trPr>
        <w:tc>
          <w:tcPr>
            <w:tcW w:w="4662" w:type="dxa"/>
            <w:tcBorders>
              <w:top w:val="nil"/>
              <w:left w:val="nil"/>
              <w:bottom w:val="nil"/>
              <w:right w:val="nil"/>
            </w:tcBorders>
            <w:shd w:val="clear" w:color="auto" w:fill="auto"/>
            <w:noWrap/>
            <w:hideMark/>
          </w:tcPr>
          <w:p w14:paraId="07822ADF" w14:textId="77777777" w:rsidR="00505094" w:rsidRPr="00C60D68" w:rsidRDefault="00505094" w:rsidP="00F65AC7">
            <w:pPr>
              <w:rPr>
                <w:color w:val="auto"/>
                <w:szCs w:val="24"/>
              </w:rPr>
            </w:pPr>
            <w:r w:rsidRPr="00C60D68">
              <w:rPr>
                <w:color w:val="auto"/>
                <w:szCs w:val="24"/>
              </w:rPr>
              <w:t xml:space="preserve"> Remaining Balance as of 5/2015</w:t>
            </w:r>
          </w:p>
        </w:tc>
        <w:tc>
          <w:tcPr>
            <w:tcW w:w="1176" w:type="dxa"/>
            <w:tcBorders>
              <w:top w:val="nil"/>
              <w:left w:val="nil"/>
              <w:bottom w:val="nil"/>
              <w:right w:val="nil"/>
            </w:tcBorders>
            <w:shd w:val="clear" w:color="auto" w:fill="auto"/>
            <w:noWrap/>
            <w:hideMark/>
          </w:tcPr>
          <w:p w14:paraId="27B36F53" w14:textId="77777777" w:rsidR="00505094" w:rsidRPr="00C60D68" w:rsidRDefault="00505094" w:rsidP="00F65AC7">
            <w:pPr>
              <w:jc w:val="center"/>
              <w:rPr>
                <w:color w:val="auto"/>
                <w:szCs w:val="24"/>
              </w:rPr>
            </w:pPr>
            <w:r w:rsidRPr="00C60D68">
              <w:rPr>
                <w:color w:val="auto"/>
                <w:szCs w:val="24"/>
              </w:rPr>
              <w:t xml:space="preserve">$27,824 </w:t>
            </w:r>
          </w:p>
        </w:tc>
        <w:tc>
          <w:tcPr>
            <w:tcW w:w="1765" w:type="dxa"/>
            <w:tcBorders>
              <w:top w:val="nil"/>
              <w:left w:val="nil"/>
              <w:bottom w:val="nil"/>
              <w:right w:val="nil"/>
            </w:tcBorders>
            <w:shd w:val="clear" w:color="auto" w:fill="auto"/>
            <w:noWrap/>
            <w:hideMark/>
          </w:tcPr>
          <w:p w14:paraId="29C2937A" w14:textId="77777777" w:rsidR="00505094" w:rsidRPr="00C60D68" w:rsidRDefault="00505094" w:rsidP="00F65AC7">
            <w:pPr>
              <w:jc w:val="center"/>
              <w:rPr>
                <w:color w:val="auto"/>
                <w:szCs w:val="24"/>
              </w:rPr>
            </w:pPr>
          </w:p>
        </w:tc>
        <w:tc>
          <w:tcPr>
            <w:tcW w:w="1765" w:type="dxa"/>
            <w:tcBorders>
              <w:top w:val="nil"/>
              <w:left w:val="nil"/>
              <w:bottom w:val="nil"/>
              <w:right w:val="nil"/>
            </w:tcBorders>
          </w:tcPr>
          <w:p w14:paraId="15416136" w14:textId="77777777" w:rsidR="00505094" w:rsidRPr="00C60D68" w:rsidRDefault="00505094" w:rsidP="00F65AC7">
            <w:pPr>
              <w:jc w:val="center"/>
              <w:rPr>
                <w:color w:val="auto"/>
                <w:szCs w:val="24"/>
              </w:rPr>
            </w:pPr>
          </w:p>
        </w:tc>
      </w:tr>
      <w:tr w:rsidR="00505094" w:rsidRPr="00F65AC7" w14:paraId="5C1EF2CF" w14:textId="083B06D3" w:rsidTr="00505094">
        <w:trPr>
          <w:trHeight w:val="255"/>
        </w:trPr>
        <w:tc>
          <w:tcPr>
            <w:tcW w:w="7603" w:type="dxa"/>
            <w:gridSpan w:val="3"/>
            <w:tcBorders>
              <w:top w:val="nil"/>
              <w:left w:val="nil"/>
              <w:bottom w:val="nil"/>
              <w:right w:val="nil"/>
            </w:tcBorders>
            <w:shd w:val="clear" w:color="auto" w:fill="auto"/>
            <w:noWrap/>
            <w:hideMark/>
          </w:tcPr>
          <w:p w14:paraId="301CCE31" w14:textId="77777777" w:rsidR="00505094" w:rsidRPr="00C60D68" w:rsidRDefault="00505094" w:rsidP="00F65AC7">
            <w:pPr>
              <w:rPr>
                <w:color w:val="auto"/>
                <w:szCs w:val="24"/>
              </w:rPr>
            </w:pPr>
            <w:r w:rsidRPr="00C60D68">
              <w:rPr>
                <w:color w:val="auto"/>
                <w:szCs w:val="24"/>
              </w:rPr>
              <w:t>Remaining Balance includes educational revenue ($8290, $2817 in dues and fees)</w:t>
            </w:r>
          </w:p>
        </w:tc>
        <w:tc>
          <w:tcPr>
            <w:tcW w:w="1765" w:type="dxa"/>
            <w:tcBorders>
              <w:top w:val="nil"/>
              <w:left w:val="nil"/>
              <w:bottom w:val="nil"/>
              <w:right w:val="nil"/>
            </w:tcBorders>
          </w:tcPr>
          <w:p w14:paraId="5B817496" w14:textId="77777777" w:rsidR="00505094" w:rsidRPr="00C60D68" w:rsidRDefault="00505094" w:rsidP="00F65AC7">
            <w:pPr>
              <w:rPr>
                <w:color w:val="auto"/>
                <w:szCs w:val="24"/>
              </w:rPr>
            </w:pPr>
          </w:p>
        </w:tc>
      </w:tr>
    </w:tbl>
    <w:p w14:paraId="2A55D434" w14:textId="77777777" w:rsidR="000778F6" w:rsidRDefault="000778F6">
      <w:pPr>
        <w:pStyle w:val="Normal1"/>
      </w:pPr>
    </w:p>
    <w:p w14:paraId="39BAA309" w14:textId="77777777" w:rsidR="00F65AC7" w:rsidRDefault="00F65AC7">
      <w:pPr>
        <w:pStyle w:val="Normal1"/>
      </w:pPr>
    </w:p>
    <w:p w14:paraId="480D696F" w14:textId="77777777" w:rsidR="000778F6" w:rsidRDefault="000778F6">
      <w:pPr>
        <w:pStyle w:val="Normal1"/>
      </w:pPr>
    </w:p>
    <w:p w14:paraId="4592A702" w14:textId="77777777" w:rsidR="000778F6" w:rsidRDefault="00F65AC7">
      <w:pPr>
        <w:pStyle w:val="Normal1"/>
      </w:pPr>
      <w:r>
        <w:rPr>
          <w:b/>
        </w:rPr>
        <w:t>Initiation Function</w:t>
      </w:r>
      <w:r>
        <w:t>: Describe the initiation function, including when and where it took place, who attended it (not specific names), information on the speaker (if applicable), etc.  (Limit 250 words).</w:t>
      </w:r>
    </w:p>
    <w:p w14:paraId="261DCFD8" w14:textId="77777777" w:rsidR="000778F6" w:rsidRDefault="00F65AC7">
      <w:pPr>
        <w:pStyle w:val="Normal1"/>
        <w:ind w:firstLine="720"/>
      </w:pPr>
      <w:r>
        <w:t xml:space="preserve">The 11th Annual Initiation Banquet for the Gamma Sigma chapter took place on Thursday, March 19, 2015 from 6:30 – 9:30PM at the </w:t>
      </w:r>
      <w:proofErr w:type="spellStart"/>
      <w:r>
        <w:t>Vellano</w:t>
      </w:r>
      <w:proofErr w:type="spellEnd"/>
      <w:r>
        <w:t xml:space="preserve"> Country Club. The initiation ceremony included 16 members from the class of 2017, 10 from the class of 2016 and 3 from the International Post-Baccalaureate Program. The ceremony drew an audience of 81 attendees that included friends and family of initiates along with faculty members, the Dean and the current Rho Chi Gamma Sigma Chapter board and committee members. The ceremony’s keynote speaker was Dr. Olivia </w:t>
      </w:r>
      <w:proofErr w:type="spellStart"/>
      <w:r>
        <w:t>Phung</w:t>
      </w:r>
      <w:proofErr w:type="spellEnd"/>
      <w:r>
        <w:t xml:space="preserve">, an alumnus from the Beta Tau Chapter and a faculty member at Western University of Health Sciences. Dr. </w:t>
      </w:r>
      <w:proofErr w:type="spellStart"/>
      <w:r>
        <w:t>Phung’s</w:t>
      </w:r>
      <w:proofErr w:type="spellEnd"/>
      <w:r>
        <w:t xml:space="preserve"> primary teaching focus at </w:t>
      </w:r>
      <w:proofErr w:type="spellStart"/>
      <w:r>
        <w:t>WesternU</w:t>
      </w:r>
      <w:proofErr w:type="spellEnd"/>
      <w:r>
        <w:t xml:space="preserve"> is in evidence-based clinical practice, and her research expertise is in systematic review and meta-analysis, with an emphasis in prevention and treatment of diabetes. Dr. </w:t>
      </w:r>
      <w:proofErr w:type="spellStart"/>
      <w:r>
        <w:t>Phung’s</w:t>
      </w:r>
      <w:proofErr w:type="spellEnd"/>
      <w:r>
        <w:t xml:space="preserve"> speech emphasized the drive for life-long learning that she acquired during her time as a member. Dean Daniel Robinson, former Rho Chi national president, also spoke about how happy he was to see the organization continue to grow and develop. Chapter President Behnam </w:t>
      </w:r>
      <w:proofErr w:type="spellStart"/>
      <w:r>
        <w:t>Radi</w:t>
      </w:r>
      <w:proofErr w:type="spellEnd"/>
      <w:r>
        <w:t xml:space="preserve"> and Vice President </w:t>
      </w:r>
      <w:proofErr w:type="spellStart"/>
      <w:proofErr w:type="gramStart"/>
      <w:r>
        <w:t>Nhi</w:t>
      </w:r>
      <w:proofErr w:type="spellEnd"/>
      <w:proofErr w:type="gramEnd"/>
      <w:r>
        <w:t xml:space="preserve"> </w:t>
      </w:r>
      <w:proofErr w:type="spellStart"/>
      <w:r>
        <w:t>Dinh</w:t>
      </w:r>
      <w:proofErr w:type="spellEnd"/>
      <w:r>
        <w:t xml:space="preserve"> spoke reflected on the activities of the past year and advice for new members. Chapter Advisor Dr. Emmanuelle Schwartzman performed the initiation ritual with help from current board members and also gave a speech about the history and proud tradition of the Rho Chi Fraternity.</w:t>
      </w:r>
    </w:p>
    <w:p w14:paraId="60BB5C52" w14:textId="77777777" w:rsidR="000778F6" w:rsidRDefault="000778F6">
      <w:pPr>
        <w:pStyle w:val="Normal1"/>
      </w:pPr>
    </w:p>
    <w:p w14:paraId="0ED1A13D" w14:textId="77777777" w:rsidR="000778F6" w:rsidRDefault="00F65AC7">
      <w:pPr>
        <w:pStyle w:val="Normal1"/>
      </w:pPr>
      <w:r>
        <w:rPr>
          <w:b/>
        </w:rPr>
        <w:t>Evaluation/Reflection</w:t>
      </w:r>
      <w:r>
        <w:t>: Provide a reflective paragraph that evaluates the effectiveness of your activities and ways to improve. (Limit 500 words)</w:t>
      </w:r>
    </w:p>
    <w:p w14:paraId="1B2366C5" w14:textId="77777777" w:rsidR="000778F6" w:rsidRDefault="000778F6">
      <w:pPr>
        <w:pStyle w:val="Normal1"/>
      </w:pPr>
    </w:p>
    <w:p w14:paraId="382A6397" w14:textId="77777777" w:rsidR="000778F6" w:rsidRDefault="00F65AC7">
      <w:pPr>
        <w:pStyle w:val="Normal1"/>
        <w:ind w:firstLine="720"/>
      </w:pPr>
      <w:r>
        <w:t xml:space="preserve">The past year, our chapter set out to continually refine our events, create new events and realize the Rho Chi mission statement.  Just as previous years, Academia Week events, which included hallway decoration, faculty panel and round table, attracted the attention of a great number of participants and was the most popular event of the year. The theme this year for academia week was pharmacy based, wherein each professor was listed as a “Top 200 drug”. As our chapter’s biggest event, Academia Week was highly effective in facilitating an environment for our pharmacy students to have all their questions regarding pursuing a career in academia answered by our guest faculty members. We had a great number of attendees and received overwhelmingly positive feedback from both our students and our faculty members who attended the Academia week events. In order to make the event different and appealing to a wide variety of students, we invited faculty from different practices such as acute, ambulatory, intensive care and also professors in administrative positions. </w:t>
      </w:r>
    </w:p>
    <w:p w14:paraId="4D3B7165" w14:textId="77777777" w:rsidR="000778F6" w:rsidRDefault="00F65AC7">
      <w:pPr>
        <w:pStyle w:val="Normal1"/>
        <w:ind w:firstLine="720"/>
      </w:pPr>
      <w:r>
        <w:t xml:space="preserve">One aspect we definitely improved was our fundraising efforts, in particular with our clipboard sales. This year, through an agreement with the </w:t>
      </w:r>
      <w:proofErr w:type="spellStart"/>
      <w:r>
        <w:t>PharmD</w:t>
      </w:r>
      <w:proofErr w:type="spellEnd"/>
      <w:r>
        <w:t xml:space="preserve"> class of 2016, we were able to triple our profits from last year and use that revenue to fund the annual banquet and future chapter activities. Another fundraising effort that has been improved upon was our T-shirt </w:t>
      </w:r>
      <w:r w:rsidR="005149A9">
        <w:t>sales, which</w:t>
      </w:r>
      <w:r>
        <w:t xml:space="preserve"> took place in August. This year, the shirt designs were redesigned </w:t>
      </w:r>
      <w:r w:rsidR="005149A9">
        <w:t>completely,</w:t>
      </w:r>
      <w:r>
        <w:t xml:space="preserve"> making it the first time our club has changed the design in more than 3 years. This was done due to the fact that there </w:t>
      </w:r>
      <w:r w:rsidR="005149A9">
        <w:t>were requests</w:t>
      </w:r>
      <w:r>
        <w:t xml:space="preserve"> for design changes when students were surveyed. The new design was very well received and was a great source of funding for the club, matching the revenue of previous years. </w:t>
      </w:r>
    </w:p>
    <w:p w14:paraId="7C7A0BDA" w14:textId="77777777" w:rsidR="000778F6" w:rsidRDefault="00F65AC7">
      <w:pPr>
        <w:pStyle w:val="Normal1"/>
        <w:ind w:firstLine="720"/>
      </w:pPr>
      <w:r>
        <w:t xml:space="preserve">Overall, our events were significantly effective and aligned with our mission statements. </w:t>
      </w:r>
    </w:p>
    <w:p w14:paraId="71259411" w14:textId="77777777" w:rsidR="000778F6" w:rsidRDefault="00F65AC7">
      <w:pPr>
        <w:pStyle w:val="Normal1"/>
      </w:pPr>
      <w:r>
        <w:t xml:space="preserve">All our events were targeted to promote intellectual excellence and critical inquiry among our event attendees. In addition, feedback from members was conducted in a year-end survey and was used as valuable input for future activities. Survey results suggested the continuation of our current events but with a focus on more events catered to those interested in residencies. As a point for improvement, we suggest our subsequent boards to have guest speaker events once a month and invite speakers from different areas of pharmacy.  </w:t>
      </w:r>
    </w:p>
    <w:p w14:paraId="49AE4357" w14:textId="77777777" w:rsidR="000778F6" w:rsidRDefault="000778F6">
      <w:pPr>
        <w:pStyle w:val="Normal1"/>
      </w:pPr>
    </w:p>
    <w:p w14:paraId="3D5A417D" w14:textId="77777777" w:rsidR="000778F6" w:rsidRDefault="000778F6">
      <w:pPr>
        <w:pStyle w:val="Normal1"/>
      </w:pPr>
    </w:p>
    <w:p w14:paraId="4A8F2CEE" w14:textId="77777777" w:rsidR="000778F6" w:rsidRDefault="00F65AC7">
      <w:pPr>
        <w:pStyle w:val="Normal1"/>
      </w:pPr>
      <w:r w:rsidRPr="00F65AC7">
        <w:rPr>
          <w:b/>
        </w:rPr>
        <w:t>Other information</w:t>
      </w:r>
      <w:r w:rsidRPr="00F65AC7">
        <w:t>:</w:t>
      </w:r>
      <w:r>
        <w:t xml:space="preserve">  If you would like to provide other information about your chapter that was not included in the above categories (e.g., development of a new website, organizing a regional meeting, etc.), add it here: (Limit 500 words) </w:t>
      </w:r>
    </w:p>
    <w:p w14:paraId="71BB7C1A" w14:textId="77777777" w:rsidR="000778F6" w:rsidRDefault="000778F6">
      <w:pPr>
        <w:pStyle w:val="Normal1"/>
      </w:pPr>
    </w:p>
    <w:p w14:paraId="4094E2E3" w14:textId="77777777" w:rsidR="000778F6" w:rsidRDefault="00F65AC7">
      <w:pPr>
        <w:pStyle w:val="Normal1"/>
      </w:pPr>
      <w:r>
        <w:t xml:space="preserve"> As a part of a well-known national organization, the Gamma Sigma chapter strives to maintain a connection with our members and their families. One way we accomplish this is through maintenance of our chapter website, which we are currently updating. The website serves as a platform so that members, alumni, their friends and families are connected to the chapter’s activities. Our chapter uses the new website to publish photos, calendar of events, and biographies of our board members. The new website will be redesigned with the additional feature of incorporating our Rx</w:t>
      </w:r>
      <w:r>
        <w:rPr>
          <w:vertAlign w:val="superscript"/>
        </w:rPr>
        <w:t>2</w:t>
      </w:r>
      <w:r>
        <w:t xml:space="preserve"> project, which is an ongoing endeavor to provide students with research opportunities with current faculty. While still a work in progress, our website will have a platform for posting faculty research interests and allow students to contact faculty regarding research opportunities. The purpose behind this project is for our chapter to add as a matching operation to link students with research opportunities that are scarcely found elsewhere. Another future project of our chapter is a lunch lecture series that is focused on residency and post graduation opportunities. This project will consists of three lunch sessions wherein students will learn how to increase their chances of post-graduate training, learn about the application and matching processes. With these new projects on the horizon, we look forward to another year of growth and success for our chapter. </w:t>
      </w:r>
    </w:p>
    <w:sectPr w:rsidR="000778F6" w:rsidSect="009628BF">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9C5DB" w14:textId="77777777" w:rsidR="008A10B0" w:rsidRDefault="008A10B0">
      <w:r>
        <w:separator/>
      </w:r>
    </w:p>
  </w:endnote>
  <w:endnote w:type="continuationSeparator" w:id="0">
    <w:p w14:paraId="38D3A87B" w14:textId="77777777" w:rsidR="008A10B0" w:rsidRDefault="008A1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890DB" w14:textId="77777777" w:rsidR="008A10B0" w:rsidRDefault="008A10B0">
    <w:pPr>
      <w:pStyle w:val="Normal1"/>
      <w:tabs>
        <w:tab w:val="center" w:pos="4320"/>
        <w:tab w:val="right" w:pos="864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D0F89B" w14:textId="77777777" w:rsidR="008A10B0" w:rsidRDefault="008A10B0">
      <w:r>
        <w:separator/>
      </w:r>
    </w:p>
  </w:footnote>
  <w:footnote w:type="continuationSeparator" w:id="0">
    <w:p w14:paraId="3C84BFAE" w14:textId="77777777" w:rsidR="008A10B0" w:rsidRDefault="008A10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A54AB" w14:textId="77777777" w:rsidR="008A10B0" w:rsidRDefault="008A10B0">
    <w:pPr>
      <w:pStyle w:val="Normal1"/>
      <w:tabs>
        <w:tab w:val="center" w:pos="4320"/>
        <w:tab w:val="right" w:pos="8640"/>
      </w:tabs>
      <w:ind w:right="36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2EB7" w14:textId="77777777" w:rsidR="008A10B0" w:rsidRDefault="008A10B0">
    <w:pPr>
      <w:pStyle w:val="Normal1"/>
      <w:jc w:val="center"/>
    </w:pPr>
    <w:r>
      <w:rPr>
        <w:noProof/>
      </w:rPr>
      <w:drawing>
        <wp:inline distT="114300" distB="114300" distL="114300" distR="114300" wp14:anchorId="28DBA4F5" wp14:editId="0D54176F">
          <wp:extent cx="1320800" cy="914400"/>
          <wp:effectExtent l="0" t="0" r="0" b="0"/>
          <wp:docPr id="3"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320800" cy="91440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B17E7"/>
    <w:multiLevelType w:val="multilevel"/>
    <w:tmpl w:val="454831A8"/>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 w15:restartNumberingAfterBreak="0">
    <w:nsid w:val="06B50E61"/>
    <w:multiLevelType w:val="hybridMultilevel"/>
    <w:tmpl w:val="C4FC9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D6731"/>
    <w:multiLevelType w:val="hybridMultilevel"/>
    <w:tmpl w:val="26DC1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76CBA"/>
    <w:multiLevelType w:val="multilevel"/>
    <w:tmpl w:val="B01E11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20552228"/>
    <w:multiLevelType w:val="multilevel"/>
    <w:tmpl w:val="094290D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15:restartNumberingAfterBreak="0">
    <w:nsid w:val="2086651C"/>
    <w:multiLevelType w:val="multilevel"/>
    <w:tmpl w:val="4D32D760"/>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6" w15:restartNumberingAfterBreak="0">
    <w:nsid w:val="2A037D45"/>
    <w:multiLevelType w:val="multilevel"/>
    <w:tmpl w:val="0BD074E6"/>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7" w15:restartNumberingAfterBreak="0">
    <w:nsid w:val="426C730B"/>
    <w:multiLevelType w:val="multilevel"/>
    <w:tmpl w:val="8F288E7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4453690F"/>
    <w:multiLevelType w:val="multilevel"/>
    <w:tmpl w:val="69CC33D4"/>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9" w15:restartNumberingAfterBreak="0">
    <w:nsid w:val="44C33E30"/>
    <w:multiLevelType w:val="multilevel"/>
    <w:tmpl w:val="0D9217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53856131"/>
    <w:multiLevelType w:val="multilevel"/>
    <w:tmpl w:val="CDEED980"/>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1" w15:restartNumberingAfterBreak="0">
    <w:nsid w:val="624001C3"/>
    <w:multiLevelType w:val="multilevel"/>
    <w:tmpl w:val="8FE84206"/>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2" w15:restartNumberingAfterBreak="0">
    <w:nsid w:val="691340E0"/>
    <w:multiLevelType w:val="multilevel"/>
    <w:tmpl w:val="19BA62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762070EC"/>
    <w:multiLevelType w:val="multilevel"/>
    <w:tmpl w:val="9DA2F3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8"/>
  </w:num>
  <w:num w:numId="3">
    <w:abstractNumId w:val="12"/>
  </w:num>
  <w:num w:numId="4">
    <w:abstractNumId w:val="10"/>
  </w:num>
  <w:num w:numId="5">
    <w:abstractNumId w:val="9"/>
  </w:num>
  <w:num w:numId="6">
    <w:abstractNumId w:val="11"/>
  </w:num>
  <w:num w:numId="7">
    <w:abstractNumId w:val="5"/>
  </w:num>
  <w:num w:numId="8">
    <w:abstractNumId w:val="0"/>
  </w:num>
  <w:num w:numId="9">
    <w:abstractNumId w:val="4"/>
  </w:num>
  <w:num w:numId="10">
    <w:abstractNumId w:val="13"/>
  </w:num>
  <w:num w:numId="11">
    <w:abstractNumId w:val="6"/>
  </w:num>
  <w:num w:numId="12">
    <w:abstractNumId w:val="7"/>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8F6"/>
    <w:rsid w:val="000778F6"/>
    <w:rsid w:val="00505094"/>
    <w:rsid w:val="005149A9"/>
    <w:rsid w:val="00864F75"/>
    <w:rsid w:val="008A10B0"/>
    <w:rsid w:val="009628BF"/>
    <w:rsid w:val="00C57CE9"/>
    <w:rsid w:val="00C60D68"/>
    <w:rsid w:val="00F65AC7"/>
    <w:rsid w:val="00FC6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04E80B"/>
  <w15:docId w15:val="{D8F18225-08A2-4E33-B2C6-CC53CE2CA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jc w:val="center"/>
      <w:outlineLvl w:val="0"/>
    </w:pPr>
    <w:rPr>
      <w:b/>
    </w:rPr>
  </w:style>
  <w:style w:type="paragraph" w:styleId="Heading2">
    <w:name w:val="heading 2"/>
    <w:basedOn w:val="Normal1"/>
    <w:next w:val="Normal1"/>
    <w:pPr>
      <w:keepNext/>
      <w:keepLines/>
      <w:outlineLvl w:val="1"/>
    </w:pPr>
    <w:rPr>
      <w:b/>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jc w:val="center"/>
    </w:pPr>
    <w:rPr>
      <w:b/>
      <w:sz w:val="28"/>
    </w:rPr>
  </w:style>
  <w:style w:type="paragraph" w:styleId="Subtitle">
    <w:name w:val="Subtitle"/>
    <w:basedOn w:val="Normal1"/>
    <w:next w:val="Normal1"/>
    <w:pPr>
      <w:keepNext/>
      <w:keepLines/>
    </w:pPr>
    <w:rPr>
      <w:b/>
      <w:i/>
      <w:color w:val="666666"/>
      <w:sz w:val="2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F65AC7"/>
    <w:rPr>
      <w:rFonts w:ascii="Lucida Grande" w:hAnsi="Lucida Grande"/>
      <w:sz w:val="18"/>
      <w:szCs w:val="18"/>
    </w:rPr>
  </w:style>
  <w:style w:type="character" w:customStyle="1" w:styleId="BalloonTextChar">
    <w:name w:val="Balloon Text Char"/>
    <w:basedOn w:val="DefaultParagraphFont"/>
    <w:link w:val="BalloonText"/>
    <w:uiPriority w:val="99"/>
    <w:semiHidden/>
    <w:rsid w:val="00F65AC7"/>
    <w:rPr>
      <w:rFonts w:ascii="Lucida Grande" w:hAnsi="Lucida Grande"/>
      <w:sz w:val="18"/>
      <w:szCs w:val="18"/>
    </w:rPr>
  </w:style>
  <w:style w:type="paragraph" w:styleId="Header">
    <w:name w:val="header"/>
    <w:basedOn w:val="Normal"/>
    <w:link w:val="HeaderChar"/>
    <w:uiPriority w:val="99"/>
    <w:unhideWhenUsed/>
    <w:rsid w:val="005149A9"/>
    <w:pPr>
      <w:tabs>
        <w:tab w:val="center" w:pos="4320"/>
        <w:tab w:val="right" w:pos="8640"/>
      </w:tabs>
    </w:pPr>
  </w:style>
  <w:style w:type="character" w:customStyle="1" w:styleId="HeaderChar">
    <w:name w:val="Header Char"/>
    <w:basedOn w:val="DefaultParagraphFont"/>
    <w:link w:val="Header"/>
    <w:uiPriority w:val="99"/>
    <w:rsid w:val="005149A9"/>
  </w:style>
  <w:style w:type="paragraph" w:styleId="Footer">
    <w:name w:val="footer"/>
    <w:basedOn w:val="Normal"/>
    <w:link w:val="FooterChar"/>
    <w:uiPriority w:val="99"/>
    <w:unhideWhenUsed/>
    <w:rsid w:val="005149A9"/>
    <w:pPr>
      <w:tabs>
        <w:tab w:val="center" w:pos="4320"/>
        <w:tab w:val="right" w:pos="8640"/>
      </w:tabs>
    </w:pPr>
  </w:style>
  <w:style w:type="character" w:customStyle="1" w:styleId="FooterChar">
    <w:name w:val="Footer Char"/>
    <w:basedOn w:val="DefaultParagraphFont"/>
    <w:link w:val="Footer"/>
    <w:uiPriority w:val="99"/>
    <w:rsid w:val="005149A9"/>
  </w:style>
  <w:style w:type="paragraph" w:styleId="TOCHeading">
    <w:name w:val="TOC Heading"/>
    <w:basedOn w:val="Heading1"/>
    <w:next w:val="Normal"/>
    <w:uiPriority w:val="39"/>
    <w:unhideWhenUsed/>
    <w:qFormat/>
    <w:rsid w:val="00864F75"/>
    <w:pPr>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semiHidden/>
    <w:unhideWhenUsed/>
    <w:rsid w:val="00864F75"/>
    <w:pPr>
      <w:spacing w:before="120"/>
    </w:pPr>
    <w:rPr>
      <w:rFonts w:asciiTheme="minorHAnsi" w:hAnsiTheme="minorHAnsi"/>
      <w:b/>
      <w:caps/>
      <w:sz w:val="22"/>
      <w:szCs w:val="22"/>
    </w:rPr>
  </w:style>
  <w:style w:type="paragraph" w:styleId="TOC2">
    <w:name w:val="toc 2"/>
    <w:basedOn w:val="Normal"/>
    <w:next w:val="Normal"/>
    <w:autoRedefine/>
    <w:uiPriority w:val="39"/>
    <w:semiHidden/>
    <w:unhideWhenUsed/>
    <w:rsid w:val="00864F75"/>
    <w:pPr>
      <w:ind w:left="240"/>
    </w:pPr>
    <w:rPr>
      <w:rFonts w:asciiTheme="minorHAnsi" w:hAnsiTheme="minorHAnsi"/>
      <w:smallCaps/>
      <w:sz w:val="22"/>
      <w:szCs w:val="22"/>
    </w:rPr>
  </w:style>
  <w:style w:type="paragraph" w:styleId="TOC3">
    <w:name w:val="toc 3"/>
    <w:basedOn w:val="Normal"/>
    <w:next w:val="Normal"/>
    <w:autoRedefine/>
    <w:uiPriority w:val="39"/>
    <w:semiHidden/>
    <w:unhideWhenUsed/>
    <w:rsid w:val="00864F75"/>
    <w:pPr>
      <w:ind w:left="480"/>
    </w:pPr>
    <w:rPr>
      <w:rFonts w:asciiTheme="minorHAnsi" w:hAnsiTheme="minorHAnsi"/>
      <w:i/>
      <w:sz w:val="22"/>
      <w:szCs w:val="22"/>
    </w:rPr>
  </w:style>
  <w:style w:type="paragraph" w:styleId="TOC4">
    <w:name w:val="toc 4"/>
    <w:basedOn w:val="Normal"/>
    <w:next w:val="Normal"/>
    <w:autoRedefine/>
    <w:uiPriority w:val="39"/>
    <w:semiHidden/>
    <w:unhideWhenUsed/>
    <w:rsid w:val="00864F75"/>
    <w:pPr>
      <w:ind w:left="720"/>
    </w:pPr>
    <w:rPr>
      <w:rFonts w:asciiTheme="minorHAnsi" w:hAnsiTheme="minorHAnsi"/>
      <w:sz w:val="18"/>
      <w:szCs w:val="18"/>
    </w:rPr>
  </w:style>
  <w:style w:type="paragraph" w:styleId="TOC5">
    <w:name w:val="toc 5"/>
    <w:basedOn w:val="Normal"/>
    <w:next w:val="Normal"/>
    <w:autoRedefine/>
    <w:uiPriority w:val="39"/>
    <w:semiHidden/>
    <w:unhideWhenUsed/>
    <w:rsid w:val="00864F75"/>
    <w:pPr>
      <w:ind w:left="960"/>
    </w:pPr>
    <w:rPr>
      <w:rFonts w:asciiTheme="minorHAnsi" w:hAnsiTheme="minorHAnsi"/>
      <w:sz w:val="18"/>
      <w:szCs w:val="18"/>
    </w:rPr>
  </w:style>
  <w:style w:type="paragraph" w:styleId="TOC6">
    <w:name w:val="toc 6"/>
    <w:basedOn w:val="Normal"/>
    <w:next w:val="Normal"/>
    <w:autoRedefine/>
    <w:uiPriority w:val="39"/>
    <w:semiHidden/>
    <w:unhideWhenUsed/>
    <w:rsid w:val="00864F75"/>
    <w:pPr>
      <w:ind w:left="1200"/>
    </w:pPr>
    <w:rPr>
      <w:rFonts w:asciiTheme="minorHAnsi" w:hAnsiTheme="minorHAnsi"/>
      <w:sz w:val="18"/>
      <w:szCs w:val="18"/>
    </w:rPr>
  </w:style>
  <w:style w:type="paragraph" w:styleId="TOC7">
    <w:name w:val="toc 7"/>
    <w:basedOn w:val="Normal"/>
    <w:next w:val="Normal"/>
    <w:autoRedefine/>
    <w:uiPriority w:val="39"/>
    <w:semiHidden/>
    <w:unhideWhenUsed/>
    <w:rsid w:val="00864F75"/>
    <w:pPr>
      <w:ind w:left="1440"/>
    </w:pPr>
    <w:rPr>
      <w:rFonts w:asciiTheme="minorHAnsi" w:hAnsiTheme="minorHAnsi"/>
      <w:sz w:val="18"/>
      <w:szCs w:val="18"/>
    </w:rPr>
  </w:style>
  <w:style w:type="paragraph" w:styleId="TOC8">
    <w:name w:val="toc 8"/>
    <w:basedOn w:val="Normal"/>
    <w:next w:val="Normal"/>
    <w:autoRedefine/>
    <w:uiPriority w:val="39"/>
    <w:semiHidden/>
    <w:unhideWhenUsed/>
    <w:rsid w:val="00864F75"/>
    <w:pPr>
      <w:ind w:left="1680"/>
    </w:pPr>
    <w:rPr>
      <w:rFonts w:asciiTheme="minorHAnsi" w:hAnsiTheme="minorHAnsi"/>
      <w:sz w:val="18"/>
      <w:szCs w:val="18"/>
    </w:rPr>
  </w:style>
  <w:style w:type="paragraph" w:styleId="TOC9">
    <w:name w:val="toc 9"/>
    <w:basedOn w:val="Normal"/>
    <w:next w:val="Normal"/>
    <w:autoRedefine/>
    <w:uiPriority w:val="39"/>
    <w:semiHidden/>
    <w:unhideWhenUsed/>
    <w:rsid w:val="00864F75"/>
    <w:pPr>
      <w:ind w:left="1920"/>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878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7231A-8BD4-4235-8924-F9046C35C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4169</Words>
  <Characters>23767</Characters>
  <Application>Microsoft Office Word</Application>
  <DocSecurity>4</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Moriarty, Gail R</dc:creator>
  <cp:lastModifiedBy>Moriarty, Gail R</cp:lastModifiedBy>
  <cp:revision>2</cp:revision>
  <dcterms:created xsi:type="dcterms:W3CDTF">2015-06-15T17:52:00Z</dcterms:created>
  <dcterms:modified xsi:type="dcterms:W3CDTF">2015-06-15T17:52:00Z</dcterms:modified>
</cp:coreProperties>
</file>