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511D99" w14:textId="4B914455" w:rsidR="00E57AD4" w:rsidRDefault="0045417B" w:rsidP="0045417B">
      <w:pPr>
        <w:pStyle w:val="Title"/>
        <w:rPr>
          <w:sz w:val="24"/>
        </w:rPr>
      </w:pPr>
      <w:bookmarkStart w:id="0" w:name="_GoBack"/>
      <w:bookmarkEnd w:id="0"/>
      <w:r w:rsidRPr="0045417B">
        <w:rPr>
          <w:noProof/>
          <w:sz w:val="24"/>
        </w:rPr>
        <w:drawing>
          <wp:inline distT="0" distB="0" distL="0" distR="0" wp14:anchorId="0EC26B92" wp14:editId="53A56FD8">
            <wp:extent cx="3454401" cy="1511300"/>
            <wp:effectExtent l="25400" t="0" r="0" b="0"/>
            <wp:docPr id="7" name="Picture 2" descr="2-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lack.jpg"/>
                    <pic:cNvPicPr/>
                  </pic:nvPicPr>
                  <pic:blipFill>
                    <a:blip r:embed="rId8"/>
                    <a:srcRect l="3419" t="25669" r="4273" b="40642"/>
                    <a:stretch>
                      <a:fillRect/>
                    </a:stretch>
                  </pic:blipFill>
                  <pic:spPr>
                    <a:xfrm>
                      <a:off x="0" y="0"/>
                      <a:ext cx="3454401" cy="1511300"/>
                    </a:xfrm>
                    <a:prstGeom prst="rect">
                      <a:avLst/>
                    </a:prstGeom>
                  </pic:spPr>
                </pic:pic>
              </a:graphicData>
            </a:graphic>
          </wp:inline>
        </w:drawing>
      </w:r>
      <w:r w:rsidR="007B2C54">
        <w:rPr>
          <w:noProof/>
          <w:sz w:val="24"/>
        </w:rPr>
        <mc:AlternateContent>
          <mc:Choice Requires="wps">
            <w:drawing>
              <wp:anchor distT="0" distB="0" distL="114300" distR="114300" simplePos="0" relativeHeight="251657728" behindDoc="1" locked="0" layoutInCell="1" allowOverlap="1" wp14:anchorId="0CC086F7" wp14:editId="1236636F">
                <wp:simplePos x="0" y="0"/>
                <wp:positionH relativeFrom="column">
                  <wp:posOffset>-571500</wp:posOffset>
                </wp:positionH>
                <wp:positionV relativeFrom="paragraph">
                  <wp:posOffset>-6350</wp:posOffset>
                </wp:positionV>
                <wp:extent cx="7086600" cy="1511300"/>
                <wp:effectExtent l="0" t="3175" r="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511300"/>
                        </a:xfrm>
                        <a:prstGeom prst="roundRect">
                          <a:avLst>
                            <a:gd name="adj" fmla="val 16667"/>
                          </a:avLst>
                        </a:prstGeom>
                        <a:solidFill>
                          <a:schemeClr val="accent4">
                            <a:lumMod val="40000"/>
                            <a:lumOff val="6000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2579A" id="AutoShape 5" o:spid="_x0000_s1026" style="position:absolute;margin-left:-45pt;margin-top:-.5pt;width:558pt;height:1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" fillcolor="#ccc0d9 [1303]" stroked="f" strokecolor="#4a7ebb" strokeweight="1.5pt">
                <v:shadow on="t" opacity="22938f" offset="0"/>
                <v:textbox inset=",7.2pt,,7.2pt"/>
              </v:roundrect>
            </w:pict>
          </mc:Fallback>
        </mc:AlternateContent>
      </w:r>
    </w:p>
    <w:p w14:paraId="75E95750" w14:textId="77777777" w:rsidR="0045417B" w:rsidRDefault="0045417B" w:rsidP="0045417B">
      <w:pPr>
        <w:pStyle w:val="Title"/>
        <w:jc w:val="left"/>
        <w:rPr>
          <w:sz w:val="24"/>
        </w:rPr>
      </w:pPr>
    </w:p>
    <w:p w14:paraId="13C79C04" w14:textId="36017019" w:rsidR="004A6C09" w:rsidRDefault="0045417B" w:rsidP="0045417B">
      <w:pPr>
        <w:pStyle w:val="Title"/>
      </w:pPr>
      <w:r>
        <w:rPr>
          <w:sz w:val="24"/>
        </w:rPr>
        <w:t xml:space="preserve">2014-2015 </w:t>
      </w:r>
      <w:r w:rsidR="00D67F96">
        <w:rPr>
          <w:sz w:val="24"/>
        </w:rPr>
        <w:t xml:space="preserve">Annual Chapter Report </w:t>
      </w:r>
    </w:p>
    <w:p w14:paraId="6BB8F3FB" w14:textId="77777777" w:rsidR="004A6C09" w:rsidRPr="0045417B" w:rsidRDefault="004A6C09">
      <w:pPr>
        <w:pStyle w:val="Subtitle"/>
        <w:rPr>
          <w:b w:val="0"/>
          <w:i w:val="0"/>
          <w:sz w:val="16"/>
        </w:rPr>
      </w:pPr>
    </w:p>
    <w:p w14:paraId="3174DCAB" w14:textId="77777777" w:rsidR="00D67F96" w:rsidRPr="0020775C" w:rsidRDefault="00D67F96" w:rsidP="00D67F96">
      <w:pPr>
        <w:keepNext/>
        <w:keepLines/>
        <w:rPr>
          <w:b/>
          <w:i/>
          <w:color w:val="666666"/>
          <w:sz w:val="28"/>
          <w:szCs w:val="20"/>
          <w:lang w:eastAsia="zh-CN"/>
        </w:rPr>
      </w:pPr>
      <w:r w:rsidRPr="0020775C">
        <w:rPr>
          <w:b/>
          <w:szCs w:val="20"/>
          <w:lang w:eastAsia="zh-CN"/>
        </w:rPr>
        <w:t>Date of report submission:</w:t>
      </w:r>
      <w:r w:rsidRPr="0020775C">
        <w:rPr>
          <w:szCs w:val="20"/>
          <w:lang w:eastAsia="zh-CN"/>
        </w:rPr>
        <w:t xml:space="preserve"> </w:t>
      </w:r>
      <w:r>
        <w:rPr>
          <w:szCs w:val="20"/>
          <w:lang w:eastAsia="zh-CN"/>
        </w:rPr>
        <w:t xml:space="preserve"> </w:t>
      </w:r>
      <w:r w:rsidRPr="0020775C">
        <w:rPr>
          <w:szCs w:val="20"/>
          <w:lang w:eastAsia="zh-CN"/>
        </w:rPr>
        <w:t>May 15, 2015</w:t>
      </w:r>
    </w:p>
    <w:p w14:paraId="6B4268F4" w14:textId="77777777" w:rsidR="00D67F96" w:rsidRPr="0020775C" w:rsidRDefault="00D67F96" w:rsidP="00D67F96">
      <w:pPr>
        <w:rPr>
          <w:szCs w:val="20"/>
          <w:lang w:eastAsia="zh-CN"/>
        </w:rPr>
      </w:pPr>
      <w:r w:rsidRPr="0020775C">
        <w:rPr>
          <w:b/>
          <w:szCs w:val="20"/>
          <w:lang w:eastAsia="zh-CN"/>
        </w:rPr>
        <w:t>Name of School/College:</w:t>
      </w:r>
      <w:r w:rsidRPr="0020775C">
        <w:rPr>
          <w:szCs w:val="20"/>
          <w:lang w:eastAsia="zh-CN"/>
        </w:rPr>
        <w:t xml:space="preserve"> </w:t>
      </w:r>
      <w:r>
        <w:rPr>
          <w:szCs w:val="20"/>
          <w:lang w:eastAsia="zh-CN"/>
        </w:rPr>
        <w:t xml:space="preserve"> </w:t>
      </w:r>
      <w:r w:rsidRPr="0020775C">
        <w:rPr>
          <w:szCs w:val="20"/>
          <w:lang w:eastAsia="zh-CN"/>
        </w:rPr>
        <w:t>University of Southern California</w:t>
      </w:r>
    </w:p>
    <w:p w14:paraId="6DC15ADD" w14:textId="77777777" w:rsidR="00D67F96" w:rsidRPr="0020775C" w:rsidRDefault="00D67F96" w:rsidP="00D67F96">
      <w:pPr>
        <w:rPr>
          <w:szCs w:val="20"/>
          <w:lang w:eastAsia="zh-CN"/>
        </w:rPr>
      </w:pPr>
      <w:r w:rsidRPr="0020775C">
        <w:rPr>
          <w:b/>
          <w:szCs w:val="20"/>
          <w:lang w:eastAsia="zh-CN"/>
        </w:rPr>
        <w:t>Chapter name and region:</w:t>
      </w:r>
      <w:r w:rsidRPr="0020775C">
        <w:rPr>
          <w:szCs w:val="20"/>
          <w:lang w:eastAsia="zh-CN"/>
        </w:rPr>
        <w:t xml:space="preserve"> </w:t>
      </w:r>
      <w:r>
        <w:rPr>
          <w:szCs w:val="20"/>
          <w:lang w:eastAsia="zh-CN"/>
        </w:rPr>
        <w:t xml:space="preserve"> </w:t>
      </w:r>
      <w:r w:rsidRPr="0020775C">
        <w:rPr>
          <w:szCs w:val="20"/>
          <w:lang w:eastAsia="zh-CN"/>
        </w:rPr>
        <w:t>Theta Chapter, Region VIII - West Coast</w:t>
      </w:r>
    </w:p>
    <w:p w14:paraId="2DC7C4CD" w14:textId="77777777" w:rsidR="00D67F96" w:rsidRPr="0020775C" w:rsidRDefault="00D67F96" w:rsidP="00D67F96">
      <w:pPr>
        <w:rPr>
          <w:b/>
          <w:szCs w:val="20"/>
          <w:lang w:eastAsia="zh-CN"/>
        </w:rPr>
      </w:pPr>
      <w:r w:rsidRPr="0020775C">
        <w:rPr>
          <w:b/>
          <w:szCs w:val="20"/>
          <w:lang w:eastAsia="zh-CN"/>
        </w:rPr>
        <w:t xml:space="preserve">Chapter advisor’s name and e-mail address: </w:t>
      </w:r>
    </w:p>
    <w:p w14:paraId="63D5B154" w14:textId="721378E6" w:rsidR="00D67F96" w:rsidRPr="0020775C" w:rsidRDefault="00D67F96" w:rsidP="00D67F96">
      <w:pPr>
        <w:tabs>
          <w:tab w:val="left" w:pos="2700"/>
          <w:tab w:val="left" w:pos="2880"/>
          <w:tab w:val="left" w:pos="2970"/>
          <w:tab w:val="left" w:pos="7110"/>
          <w:tab w:val="left" w:pos="7290"/>
          <w:tab w:val="left" w:pos="7380"/>
          <w:tab w:val="left" w:pos="7740"/>
        </w:tabs>
        <w:ind w:firstLine="720"/>
        <w:rPr>
          <w:szCs w:val="20"/>
          <w:lang w:eastAsia="zh-CN"/>
        </w:rPr>
      </w:pPr>
      <w:r>
        <w:rPr>
          <w:szCs w:val="20"/>
          <w:lang w:eastAsia="zh-CN"/>
        </w:rPr>
        <w:t xml:space="preserve">Chapter Advisor </w:t>
      </w:r>
      <w:r>
        <w:rPr>
          <w:szCs w:val="20"/>
          <w:lang w:eastAsia="zh-CN"/>
        </w:rPr>
        <w:tab/>
      </w:r>
      <w:r>
        <w:rPr>
          <w:szCs w:val="20"/>
          <w:lang w:eastAsia="zh-CN"/>
        </w:rPr>
        <w:tab/>
      </w:r>
      <w:r>
        <w:rPr>
          <w:szCs w:val="20"/>
          <w:lang w:eastAsia="zh-CN"/>
        </w:rPr>
        <w:tab/>
      </w:r>
      <w:r w:rsidRPr="0020775C">
        <w:rPr>
          <w:szCs w:val="20"/>
          <w:lang w:eastAsia="zh-CN"/>
        </w:rPr>
        <w:t>Mic</w:t>
      </w:r>
      <w:r>
        <w:rPr>
          <w:szCs w:val="20"/>
          <w:lang w:eastAsia="zh-CN"/>
        </w:rPr>
        <w:t>hael Z. Wincor, Pharm</w:t>
      </w:r>
      <w:r w:rsidR="00186ABD">
        <w:rPr>
          <w:szCs w:val="20"/>
          <w:lang w:eastAsia="zh-CN"/>
        </w:rPr>
        <w:t>.</w:t>
      </w:r>
      <w:r>
        <w:rPr>
          <w:szCs w:val="20"/>
          <w:lang w:eastAsia="zh-CN"/>
        </w:rPr>
        <w:t>D., BCPP</w:t>
      </w:r>
      <w:r>
        <w:rPr>
          <w:szCs w:val="20"/>
          <w:lang w:eastAsia="zh-CN"/>
        </w:rPr>
        <w:tab/>
      </w:r>
      <w:r>
        <w:rPr>
          <w:szCs w:val="20"/>
          <w:lang w:eastAsia="zh-CN"/>
        </w:rPr>
        <w:tab/>
      </w:r>
      <w:r>
        <w:rPr>
          <w:szCs w:val="20"/>
          <w:lang w:eastAsia="zh-CN"/>
        </w:rPr>
        <w:tab/>
      </w:r>
      <w:hyperlink r:id="rId9">
        <w:r w:rsidRPr="0020775C">
          <w:rPr>
            <w:szCs w:val="20"/>
            <w:lang w:eastAsia="zh-CN"/>
          </w:rPr>
          <w:t>mwincor@usc.edu</w:t>
        </w:r>
      </w:hyperlink>
    </w:p>
    <w:p w14:paraId="1800E0F3" w14:textId="701204AA" w:rsidR="00D67F96" w:rsidRPr="0020775C" w:rsidRDefault="00D67F96" w:rsidP="00D67F96">
      <w:pPr>
        <w:tabs>
          <w:tab w:val="left" w:pos="2970"/>
          <w:tab w:val="left" w:pos="7110"/>
          <w:tab w:val="left" w:pos="7290"/>
          <w:tab w:val="left" w:pos="7380"/>
        </w:tabs>
        <w:ind w:firstLine="720"/>
        <w:rPr>
          <w:szCs w:val="20"/>
          <w:lang w:eastAsia="zh-CN"/>
        </w:rPr>
      </w:pPr>
      <w:r w:rsidRPr="0020775C">
        <w:rPr>
          <w:szCs w:val="20"/>
          <w:lang w:eastAsia="zh-CN"/>
        </w:rPr>
        <w:t xml:space="preserve">Health Fair Advisor </w:t>
      </w:r>
      <w:r>
        <w:rPr>
          <w:szCs w:val="20"/>
          <w:lang w:eastAsia="zh-CN"/>
        </w:rPr>
        <w:tab/>
        <w:t>Susie H. Park, Pharm</w:t>
      </w:r>
      <w:r w:rsidR="00186ABD">
        <w:rPr>
          <w:szCs w:val="20"/>
          <w:lang w:eastAsia="zh-CN"/>
        </w:rPr>
        <w:t>.</w:t>
      </w:r>
      <w:r>
        <w:rPr>
          <w:szCs w:val="20"/>
          <w:lang w:eastAsia="zh-CN"/>
        </w:rPr>
        <w:t>D., BCPP</w:t>
      </w:r>
      <w:r w:rsidRPr="0020775C">
        <w:rPr>
          <w:szCs w:val="20"/>
          <w:lang w:eastAsia="zh-CN"/>
        </w:rPr>
        <w:t xml:space="preserve"> </w:t>
      </w:r>
      <w:r>
        <w:rPr>
          <w:szCs w:val="20"/>
          <w:lang w:eastAsia="zh-CN"/>
        </w:rPr>
        <w:tab/>
      </w:r>
      <w:r>
        <w:rPr>
          <w:szCs w:val="20"/>
          <w:lang w:eastAsia="zh-CN"/>
        </w:rPr>
        <w:tab/>
      </w:r>
      <w:r>
        <w:rPr>
          <w:szCs w:val="20"/>
          <w:lang w:eastAsia="zh-CN"/>
        </w:rPr>
        <w:tab/>
      </w:r>
      <w:hyperlink r:id="rId10">
        <w:r w:rsidRPr="0020775C">
          <w:rPr>
            <w:szCs w:val="20"/>
            <w:lang w:eastAsia="zh-CN"/>
          </w:rPr>
          <w:t>susiepar@usc.edu</w:t>
        </w:r>
      </w:hyperlink>
    </w:p>
    <w:p w14:paraId="74C2804C" w14:textId="7E49EA5C" w:rsidR="00D67F96" w:rsidRPr="0020775C" w:rsidRDefault="00D67F96" w:rsidP="00D67F96">
      <w:pPr>
        <w:tabs>
          <w:tab w:val="left" w:pos="2880"/>
          <w:tab w:val="left" w:pos="2970"/>
          <w:tab w:val="left" w:pos="7200"/>
          <w:tab w:val="left" w:pos="7380"/>
        </w:tabs>
        <w:ind w:firstLine="720"/>
        <w:rPr>
          <w:szCs w:val="20"/>
          <w:lang w:eastAsia="zh-CN"/>
        </w:rPr>
      </w:pPr>
      <w:r>
        <w:rPr>
          <w:szCs w:val="20"/>
          <w:lang w:eastAsia="zh-CN"/>
        </w:rPr>
        <w:t>Tutoring Advisor</w:t>
      </w:r>
      <w:r w:rsidRPr="0020775C">
        <w:rPr>
          <w:szCs w:val="20"/>
          <w:lang w:eastAsia="zh-CN"/>
        </w:rPr>
        <w:t xml:space="preserve"> </w:t>
      </w:r>
      <w:r>
        <w:rPr>
          <w:szCs w:val="20"/>
          <w:lang w:eastAsia="zh-CN"/>
        </w:rPr>
        <w:tab/>
      </w:r>
      <w:r>
        <w:rPr>
          <w:szCs w:val="20"/>
          <w:lang w:eastAsia="zh-CN"/>
        </w:rPr>
        <w:tab/>
      </w:r>
      <w:r w:rsidRPr="0020775C">
        <w:rPr>
          <w:szCs w:val="20"/>
          <w:lang w:eastAsia="zh-CN"/>
        </w:rPr>
        <w:t>K</w:t>
      </w:r>
      <w:r>
        <w:rPr>
          <w:szCs w:val="20"/>
          <w:lang w:eastAsia="zh-CN"/>
        </w:rPr>
        <w:t>athleen Hill-Besinque, Pharm</w:t>
      </w:r>
      <w:r w:rsidR="00186ABD">
        <w:rPr>
          <w:szCs w:val="20"/>
          <w:lang w:eastAsia="zh-CN"/>
        </w:rPr>
        <w:t>.</w:t>
      </w:r>
      <w:r>
        <w:rPr>
          <w:szCs w:val="20"/>
          <w:lang w:eastAsia="zh-CN"/>
        </w:rPr>
        <w:t>D., MSEd</w:t>
      </w:r>
      <w:r w:rsidRPr="0020775C">
        <w:rPr>
          <w:szCs w:val="20"/>
          <w:lang w:eastAsia="zh-CN"/>
        </w:rPr>
        <w:t xml:space="preserve"> </w:t>
      </w:r>
      <w:r>
        <w:rPr>
          <w:szCs w:val="20"/>
          <w:lang w:eastAsia="zh-CN"/>
        </w:rPr>
        <w:tab/>
      </w:r>
      <w:r>
        <w:rPr>
          <w:szCs w:val="20"/>
          <w:lang w:eastAsia="zh-CN"/>
        </w:rPr>
        <w:tab/>
      </w:r>
      <w:r w:rsidRPr="0020775C">
        <w:rPr>
          <w:szCs w:val="20"/>
          <w:lang w:eastAsia="zh-CN"/>
        </w:rPr>
        <w:t>kbesin@usc.edu</w:t>
      </w:r>
    </w:p>
    <w:p w14:paraId="64C0E263" w14:textId="77777777" w:rsidR="00D67F96" w:rsidRPr="0045417B" w:rsidRDefault="00D67F96" w:rsidP="00D67F96">
      <w:pPr>
        <w:rPr>
          <w:b/>
          <w:sz w:val="16"/>
          <w:szCs w:val="20"/>
          <w:lang w:eastAsia="zh-CN"/>
        </w:rPr>
      </w:pPr>
    </w:p>
    <w:p w14:paraId="56B9D6B1" w14:textId="77777777" w:rsidR="00D67F96" w:rsidRPr="0020775C" w:rsidRDefault="00D67F96" w:rsidP="00D67F96">
      <w:pPr>
        <w:rPr>
          <w:szCs w:val="20"/>
          <w:lang w:eastAsia="zh-CN"/>
        </w:rPr>
      </w:pPr>
      <w:r w:rsidRPr="0020775C">
        <w:rPr>
          <w:b/>
          <w:szCs w:val="20"/>
          <w:lang w:eastAsia="zh-CN"/>
        </w:rPr>
        <w:t>Delegate who attended the Rho Chi Annual Meeting:</w:t>
      </w:r>
      <w:r w:rsidRPr="0020775C">
        <w:rPr>
          <w:szCs w:val="20"/>
          <w:lang w:eastAsia="zh-CN"/>
        </w:rPr>
        <w:t xml:space="preserve"> </w:t>
      </w:r>
      <w:r>
        <w:rPr>
          <w:szCs w:val="20"/>
          <w:lang w:eastAsia="zh-CN"/>
        </w:rPr>
        <w:t xml:space="preserve"> </w:t>
      </w:r>
      <w:r w:rsidRPr="0020775C">
        <w:rPr>
          <w:szCs w:val="20"/>
          <w:lang w:eastAsia="zh-CN"/>
        </w:rPr>
        <w:t>Karen Kowalski</w:t>
      </w:r>
    </w:p>
    <w:p w14:paraId="326E1F44" w14:textId="77777777" w:rsidR="00D67F96" w:rsidRPr="0020775C" w:rsidRDefault="00D67F96" w:rsidP="00D67F96">
      <w:pPr>
        <w:rPr>
          <w:szCs w:val="20"/>
          <w:lang w:eastAsia="zh-CN"/>
        </w:rPr>
      </w:pPr>
      <w:r w:rsidRPr="0020775C">
        <w:rPr>
          <w:b/>
          <w:szCs w:val="20"/>
          <w:lang w:eastAsia="zh-CN"/>
        </w:rPr>
        <w:t>Date delegate’s name sub</w:t>
      </w:r>
      <w:r>
        <w:rPr>
          <w:b/>
          <w:szCs w:val="20"/>
          <w:lang w:eastAsia="zh-CN"/>
        </w:rPr>
        <w:t>mitted to Rho Chi</w:t>
      </w:r>
      <w:r w:rsidRPr="0020775C">
        <w:rPr>
          <w:b/>
          <w:szCs w:val="20"/>
          <w:lang w:eastAsia="zh-CN"/>
        </w:rPr>
        <w:t>:</w:t>
      </w:r>
      <w:r w:rsidRPr="0020775C">
        <w:rPr>
          <w:szCs w:val="20"/>
          <w:lang w:eastAsia="zh-CN"/>
        </w:rPr>
        <w:t xml:space="preserve"> </w:t>
      </w:r>
      <w:r>
        <w:rPr>
          <w:szCs w:val="20"/>
          <w:lang w:eastAsia="zh-CN"/>
        </w:rPr>
        <w:t xml:space="preserve"> </w:t>
      </w:r>
      <w:r w:rsidRPr="0020775C">
        <w:rPr>
          <w:szCs w:val="20"/>
          <w:lang w:eastAsia="zh-CN"/>
        </w:rPr>
        <w:t>March 18, 2015</w:t>
      </w:r>
    </w:p>
    <w:p w14:paraId="45B23ACF" w14:textId="77777777" w:rsidR="00D67F96" w:rsidRPr="0045417B" w:rsidRDefault="00D67F96" w:rsidP="00D67F96">
      <w:pPr>
        <w:rPr>
          <w:sz w:val="16"/>
          <w:szCs w:val="20"/>
          <w:lang w:eastAsia="zh-CN"/>
        </w:rPr>
      </w:pPr>
    </w:p>
    <w:p w14:paraId="6186FF7F" w14:textId="77777777" w:rsidR="00D67F96" w:rsidRPr="0020775C" w:rsidRDefault="00D67F96" w:rsidP="00D67F96">
      <w:pPr>
        <w:rPr>
          <w:b/>
          <w:szCs w:val="20"/>
          <w:lang w:eastAsia="zh-CN"/>
        </w:rPr>
      </w:pPr>
      <w:r w:rsidRPr="0020775C">
        <w:rPr>
          <w:b/>
          <w:szCs w:val="20"/>
          <w:lang w:eastAsia="zh-CN"/>
        </w:rPr>
        <w:t>Past year’s officers and e-mail addresses:</w:t>
      </w:r>
    </w:p>
    <w:p w14:paraId="1304A559" w14:textId="77777777" w:rsidR="00D67F96" w:rsidRPr="0020775C" w:rsidRDefault="00D67F96" w:rsidP="00D67F96">
      <w:pPr>
        <w:tabs>
          <w:tab w:val="left" w:pos="2970"/>
          <w:tab w:val="left" w:pos="7380"/>
        </w:tabs>
        <w:ind w:firstLine="720"/>
        <w:rPr>
          <w:szCs w:val="20"/>
          <w:lang w:eastAsia="zh-CN"/>
        </w:rPr>
      </w:pPr>
      <w:r>
        <w:rPr>
          <w:szCs w:val="20"/>
          <w:lang w:eastAsia="zh-CN"/>
        </w:rPr>
        <w:t xml:space="preserve">President </w:t>
      </w:r>
      <w:r>
        <w:rPr>
          <w:szCs w:val="20"/>
          <w:lang w:eastAsia="zh-CN"/>
        </w:rPr>
        <w:tab/>
      </w:r>
      <w:r w:rsidRPr="0020775C">
        <w:rPr>
          <w:szCs w:val="20"/>
          <w:lang w:eastAsia="zh-CN"/>
        </w:rPr>
        <w:t>Karen Kow</w:t>
      </w:r>
      <w:r>
        <w:rPr>
          <w:szCs w:val="20"/>
          <w:lang w:eastAsia="zh-CN"/>
        </w:rPr>
        <w:t xml:space="preserve">alski </w:t>
      </w:r>
      <w:r>
        <w:rPr>
          <w:szCs w:val="20"/>
          <w:lang w:eastAsia="zh-CN"/>
        </w:rPr>
        <w:tab/>
      </w:r>
      <w:r w:rsidRPr="0020775C">
        <w:rPr>
          <w:szCs w:val="20"/>
          <w:lang w:eastAsia="zh-CN"/>
        </w:rPr>
        <w:t>klkowals@usc.edu</w:t>
      </w:r>
    </w:p>
    <w:p w14:paraId="344804A0" w14:textId="77777777" w:rsidR="00D67F96" w:rsidRPr="0020775C" w:rsidRDefault="00D67F96" w:rsidP="00D67F96">
      <w:pPr>
        <w:tabs>
          <w:tab w:val="left" w:pos="2970"/>
          <w:tab w:val="left" w:pos="7380"/>
        </w:tabs>
        <w:ind w:firstLine="720"/>
        <w:rPr>
          <w:szCs w:val="20"/>
          <w:lang w:eastAsia="zh-CN"/>
        </w:rPr>
      </w:pPr>
      <w:r>
        <w:rPr>
          <w:szCs w:val="20"/>
          <w:lang w:eastAsia="zh-CN"/>
        </w:rPr>
        <w:t xml:space="preserve">Vice President </w:t>
      </w:r>
      <w:r>
        <w:rPr>
          <w:szCs w:val="20"/>
          <w:lang w:eastAsia="zh-CN"/>
        </w:rPr>
        <w:tab/>
        <w:t xml:space="preserve">Eugene Tseng </w:t>
      </w:r>
      <w:r>
        <w:rPr>
          <w:szCs w:val="20"/>
          <w:lang w:eastAsia="zh-CN"/>
        </w:rPr>
        <w:tab/>
      </w:r>
      <w:r w:rsidRPr="0020775C">
        <w:rPr>
          <w:szCs w:val="20"/>
          <w:lang w:eastAsia="zh-CN"/>
        </w:rPr>
        <w:t>eugenets@usc.edu</w:t>
      </w:r>
    </w:p>
    <w:p w14:paraId="49E637EE" w14:textId="77777777" w:rsidR="00D67F96" w:rsidRPr="0020775C" w:rsidRDefault="00D67F96" w:rsidP="00D67F96">
      <w:pPr>
        <w:tabs>
          <w:tab w:val="left" w:pos="2970"/>
          <w:tab w:val="left" w:pos="7380"/>
        </w:tabs>
        <w:ind w:firstLine="720"/>
        <w:rPr>
          <w:szCs w:val="20"/>
          <w:lang w:eastAsia="zh-CN"/>
        </w:rPr>
      </w:pPr>
      <w:r>
        <w:rPr>
          <w:szCs w:val="20"/>
          <w:lang w:eastAsia="zh-CN"/>
        </w:rPr>
        <w:t xml:space="preserve">Secretary </w:t>
      </w:r>
      <w:r>
        <w:rPr>
          <w:szCs w:val="20"/>
          <w:lang w:eastAsia="zh-CN"/>
        </w:rPr>
        <w:tab/>
        <w:t xml:space="preserve">Eunice Lee </w:t>
      </w:r>
      <w:r>
        <w:rPr>
          <w:szCs w:val="20"/>
          <w:lang w:eastAsia="zh-CN"/>
        </w:rPr>
        <w:tab/>
      </w:r>
      <w:r w:rsidRPr="0020775C">
        <w:rPr>
          <w:szCs w:val="20"/>
          <w:lang w:eastAsia="zh-CN"/>
        </w:rPr>
        <w:t>lee753@usc.edu</w:t>
      </w:r>
    </w:p>
    <w:p w14:paraId="1FFC7C15" w14:textId="77777777" w:rsidR="00D67F96" w:rsidRPr="0020775C" w:rsidRDefault="00D67F96" w:rsidP="00D67F96">
      <w:pPr>
        <w:tabs>
          <w:tab w:val="left" w:pos="2970"/>
          <w:tab w:val="left" w:pos="7380"/>
        </w:tabs>
        <w:ind w:firstLine="720"/>
        <w:rPr>
          <w:szCs w:val="20"/>
          <w:lang w:eastAsia="zh-CN"/>
        </w:rPr>
      </w:pPr>
      <w:r w:rsidRPr="0020775C">
        <w:rPr>
          <w:szCs w:val="20"/>
          <w:lang w:eastAsia="zh-CN"/>
        </w:rPr>
        <w:t>Treasure</w:t>
      </w:r>
      <w:r>
        <w:rPr>
          <w:szCs w:val="20"/>
          <w:lang w:eastAsia="zh-CN"/>
        </w:rPr>
        <w:t xml:space="preserve">r </w:t>
      </w:r>
      <w:r>
        <w:rPr>
          <w:szCs w:val="20"/>
          <w:lang w:eastAsia="zh-CN"/>
        </w:rPr>
        <w:tab/>
        <w:t xml:space="preserve">Jennifer Seh Jin Rhee </w:t>
      </w:r>
      <w:r>
        <w:rPr>
          <w:szCs w:val="20"/>
          <w:lang w:eastAsia="zh-CN"/>
        </w:rPr>
        <w:tab/>
      </w:r>
      <w:r w:rsidRPr="0020775C">
        <w:rPr>
          <w:szCs w:val="20"/>
          <w:lang w:eastAsia="zh-CN"/>
        </w:rPr>
        <w:t>sehjinrh@usc.edu</w:t>
      </w:r>
    </w:p>
    <w:p w14:paraId="3430E435" w14:textId="77777777" w:rsidR="00D67F96" w:rsidRPr="0020775C" w:rsidRDefault="00D67F96" w:rsidP="00D67F96">
      <w:pPr>
        <w:tabs>
          <w:tab w:val="left" w:pos="2970"/>
          <w:tab w:val="left" w:pos="7380"/>
        </w:tabs>
        <w:ind w:firstLine="720"/>
        <w:rPr>
          <w:szCs w:val="20"/>
          <w:lang w:eastAsia="zh-CN"/>
        </w:rPr>
      </w:pPr>
      <w:r>
        <w:rPr>
          <w:szCs w:val="20"/>
          <w:lang w:eastAsia="zh-CN"/>
        </w:rPr>
        <w:t xml:space="preserve">Historian </w:t>
      </w:r>
      <w:r>
        <w:rPr>
          <w:szCs w:val="20"/>
          <w:lang w:eastAsia="zh-CN"/>
        </w:rPr>
        <w:tab/>
        <w:t xml:space="preserve">Shirley To </w:t>
      </w:r>
      <w:r>
        <w:rPr>
          <w:szCs w:val="20"/>
          <w:lang w:eastAsia="zh-CN"/>
        </w:rPr>
        <w:tab/>
      </w:r>
      <w:hyperlink r:id="rId11">
        <w:r w:rsidRPr="0020775C">
          <w:rPr>
            <w:szCs w:val="20"/>
            <w:lang w:eastAsia="zh-CN"/>
          </w:rPr>
          <w:t>tos@usc.edu</w:t>
        </w:r>
      </w:hyperlink>
    </w:p>
    <w:p w14:paraId="52AF9008" w14:textId="683AC060" w:rsidR="00D67F96" w:rsidRPr="0020775C" w:rsidRDefault="00D62E06" w:rsidP="00D67F96">
      <w:pPr>
        <w:tabs>
          <w:tab w:val="left" w:pos="2970"/>
          <w:tab w:val="left" w:pos="7380"/>
        </w:tabs>
        <w:ind w:firstLine="720"/>
        <w:rPr>
          <w:szCs w:val="20"/>
          <w:lang w:eastAsia="zh-CN"/>
        </w:rPr>
      </w:pPr>
      <w:r>
        <w:rPr>
          <w:szCs w:val="20"/>
          <w:lang w:eastAsia="zh-CN"/>
        </w:rPr>
        <w:t xml:space="preserve">Rho Chi </w:t>
      </w:r>
      <w:r w:rsidR="00D67F96">
        <w:rPr>
          <w:szCs w:val="20"/>
          <w:lang w:eastAsia="zh-CN"/>
        </w:rPr>
        <w:t xml:space="preserve">Liaison </w:t>
      </w:r>
      <w:r w:rsidR="00D67F96">
        <w:rPr>
          <w:szCs w:val="20"/>
          <w:lang w:eastAsia="zh-CN"/>
        </w:rPr>
        <w:tab/>
        <w:t>Leslie Tanaka</w:t>
      </w:r>
      <w:r w:rsidR="00D67F96" w:rsidRPr="0020775C">
        <w:rPr>
          <w:szCs w:val="20"/>
          <w:lang w:eastAsia="zh-CN"/>
        </w:rPr>
        <w:t xml:space="preserve"> </w:t>
      </w:r>
      <w:r w:rsidR="00D67F96">
        <w:rPr>
          <w:szCs w:val="20"/>
          <w:lang w:eastAsia="zh-CN"/>
        </w:rPr>
        <w:tab/>
      </w:r>
      <w:r w:rsidR="00D67F96" w:rsidRPr="0020775C">
        <w:rPr>
          <w:szCs w:val="20"/>
          <w:lang w:eastAsia="zh-CN"/>
        </w:rPr>
        <w:t>lesliekt@usc.edu</w:t>
      </w:r>
    </w:p>
    <w:p w14:paraId="34356763" w14:textId="77777777" w:rsidR="00D67F96" w:rsidRPr="0045417B" w:rsidRDefault="00D67F96" w:rsidP="00D67F96">
      <w:pPr>
        <w:rPr>
          <w:sz w:val="16"/>
          <w:szCs w:val="20"/>
          <w:lang w:eastAsia="zh-CN"/>
        </w:rPr>
      </w:pPr>
    </w:p>
    <w:p w14:paraId="7FCC0AB1" w14:textId="77777777" w:rsidR="00D67F96" w:rsidRPr="0020775C" w:rsidRDefault="00D67F96" w:rsidP="00D67F96">
      <w:pPr>
        <w:rPr>
          <w:b/>
          <w:szCs w:val="20"/>
          <w:lang w:eastAsia="zh-CN"/>
        </w:rPr>
      </w:pPr>
      <w:r w:rsidRPr="0020775C">
        <w:rPr>
          <w:b/>
          <w:szCs w:val="20"/>
          <w:lang w:eastAsia="zh-CN"/>
        </w:rPr>
        <w:t>New officers and e-mail addresses for next academic year:</w:t>
      </w:r>
    </w:p>
    <w:p w14:paraId="51C31E50" w14:textId="77777777" w:rsidR="00D67F96" w:rsidRPr="0020775C" w:rsidRDefault="00D67F96" w:rsidP="00D67F96">
      <w:pPr>
        <w:tabs>
          <w:tab w:val="left" w:pos="2970"/>
          <w:tab w:val="left" w:pos="7380"/>
        </w:tabs>
        <w:ind w:firstLine="720"/>
        <w:rPr>
          <w:szCs w:val="20"/>
          <w:lang w:eastAsia="zh-CN"/>
        </w:rPr>
      </w:pPr>
      <w:r>
        <w:rPr>
          <w:szCs w:val="20"/>
          <w:lang w:eastAsia="zh-CN"/>
        </w:rPr>
        <w:t xml:space="preserve">President </w:t>
      </w:r>
      <w:r>
        <w:rPr>
          <w:szCs w:val="20"/>
          <w:lang w:eastAsia="zh-CN"/>
        </w:rPr>
        <w:tab/>
        <w:t>Kamlynn Chow</w:t>
      </w:r>
      <w:r w:rsidRPr="0020775C">
        <w:rPr>
          <w:szCs w:val="20"/>
          <w:lang w:eastAsia="zh-CN"/>
        </w:rPr>
        <w:t xml:space="preserve"> </w:t>
      </w:r>
      <w:r>
        <w:rPr>
          <w:szCs w:val="20"/>
          <w:lang w:eastAsia="zh-CN"/>
        </w:rPr>
        <w:tab/>
      </w:r>
      <w:r w:rsidRPr="0020775C">
        <w:rPr>
          <w:szCs w:val="20"/>
          <w:lang w:eastAsia="zh-CN"/>
        </w:rPr>
        <w:t>kamlynnc@usc.edu</w:t>
      </w:r>
    </w:p>
    <w:p w14:paraId="456EC033" w14:textId="77777777" w:rsidR="00D67F96" w:rsidRPr="0020775C" w:rsidRDefault="00D67F96" w:rsidP="00D67F96">
      <w:pPr>
        <w:tabs>
          <w:tab w:val="left" w:pos="2970"/>
          <w:tab w:val="left" w:pos="7380"/>
        </w:tabs>
        <w:ind w:firstLine="720"/>
        <w:rPr>
          <w:szCs w:val="20"/>
          <w:lang w:eastAsia="zh-CN"/>
        </w:rPr>
      </w:pPr>
      <w:r>
        <w:rPr>
          <w:szCs w:val="20"/>
          <w:lang w:eastAsia="zh-CN"/>
        </w:rPr>
        <w:t xml:space="preserve">Vice President </w:t>
      </w:r>
      <w:r>
        <w:rPr>
          <w:szCs w:val="20"/>
          <w:lang w:eastAsia="zh-CN"/>
        </w:rPr>
        <w:tab/>
      </w:r>
      <w:r w:rsidRPr="0020775C">
        <w:rPr>
          <w:szCs w:val="20"/>
          <w:lang w:eastAsia="zh-CN"/>
        </w:rPr>
        <w:t>Weina</w:t>
      </w:r>
      <w:r>
        <w:rPr>
          <w:szCs w:val="20"/>
          <w:lang w:eastAsia="zh-CN"/>
        </w:rPr>
        <w:t xml:space="preserve"> Jiang </w:t>
      </w:r>
      <w:r>
        <w:rPr>
          <w:szCs w:val="20"/>
          <w:lang w:eastAsia="zh-CN"/>
        </w:rPr>
        <w:tab/>
      </w:r>
      <w:r w:rsidRPr="0020775C">
        <w:rPr>
          <w:szCs w:val="20"/>
          <w:lang w:eastAsia="zh-CN"/>
        </w:rPr>
        <w:t>weinajia@usc.edu</w:t>
      </w:r>
    </w:p>
    <w:p w14:paraId="44D035E6" w14:textId="74B0CE52" w:rsidR="00D67F96" w:rsidRPr="0020775C" w:rsidRDefault="00D67F96" w:rsidP="00D67F96">
      <w:pPr>
        <w:tabs>
          <w:tab w:val="left" w:pos="2970"/>
          <w:tab w:val="left" w:pos="7380"/>
        </w:tabs>
        <w:ind w:firstLine="720"/>
        <w:rPr>
          <w:szCs w:val="20"/>
          <w:lang w:eastAsia="zh-CN"/>
        </w:rPr>
      </w:pPr>
      <w:r>
        <w:rPr>
          <w:szCs w:val="20"/>
          <w:lang w:eastAsia="zh-CN"/>
        </w:rPr>
        <w:t xml:space="preserve">Secretary </w:t>
      </w:r>
      <w:r>
        <w:rPr>
          <w:szCs w:val="20"/>
          <w:lang w:eastAsia="zh-CN"/>
        </w:rPr>
        <w:tab/>
        <w:t xml:space="preserve">Nicole Watanabe </w:t>
      </w:r>
      <w:r>
        <w:rPr>
          <w:szCs w:val="20"/>
          <w:lang w:eastAsia="zh-CN"/>
        </w:rPr>
        <w:tab/>
      </w:r>
      <w:r w:rsidRPr="0020775C">
        <w:rPr>
          <w:szCs w:val="20"/>
          <w:lang w:eastAsia="zh-CN"/>
        </w:rPr>
        <w:t>watanab@usc.edu</w:t>
      </w:r>
    </w:p>
    <w:p w14:paraId="02B09C70" w14:textId="77777777" w:rsidR="00D67F96" w:rsidRPr="0020775C" w:rsidRDefault="00D67F96" w:rsidP="00D67F96">
      <w:pPr>
        <w:tabs>
          <w:tab w:val="left" w:pos="2880"/>
          <w:tab w:val="left" w:pos="2970"/>
          <w:tab w:val="left" w:pos="7380"/>
        </w:tabs>
        <w:ind w:firstLine="720"/>
        <w:rPr>
          <w:szCs w:val="20"/>
          <w:lang w:eastAsia="zh-CN"/>
        </w:rPr>
      </w:pPr>
      <w:r>
        <w:rPr>
          <w:szCs w:val="20"/>
          <w:lang w:eastAsia="zh-CN"/>
        </w:rPr>
        <w:t xml:space="preserve">Treasurer </w:t>
      </w:r>
      <w:r>
        <w:rPr>
          <w:szCs w:val="20"/>
          <w:lang w:eastAsia="zh-CN"/>
        </w:rPr>
        <w:tab/>
      </w:r>
      <w:r>
        <w:rPr>
          <w:szCs w:val="20"/>
          <w:lang w:eastAsia="zh-CN"/>
        </w:rPr>
        <w:tab/>
        <w:t xml:space="preserve">Ryan Hsu </w:t>
      </w:r>
      <w:r>
        <w:rPr>
          <w:szCs w:val="20"/>
          <w:lang w:eastAsia="zh-CN"/>
        </w:rPr>
        <w:tab/>
      </w:r>
      <w:r w:rsidRPr="0020775C">
        <w:rPr>
          <w:szCs w:val="20"/>
          <w:lang w:eastAsia="zh-CN"/>
        </w:rPr>
        <w:t>ryanmhsu@usc.edu</w:t>
      </w:r>
    </w:p>
    <w:p w14:paraId="4C6E2D08" w14:textId="77777777" w:rsidR="00D67F96" w:rsidRPr="0020775C" w:rsidRDefault="00D67F96" w:rsidP="00D67F96">
      <w:pPr>
        <w:tabs>
          <w:tab w:val="left" w:pos="2970"/>
          <w:tab w:val="left" w:pos="7380"/>
        </w:tabs>
        <w:ind w:firstLine="720"/>
        <w:rPr>
          <w:szCs w:val="20"/>
          <w:lang w:eastAsia="zh-CN"/>
        </w:rPr>
      </w:pPr>
      <w:r>
        <w:rPr>
          <w:szCs w:val="20"/>
          <w:lang w:eastAsia="zh-CN"/>
        </w:rPr>
        <w:t>Historian</w:t>
      </w:r>
      <w:r w:rsidRPr="0020775C">
        <w:rPr>
          <w:szCs w:val="20"/>
          <w:lang w:eastAsia="zh-CN"/>
        </w:rPr>
        <w:t xml:space="preserve"> </w:t>
      </w:r>
      <w:r>
        <w:rPr>
          <w:szCs w:val="20"/>
          <w:lang w:eastAsia="zh-CN"/>
        </w:rPr>
        <w:tab/>
      </w:r>
      <w:r w:rsidRPr="0020775C">
        <w:rPr>
          <w:szCs w:val="20"/>
          <w:lang w:eastAsia="zh-CN"/>
        </w:rPr>
        <w:t>Jamie</w:t>
      </w:r>
      <w:r>
        <w:rPr>
          <w:szCs w:val="20"/>
          <w:lang w:eastAsia="zh-CN"/>
        </w:rPr>
        <w:t xml:space="preserve"> Lee</w:t>
      </w:r>
      <w:r w:rsidRPr="0020775C">
        <w:rPr>
          <w:szCs w:val="20"/>
          <w:lang w:eastAsia="zh-CN"/>
        </w:rPr>
        <w:t xml:space="preserve"> </w:t>
      </w:r>
      <w:r>
        <w:rPr>
          <w:szCs w:val="20"/>
          <w:lang w:eastAsia="zh-CN"/>
        </w:rPr>
        <w:tab/>
      </w:r>
      <w:r w:rsidRPr="003B7224">
        <w:rPr>
          <w:szCs w:val="20"/>
          <w:lang w:eastAsia="zh-CN"/>
        </w:rPr>
        <w:t>leejamie@usc.edu</w:t>
      </w:r>
    </w:p>
    <w:p w14:paraId="39C27C87" w14:textId="30F32494" w:rsidR="00D67F96" w:rsidRPr="00CC52E9" w:rsidRDefault="00D62E06" w:rsidP="00D67F96">
      <w:pPr>
        <w:tabs>
          <w:tab w:val="left" w:pos="2970"/>
          <w:tab w:val="left" w:pos="7380"/>
        </w:tabs>
        <w:ind w:firstLine="720"/>
        <w:rPr>
          <w:szCs w:val="20"/>
          <w:lang w:eastAsia="zh-CN"/>
        </w:rPr>
      </w:pPr>
      <w:r>
        <w:rPr>
          <w:szCs w:val="20"/>
          <w:lang w:eastAsia="zh-CN"/>
        </w:rPr>
        <w:t xml:space="preserve">Rho Chi </w:t>
      </w:r>
      <w:r w:rsidR="00D67F96" w:rsidRPr="0020775C">
        <w:rPr>
          <w:szCs w:val="20"/>
          <w:lang w:eastAsia="zh-CN"/>
        </w:rPr>
        <w:t>Lia</w:t>
      </w:r>
      <w:r w:rsidR="00D67F96">
        <w:rPr>
          <w:szCs w:val="20"/>
          <w:lang w:eastAsia="zh-CN"/>
        </w:rPr>
        <w:t xml:space="preserve">ison </w:t>
      </w:r>
      <w:r w:rsidR="00D67F96">
        <w:rPr>
          <w:szCs w:val="20"/>
          <w:lang w:eastAsia="zh-CN"/>
        </w:rPr>
        <w:tab/>
        <w:t>Kellie Komoda</w:t>
      </w:r>
      <w:r w:rsidR="00D67F96" w:rsidRPr="0020775C">
        <w:rPr>
          <w:szCs w:val="20"/>
          <w:lang w:eastAsia="zh-CN"/>
        </w:rPr>
        <w:t xml:space="preserve"> </w:t>
      </w:r>
      <w:r w:rsidR="00D67F96">
        <w:rPr>
          <w:szCs w:val="20"/>
          <w:lang w:eastAsia="zh-CN"/>
        </w:rPr>
        <w:tab/>
      </w:r>
      <w:r w:rsidR="00D67F96" w:rsidRPr="0020775C">
        <w:rPr>
          <w:szCs w:val="20"/>
          <w:lang w:eastAsia="zh-CN"/>
        </w:rPr>
        <w:t>kkomoda@usc.edu</w:t>
      </w:r>
    </w:p>
    <w:p w14:paraId="753011BE" w14:textId="77777777" w:rsidR="00D67F96" w:rsidRPr="0045417B" w:rsidRDefault="00D67F96" w:rsidP="00D67F96">
      <w:pPr>
        <w:rPr>
          <w:b/>
          <w:sz w:val="16"/>
          <w:szCs w:val="20"/>
          <w:lang w:eastAsia="zh-CN"/>
        </w:rPr>
      </w:pPr>
    </w:p>
    <w:p w14:paraId="5025A9E6" w14:textId="77777777" w:rsidR="00D67F96" w:rsidRPr="00CC52E9" w:rsidRDefault="00D67F96" w:rsidP="00D67F96">
      <w:pPr>
        <w:rPr>
          <w:b/>
          <w:szCs w:val="20"/>
          <w:lang w:eastAsia="zh-CN"/>
        </w:rPr>
      </w:pPr>
      <w:r w:rsidRPr="00CC52E9">
        <w:rPr>
          <w:b/>
          <w:szCs w:val="20"/>
          <w:lang w:eastAsia="zh-CN"/>
        </w:rPr>
        <w:t>Number of Rho Chi student members at college or school, listed by class year and program:</w:t>
      </w:r>
    </w:p>
    <w:tbl>
      <w:tblPr>
        <w:tblStyle w:val="GridTable3-Accent41"/>
        <w:tblW w:w="9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4995"/>
        <w:gridCol w:w="2760"/>
        <w:gridCol w:w="1605"/>
      </w:tblGrid>
      <w:tr w:rsidR="00D67F96" w:rsidRPr="00CC52E9" w14:paraId="4DFB9321" w14:textId="77777777">
        <w:tc>
          <w:tcPr>
            <w:tcW w:w="4995" w:type="dxa"/>
            <w:shd w:val="clear" w:color="auto" w:fill="CCC0D9" w:themeFill="accent4" w:themeFillTint="66"/>
          </w:tcPr>
          <w:p w14:paraId="4FF3AA68" w14:textId="77777777" w:rsidR="00D67F96" w:rsidRPr="00CC52E9" w:rsidRDefault="00D67F96" w:rsidP="00D67F96">
            <w:pPr>
              <w:widowControl w:val="0"/>
              <w:rPr>
                <w:rFonts w:ascii="Times New Roman" w:eastAsia="Times New Roman" w:hAnsi="Times New Roman" w:cs="Times New Roman"/>
                <w:b/>
                <w:sz w:val="24"/>
                <w:szCs w:val="20"/>
                <w:lang w:eastAsia="zh-CN"/>
              </w:rPr>
            </w:pPr>
            <w:r w:rsidRPr="00CC52E9">
              <w:rPr>
                <w:rFonts w:ascii="Times New Roman" w:eastAsia="Times New Roman" w:hAnsi="Times New Roman" w:cs="Times New Roman"/>
                <w:b/>
                <w:sz w:val="24"/>
                <w:szCs w:val="20"/>
                <w:lang w:eastAsia="zh-CN"/>
              </w:rPr>
              <w:t>Rho Chi Members</w:t>
            </w:r>
          </w:p>
        </w:tc>
        <w:tc>
          <w:tcPr>
            <w:tcW w:w="2760" w:type="dxa"/>
            <w:shd w:val="clear" w:color="auto" w:fill="CCC0D9" w:themeFill="accent4" w:themeFillTint="66"/>
          </w:tcPr>
          <w:p w14:paraId="51DD270E" w14:textId="77777777" w:rsidR="00D67F96" w:rsidRPr="00CC52E9" w:rsidRDefault="00D67F96" w:rsidP="00D67F96">
            <w:pPr>
              <w:widowControl w:val="0"/>
              <w:rPr>
                <w:rFonts w:ascii="Times New Roman" w:eastAsia="Times New Roman" w:hAnsi="Times New Roman" w:cs="Times New Roman"/>
                <w:b/>
                <w:sz w:val="24"/>
                <w:szCs w:val="20"/>
                <w:lang w:eastAsia="zh-CN"/>
              </w:rPr>
            </w:pPr>
            <w:r w:rsidRPr="00CC52E9">
              <w:rPr>
                <w:rFonts w:ascii="Times New Roman" w:eastAsia="Times New Roman" w:hAnsi="Times New Roman" w:cs="Times New Roman"/>
                <w:b/>
                <w:sz w:val="24"/>
                <w:szCs w:val="20"/>
                <w:lang w:eastAsia="zh-CN"/>
              </w:rPr>
              <w:t>Initiated Year</w:t>
            </w:r>
          </w:p>
        </w:tc>
        <w:tc>
          <w:tcPr>
            <w:tcW w:w="1605" w:type="dxa"/>
            <w:shd w:val="clear" w:color="auto" w:fill="CCC0D9" w:themeFill="accent4" w:themeFillTint="66"/>
          </w:tcPr>
          <w:p w14:paraId="2C3024AC" w14:textId="77777777" w:rsidR="00D67F96" w:rsidRPr="00CC52E9" w:rsidRDefault="00D67F96" w:rsidP="00D67F96">
            <w:pPr>
              <w:widowControl w:val="0"/>
              <w:rPr>
                <w:rFonts w:ascii="Times New Roman" w:eastAsia="Times New Roman" w:hAnsi="Times New Roman" w:cs="Times New Roman"/>
                <w:b/>
                <w:sz w:val="24"/>
                <w:szCs w:val="20"/>
                <w:lang w:eastAsia="zh-CN"/>
              </w:rPr>
            </w:pPr>
            <w:r w:rsidRPr="00CC52E9">
              <w:rPr>
                <w:rFonts w:ascii="Times New Roman" w:eastAsia="Times New Roman" w:hAnsi="Times New Roman" w:cs="Times New Roman"/>
                <w:b/>
                <w:sz w:val="24"/>
                <w:szCs w:val="20"/>
                <w:lang w:eastAsia="zh-CN"/>
              </w:rPr>
              <w:t>Number</w:t>
            </w:r>
          </w:p>
        </w:tc>
      </w:tr>
      <w:tr w:rsidR="00D67F96" w:rsidRPr="00CC52E9" w14:paraId="13EB3AFF" w14:textId="77777777">
        <w:tc>
          <w:tcPr>
            <w:tcW w:w="4995" w:type="dxa"/>
          </w:tcPr>
          <w:p w14:paraId="47483F1E"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Pharm.D. Candidates, ℅ 2015</w:t>
            </w:r>
          </w:p>
        </w:tc>
        <w:tc>
          <w:tcPr>
            <w:tcW w:w="2760" w:type="dxa"/>
          </w:tcPr>
          <w:p w14:paraId="39AA2B7B"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2013</w:t>
            </w:r>
          </w:p>
        </w:tc>
        <w:tc>
          <w:tcPr>
            <w:tcW w:w="1605" w:type="dxa"/>
          </w:tcPr>
          <w:p w14:paraId="5052CF65"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35</w:t>
            </w:r>
          </w:p>
        </w:tc>
      </w:tr>
      <w:tr w:rsidR="00D67F96" w:rsidRPr="00CC52E9" w14:paraId="6E968C2F" w14:textId="77777777">
        <w:tc>
          <w:tcPr>
            <w:tcW w:w="4995" w:type="dxa"/>
          </w:tcPr>
          <w:p w14:paraId="4243124B"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Ph.D. Candidates</w:t>
            </w:r>
          </w:p>
        </w:tc>
        <w:tc>
          <w:tcPr>
            <w:tcW w:w="2760" w:type="dxa"/>
          </w:tcPr>
          <w:p w14:paraId="22218FEE"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2013</w:t>
            </w:r>
          </w:p>
        </w:tc>
        <w:tc>
          <w:tcPr>
            <w:tcW w:w="1605" w:type="dxa"/>
          </w:tcPr>
          <w:p w14:paraId="7C9B5847"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4</w:t>
            </w:r>
          </w:p>
        </w:tc>
      </w:tr>
      <w:tr w:rsidR="00D67F96" w:rsidRPr="00CC52E9" w14:paraId="612229EA" w14:textId="77777777">
        <w:tc>
          <w:tcPr>
            <w:tcW w:w="4995" w:type="dxa"/>
          </w:tcPr>
          <w:p w14:paraId="208CD299"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Pharm.D. Candidates, ℅ 2016</w:t>
            </w:r>
          </w:p>
        </w:tc>
        <w:tc>
          <w:tcPr>
            <w:tcW w:w="2760" w:type="dxa"/>
          </w:tcPr>
          <w:p w14:paraId="5578043C"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2014</w:t>
            </w:r>
          </w:p>
        </w:tc>
        <w:tc>
          <w:tcPr>
            <w:tcW w:w="1605" w:type="dxa"/>
          </w:tcPr>
          <w:p w14:paraId="784744AA"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35</w:t>
            </w:r>
          </w:p>
        </w:tc>
      </w:tr>
      <w:tr w:rsidR="00D67F96" w:rsidRPr="00CC52E9" w14:paraId="14D8B0D0" w14:textId="77777777">
        <w:tc>
          <w:tcPr>
            <w:tcW w:w="4995" w:type="dxa"/>
          </w:tcPr>
          <w:p w14:paraId="76AECF18"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Ph.D. Candidates</w:t>
            </w:r>
          </w:p>
        </w:tc>
        <w:tc>
          <w:tcPr>
            <w:tcW w:w="2760" w:type="dxa"/>
          </w:tcPr>
          <w:p w14:paraId="2B4BCACC"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2014</w:t>
            </w:r>
          </w:p>
        </w:tc>
        <w:tc>
          <w:tcPr>
            <w:tcW w:w="1605" w:type="dxa"/>
          </w:tcPr>
          <w:p w14:paraId="15AFD059"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4</w:t>
            </w:r>
          </w:p>
        </w:tc>
      </w:tr>
      <w:tr w:rsidR="00D67F96" w:rsidRPr="00CC52E9" w14:paraId="474E6FFA" w14:textId="77777777">
        <w:tc>
          <w:tcPr>
            <w:tcW w:w="4995" w:type="dxa"/>
          </w:tcPr>
          <w:p w14:paraId="5803E42B"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Pharm.D. Candidates, ℅ 2017</w:t>
            </w:r>
          </w:p>
        </w:tc>
        <w:tc>
          <w:tcPr>
            <w:tcW w:w="2760" w:type="dxa"/>
          </w:tcPr>
          <w:p w14:paraId="28551FD6"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2015</w:t>
            </w:r>
          </w:p>
        </w:tc>
        <w:tc>
          <w:tcPr>
            <w:tcW w:w="1605" w:type="dxa"/>
          </w:tcPr>
          <w:p w14:paraId="64B322E4"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36</w:t>
            </w:r>
          </w:p>
        </w:tc>
      </w:tr>
      <w:tr w:rsidR="00D67F96" w:rsidRPr="00CC52E9" w14:paraId="0D68BB8B" w14:textId="77777777">
        <w:tc>
          <w:tcPr>
            <w:tcW w:w="4995" w:type="dxa"/>
          </w:tcPr>
          <w:p w14:paraId="272A99EC"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Ph.D. Candidates</w:t>
            </w:r>
          </w:p>
        </w:tc>
        <w:tc>
          <w:tcPr>
            <w:tcW w:w="2760" w:type="dxa"/>
          </w:tcPr>
          <w:p w14:paraId="285FACE1"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2015</w:t>
            </w:r>
          </w:p>
        </w:tc>
        <w:tc>
          <w:tcPr>
            <w:tcW w:w="1605" w:type="dxa"/>
          </w:tcPr>
          <w:p w14:paraId="79780BC7" w14:textId="77777777" w:rsidR="00D67F96" w:rsidRPr="00CC52E9" w:rsidRDefault="00D67F96" w:rsidP="00D67F96">
            <w:pPr>
              <w:widowControl w:val="0"/>
              <w:rPr>
                <w:rFonts w:ascii="Times New Roman" w:eastAsia="Times New Roman" w:hAnsi="Times New Roman" w:cs="Times New Roman"/>
                <w:sz w:val="24"/>
                <w:szCs w:val="20"/>
                <w:lang w:eastAsia="zh-CN"/>
              </w:rPr>
            </w:pPr>
            <w:r w:rsidRPr="00CC52E9">
              <w:rPr>
                <w:rFonts w:ascii="Times New Roman" w:eastAsia="Times New Roman" w:hAnsi="Times New Roman" w:cs="Times New Roman"/>
                <w:sz w:val="24"/>
                <w:szCs w:val="20"/>
                <w:lang w:eastAsia="zh-CN"/>
              </w:rPr>
              <w:t>4</w:t>
            </w:r>
          </w:p>
        </w:tc>
      </w:tr>
    </w:tbl>
    <w:p w14:paraId="05EF8CDB" w14:textId="77777777" w:rsidR="004A6C09" w:rsidRDefault="00D67F96" w:rsidP="00E75B85">
      <w:pPr>
        <w:pStyle w:val="Normal1"/>
      </w:pPr>
      <w:r>
        <w:rPr>
          <w:b/>
        </w:rPr>
        <w:lastRenderedPageBreak/>
        <w:t>Meetings</w:t>
      </w:r>
      <w:r>
        <w:t xml:space="preserve">: </w:t>
      </w:r>
    </w:p>
    <w:tbl>
      <w:tblPr>
        <w:tblStyle w:val="a0"/>
        <w:tblW w:w="10035"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170"/>
        <w:gridCol w:w="3975"/>
        <w:gridCol w:w="3660"/>
      </w:tblGrid>
      <w:tr w:rsidR="004A6C09" w14:paraId="624E4634" w14:textId="77777777">
        <w:tc>
          <w:tcPr>
            <w:tcW w:w="1230" w:type="dxa"/>
            <w:shd w:val="clear" w:color="auto" w:fill="D9D2E9"/>
          </w:tcPr>
          <w:p w14:paraId="51FB5A5D" w14:textId="77777777" w:rsidR="004A6C09" w:rsidRDefault="00D67F96">
            <w:pPr>
              <w:pStyle w:val="Normal1"/>
            </w:pPr>
            <w:r>
              <w:rPr>
                <w:b/>
              </w:rPr>
              <w:t>Date</w:t>
            </w:r>
          </w:p>
        </w:tc>
        <w:tc>
          <w:tcPr>
            <w:tcW w:w="1170" w:type="dxa"/>
            <w:shd w:val="clear" w:color="auto" w:fill="D9D2E9"/>
          </w:tcPr>
          <w:p w14:paraId="32C69374" w14:textId="77777777" w:rsidR="004A6C09" w:rsidRDefault="00D67F96" w:rsidP="00E75B85">
            <w:pPr>
              <w:pStyle w:val="Normal1"/>
              <w:ind w:left="-15" w:hanging="45"/>
            </w:pPr>
            <w:r>
              <w:rPr>
                <w:b/>
              </w:rPr>
              <w:t>Attendees</w:t>
            </w:r>
          </w:p>
        </w:tc>
        <w:tc>
          <w:tcPr>
            <w:tcW w:w="3975" w:type="dxa"/>
            <w:shd w:val="clear" w:color="auto" w:fill="D9D2E9"/>
          </w:tcPr>
          <w:p w14:paraId="071391AD" w14:textId="77777777" w:rsidR="004A6C09" w:rsidRDefault="00D67F96">
            <w:pPr>
              <w:pStyle w:val="Normal1"/>
            </w:pPr>
            <w:r>
              <w:rPr>
                <w:b/>
              </w:rPr>
              <w:t>Agenda</w:t>
            </w:r>
          </w:p>
        </w:tc>
        <w:tc>
          <w:tcPr>
            <w:tcW w:w="3660" w:type="dxa"/>
            <w:shd w:val="clear" w:color="auto" w:fill="D9D2E9"/>
          </w:tcPr>
          <w:p w14:paraId="14C846BC" w14:textId="77777777" w:rsidR="004A6C09" w:rsidRDefault="00D67F96">
            <w:pPr>
              <w:pStyle w:val="Normal1"/>
            </w:pPr>
            <w:r>
              <w:rPr>
                <w:b/>
              </w:rPr>
              <w:t>Action Steps</w:t>
            </w:r>
          </w:p>
        </w:tc>
      </w:tr>
      <w:tr w:rsidR="004A6C09" w14:paraId="7332F7C2" w14:textId="77777777">
        <w:tc>
          <w:tcPr>
            <w:tcW w:w="1230" w:type="dxa"/>
          </w:tcPr>
          <w:p w14:paraId="6FE823A9" w14:textId="77777777" w:rsidR="004A6C09" w:rsidRDefault="00D67F96">
            <w:pPr>
              <w:pStyle w:val="Normal1"/>
            </w:pPr>
            <w:r>
              <w:t>4/22/2014</w:t>
            </w:r>
          </w:p>
        </w:tc>
        <w:tc>
          <w:tcPr>
            <w:tcW w:w="1170" w:type="dxa"/>
          </w:tcPr>
          <w:p w14:paraId="37AD0461" w14:textId="77777777" w:rsidR="004A6C09" w:rsidRDefault="00D67F96">
            <w:pPr>
              <w:pStyle w:val="Normal1"/>
            </w:pPr>
            <w:r>
              <w:t>6</w:t>
            </w:r>
          </w:p>
        </w:tc>
        <w:tc>
          <w:tcPr>
            <w:tcW w:w="3975" w:type="dxa"/>
          </w:tcPr>
          <w:p w14:paraId="038DCBFE" w14:textId="09435183" w:rsidR="004A6C09" w:rsidRDefault="00D67F96">
            <w:pPr>
              <w:pStyle w:val="Normal1"/>
            </w:pPr>
            <w:r>
              <w:t>Theta and Gamma Sigma Rho Chi Chapter 2014-2015 collaboration meeting</w:t>
            </w:r>
            <w:r w:rsidR="0095704B">
              <w:t>:</w:t>
            </w:r>
            <w:r>
              <w:t xml:space="preserve"> Discuss schedules and possibility of inter-school mixer </w:t>
            </w:r>
          </w:p>
        </w:tc>
        <w:tc>
          <w:tcPr>
            <w:tcW w:w="3660" w:type="dxa"/>
          </w:tcPr>
          <w:p w14:paraId="71D77F13" w14:textId="769AC6C8" w:rsidR="004A6C09" w:rsidRDefault="00D67F96">
            <w:pPr>
              <w:pStyle w:val="Normal1"/>
            </w:pPr>
            <w:r>
              <w:t>Identify possible dates, find funding and location, reach out to Gamma Rho Chapter</w:t>
            </w:r>
          </w:p>
        </w:tc>
      </w:tr>
      <w:tr w:rsidR="004A6C09" w14:paraId="4CCF2D00" w14:textId="77777777">
        <w:tc>
          <w:tcPr>
            <w:tcW w:w="1230" w:type="dxa"/>
          </w:tcPr>
          <w:p w14:paraId="0557B10F" w14:textId="77777777" w:rsidR="004A6C09" w:rsidRDefault="00D67F96">
            <w:pPr>
              <w:pStyle w:val="Normal1"/>
            </w:pPr>
            <w:r>
              <w:t>7/14/2014</w:t>
            </w:r>
          </w:p>
        </w:tc>
        <w:tc>
          <w:tcPr>
            <w:tcW w:w="1170" w:type="dxa"/>
          </w:tcPr>
          <w:p w14:paraId="10304F5D" w14:textId="77777777" w:rsidR="004A6C09" w:rsidRDefault="00D67F96">
            <w:pPr>
              <w:pStyle w:val="Normal1"/>
            </w:pPr>
            <w:r>
              <w:t xml:space="preserve">8 </w:t>
            </w:r>
          </w:p>
        </w:tc>
        <w:tc>
          <w:tcPr>
            <w:tcW w:w="3975" w:type="dxa"/>
          </w:tcPr>
          <w:p w14:paraId="28615E21" w14:textId="77777777" w:rsidR="004A6C09" w:rsidRDefault="00D67F96">
            <w:pPr>
              <w:pStyle w:val="Normal1"/>
            </w:pPr>
            <w:r>
              <w:t>Local Rho Chi and CPNP Chapter meeting: Discuss mental health outreach activities</w:t>
            </w:r>
          </w:p>
        </w:tc>
        <w:tc>
          <w:tcPr>
            <w:tcW w:w="3660" w:type="dxa"/>
          </w:tcPr>
          <w:p w14:paraId="3A64EC6F" w14:textId="2AC8EFB4" w:rsidR="004A6C09" w:rsidRDefault="00D67F96">
            <w:pPr>
              <w:pStyle w:val="Normal1"/>
            </w:pPr>
            <w:r>
              <w:t>Define separate projects as well as opportunities for collaboration</w:t>
            </w:r>
          </w:p>
        </w:tc>
      </w:tr>
      <w:tr w:rsidR="004A6C09" w14:paraId="5978DAD4" w14:textId="77777777">
        <w:tc>
          <w:tcPr>
            <w:tcW w:w="1230" w:type="dxa"/>
          </w:tcPr>
          <w:p w14:paraId="42FE2833" w14:textId="77777777" w:rsidR="004A6C09" w:rsidRDefault="00D67F96">
            <w:pPr>
              <w:pStyle w:val="Normal1"/>
            </w:pPr>
            <w:r>
              <w:t>7/19/2014</w:t>
            </w:r>
          </w:p>
        </w:tc>
        <w:tc>
          <w:tcPr>
            <w:tcW w:w="1170" w:type="dxa"/>
          </w:tcPr>
          <w:p w14:paraId="2B590625" w14:textId="77777777" w:rsidR="004A6C09" w:rsidRDefault="00D67F96">
            <w:pPr>
              <w:pStyle w:val="Normal1"/>
            </w:pPr>
            <w:r>
              <w:t>5</w:t>
            </w:r>
          </w:p>
        </w:tc>
        <w:tc>
          <w:tcPr>
            <w:tcW w:w="3975" w:type="dxa"/>
          </w:tcPr>
          <w:p w14:paraId="114D7636" w14:textId="77777777" w:rsidR="004A6C09" w:rsidRDefault="00D67F96">
            <w:pPr>
              <w:pStyle w:val="Normal1"/>
            </w:pPr>
            <w:r>
              <w:t>Board Meeting: Discuss updates to Rho Chi Society activities, vote on changes, select calendar dates for 2014-2015 and review individual action items</w:t>
            </w:r>
          </w:p>
        </w:tc>
        <w:tc>
          <w:tcPr>
            <w:tcW w:w="3660" w:type="dxa"/>
          </w:tcPr>
          <w:p w14:paraId="63BCB501" w14:textId="1E9DEA94" w:rsidR="004A6C09" w:rsidRDefault="00D67F96">
            <w:pPr>
              <w:pStyle w:val="Normal1"/>
            </w:pPr>
            <w:r>
              <w:t xml:space="preserve">Initiate new event centered </w:t>
            </w:r>
            <w:r w:rsidR="00186ABD">
              <w:t>on</w:t>
            </w:r>
            <w:r>
              <w:t xml:space="preserve"> research, continue International Program involvement, send calendar dates to school</w:t>
            </w:r>
          </w:p>
        </w:tc>
      </w:tr>
      <w:tr w:rsidR="004A6C09" w14:paraId="1DFE6427" w14:textId="77777777">
        <w:tc>
          <w:tcPr>
            <w:tcW w:w="1230" w:type="dxa"/>
          </w:tcPr>
          <w:p w14:paraId="0C6FCD56" w14:textId="77777777" w:rsidR="004A6C09" w:rsidRDefault="00D67F96">
            <w:pPr>
              <w:pStyle w:val="Normal1"/>
            </w:pPr>
            <w:r>
              <w:t>9/02/2014</w:t>
            </w:r>
          </w:p>
        </w:tc>
        <w:tc>
          <w:tcPr>
            <w:tcW w:w="1170" w:type="dxa"/>
          </w:tcPr>
          <w:p w14:paraId="3825194F" w14:textId="77777777" w:rsidR="004A6C09" w:rsidRDefault="00D67F96">
            <w:pPr>
              <w:pStyle w:val="Normal1"/>
            </w:pPr>
            <w:r>
              <w:t>33</w:t>
            </w:r>
          </w:p>
        </w:tc>
        <w:tc>
          <w:tcPr>
            <w:tcW w:w="3975" w:type="dxa"/>
          </w:tcPr>
          <w:p w14:paraId="0248C6F7" w14:textId="77777777" w:rsidR="004A6C09" w:rsidRDefault="00D67F96">
            <w:pPr>
              <w:pStyle w:val="Normal1"/>
            </w:pPr>
            <w:r>
              <w:t>General Meeting #1: Inform members of upcoming activities, vote on local chapter changes, provide training for tutors</w:t>
            </w:r>
          </w:p>
        </w:tc>
        <w:tc>
          <w:tcPr>
            <w:tcW w:w="3660" w:type="dxa"/>
          </w:tcPr>
          <w:p w14:paraId="3D05AE59" w14:textId="2B3CFFB7" w:rsidR="004A6C09" w:rsidRDefault="00D67F96">
            <w:pPr>
              <w:pStyle w:val="Normal1"/>
            </w:pPr>
            <w:r>
              <w:t>Send out sign-ups for volunteer activities, register tutors with the school, email out meeting slides with event dates</w:t>
            </w:r>
          </w:p>
        </w:tc>
      </w:tr>
      <w:tr w:rsidR="004A6C09" w14:paraId="62EA138C" w14:textId="77777777">
        <w:tc>
          <w:tcPr>
            <w:tcW w:w="1230" w:type="dxa"/>
            <w:tcBorders>
              <w:top w:val="single" w:sz="4" w:space="0" w:color="000000"/>
              <w:left w:val="single" w:sz="4" w:space="0" w:color="000000"/>
              <w:bottom w:val="single" w:sz="4" w:space="0" w:color="000000"/>
              <w:right w:val="single" w:sz="4" w:space="0" w:color="000000"/>
            </w:tcBorders>
          </w:tcPr>
          <w:p w14:paraId="4354F227" w14:textId="77777777" w:rsidR="004A6C09" w:rsidRDefault="00D67F96">
            <w:pPr>
              <w:pStyle w:val="Normal1"/>
            </w:pPr>
            <w:r>
              <w:t>9/16/2014</w:t>
            </w:r>
          </w:p>
        </w:tc>
        <w:tc>
          <w:tcPr>
            <w:tcW w:w="1170" w:type="dxa"/>
            <w:tcBorders>
              <w:top w:val="single" w:sz="4" w:space="0" w:color="000000"/>
              <w:left w:val="single" w:sz="4" w:space="0" w:color="000000"/>
              <w:bottom w:val="single" w:sz="4" w:space="0" w:color="000000"/>
              <w:right w:val="single" w:sz="4" w:space="0" w:color="000000"/>
            </w:tcBorders>
          </w:tcPr>
          <w:p w14:paraId="2CDA8EAC" w14:textId="77777777" w:rsidR="004A6C09" w:rsidRDefault="00D67F96">
            <w:pPr>
              <w:pStyle w:val="Normal1"/>
            </w:pPr>
            <w:r>
              <w:t xml:space="preserve">7 </w:t>
            </w:r>
          </w:p>
        </w:tc>
        <w:tc>
          <w:tcPr>
            <w:tcW w:w="3975" w:type="dxa"/>
            <w:tcBorders>
              <w:top w:val="single" w:sz="4" w:space="0" w:color="000000"/>
              <w:left w:val="single" w:sz="4" w:space="0" w:color="000000"/>
              <w:bottom w:val="single" w:sz="4" w:space="0" w:color="000000"/>
              <w:right w:val="single" w:sz="4" w:space="0" w:color="000000"/>
            </w:tcBorders>
          </w:tcPr>
          <w:p w14:paraId="57A0216B" w14:textId="77777777" w:rsidR="004A6C09" w:rsidRDefault="00D67F96">
            <w:pPr>
              <w:pStyle w:val="Normal1"/>
            </w:pPr>
            <w:r>
              <w:t>Board Meeting: Discuss upcoming events: Mental Health Training, NAMI Walk, Tutoring, and review past events</w:t>
            </w:r>
          </w:p>
        </w:tc>
        <w:tc>
          <w:tcPr>
            <w:tcW w:w="3660" w:type="dxa"/>
            <w:tcBorders>
              <w:top w:val="single" w:sz="4" w:space="0" w:color="000000"/>
              <w:left w:val="single" w:sz="4" w:space="0" w:color="000000"/>
              <w:bottom w:val="single" w:sz="4" w:space="0" w:color="000000"/>
              <w:right w:val="single" w:sz="4" w:space="0" w:color="000000"/>
            </w:tcBorders>
          </w:tcPr>
          <w:p w14:paraId="352EE3E8" w14:textId="77777777" w:rsidR="004A6C09" w:rsidRDefault="00D67F96">
            <w:pPr>
              <w:pStyle w:val="Normal1"/>
            </w:pPr>
            <w:r>
              <w:t>Conta</w:t>
            </w:r>
            <w:r w:rsidR="00237982">
              <w:t>ct faculty regarding individual</w:t>
            </w:r>
            <w:r>
              <w:t xml:space="preserve"> tutoring activities, prepare for NAMI Walk, revise local Rho Chi website</w:t>
            </w:r>
          </w:p>
        </w:tc>
      </w:tr>
      <w:tr w:rsidR="004A6C09" w14:paraId="2142C9AC" w14:textId="77777777">
        <w:tc>
          <w:tcPr>
            <w:tcW w:w="1230" w:type="dxa"/>
          </w:tcPr>
          <w:p w14:paraId="48FCBAA6" w14:textId="77777777" w:rsidR="004A6C09" w:rsidRDefault="00D67F96">
            <w:pPr>
              <w:pStyle w:val="Normal1"/>
            </w:pPr>
            <w:r>
              <w:t>9/24/2014</w:t>
            </w:r>
          </w:p>
        </w:tc>
        <w:tc>
          <w:tcPr>
            <w:tcW w:w="1170" w:type="dxa"/>
          </w:tcPr>
          <w:p w14:paraId="22915583" w14:textId="77777777" w:rsidR="004A6C09" w:rsidRDefault="00D67F96">
            <w:pPr>
              <w:pStyle w:val="Normal1"/>
            </w:pPr>
            <w:r>
              <w:t>150+</w:t>
            </w:r>
          </w:p>
        </w:tc>
        <w:tc>
          <w:tcPr>
            <w:tcW w:w="3975" w:type="dxa"/>
          </w:tcPr>
          <w:p w14:paraId="3C8A48F3" w14:textId="77777777" w:rsidR="004A6C09" w:rsidRDefault="00D67F96">
            <w:pPr>
              <w:pStyle w:val="Normal1"/>
            </w:pPr>
            <w:r>
              <w:t>Information Session: Presentation to new students regarding Rho Chi Society and its events including tutoring services</w:t>
            </w:r>
          </w:p>
        </w:tc>
        <w:tc>
          <w:tcPr>
            <w:tcW w:w="3660" w:type="dxa"/>
          </w:tcPr>
          <w:p w14:paraId="201D5B43" w14:textId="77777777" w:rsidR="004A6C09" w:rsidRDefault="00D67F96">
            <w:pPr>
              <w:pStyle w:val="Normal1"/>
            </w:pPr>
            <w:r>
              <w:t>Email the first year students, and prepare survival guide booklets that contain study tips for their first year classes</w:t>
            </w:r>
          </w:p>
        </w:tc>
      </w:tr>
      <w:tr w:rsidR="004A6C09" w14:paraId="428D1AC8" w14:textId="77777777">
        <w:tc>
          <w:tcPr>
            <w:tcW w:w="1230" w:type="dxa"/>
          </w:tcPr>
          <w:p w14:paraId="1A3F8508" w14:textId="77777777" w:rsidR="004A6C09" w:rsidRDefault="00D67F96">
            <w:pPr>
              <w:pStyle w:val="Normal1"/>
            </w:pPr>
            <w:r>
              <w:t>9/29/2014</w:t>
            </w:r>
          </w:p>
          <w:p w14:paraId="11DF4A91" w14:textId="77777777" w:rsidR="004A6C09" w:rsidRDefault="004A6C09">
            <w:pPr>
              <w:pStyle w:val="Normal1"/>
            </w:pPr>
          </w:p>
        </w:tc>
        <w:tc>
          <w:tcPr>
            <w:tcW w:w="1170" w:type="dxa"/>
          </w:tcPr>
          <w:p w14:paraId="3E3C5B2B" w14:textId="77777777" w:rsidR="004A6C09" w:rsidRDefault="00D67F96">
            <w:pPr>
              <w:pStyle w:val="Normal1"/>
            </w:pPr>
            <w:r>
              <w:t>39</w:t>
            </w:r>
          </w:p>
          <w:p w14:paraId="2C8246D5" w14:textId="77777777" w:rsidR="004A6C09" w:rsidRDefault="004A6C09">
            <w:pPr>
              <w:pStyle w:val="Normal1"/>
            </w:pPr>
          </w:p>
        </w:tc>
        <w:tc>
          <w:tcPr>
            <w:tcW w:w="3975" w:type="dxa"/>
          </w:tcPr>
          <w:p w14:paraId="1CE4146D" w14:textId="77777777" w:rsidR="004A6C09" w:rsidRDefault="00D67F96">
            <w:pPr>
              <w:pStyle w:val="Normal1"/>
            </w:pPr>
            <w:r>
              <w:t>Mental Health Training: Provide mental health training to volunteers for the Mental Health Project</w:t>
            </w:r>
          </w:p>
        </w:tc>
        <w:tc>
          <w:tcPr>
            <w:tcW w:w="3660" w:type="dxa"/>
          </w:tcPr>
          <w:p w14:paraId="74F0522A" w14:textId="77777777" w:rsidR="004A6C09" w:rsidRDefault="00D67F96">
            <w:pPr>
              <w:pStyle w:val="Normal1"/>
            </w:pPr>
            <w:r>
              <w:t>Sign up volunteers for Clinic dates and other Mental Health activities</w:t>
            </w:r>
          </w:p>
        </w:tc>
      </w:tr>
      <w:tr w:rsidR="004A6C09" w14:paraId="438DB858" w14:textId="77777777">
        <w:tc>
          <w:tcPr>
            <w:tcW w:w="1230" w:type="dxa"/>
            <w:tcBorders>
              <w:top w:val="single" w:sz="4" w:space="0" w:color="000000"/>
              <w:left w:val="single" w:sz="4" w:space="0" w:color="000000"/>
              <w:bottom w:val="single" w:sz="4" w:space="0" w:color="000000"/>
              <w:right w:val="single" w:sz="4" w:space="0" w:color="000000"/>
            </w:tcBorders>
          </w:tcPr>
          <w:p w14:paraId="3A493882" w14:textId="77777777" w:rsidR="004A6C09" w:rsidRDefault="00D67F96">
            <w:pPr>
              <w:pStyle w:val="Normal1"/>
            </w:pPr>
            <w:r>
              <w:t>1/14/2015</w:t>
            </w:r>
          </w:p>
        </w:tc>
        <w:tc>
          <w:tcPr>
            <w:tcW w:w="1170" w:type="dxa"/>
            <w:tcBorders>
              <w:top w:val="single" w:sz="4" w:space="0" w:color="000000"/>
              <w:left w:val="single" w:sz="4" w:space="0" w:color="000000"/>
              <w:bottom w:val="single" w:sz="4" w:space="0" w:color="000000"/>
              <w:right w:val="single" w:sz="4" w:space="0" w:color="000000"/>
            </w:tcBorders>
          </w:tcPr>
          <w:p w14:paraId="2609A281" w14:textId="77777777" w:rsidR="004A6C09" w:rsidRDefault="00D67F96">
            <w:pPr>
              <w:pStyle w:val="Normal1"/>
            </w:pPr>
            <w:r>
              <w:t>7</w:t>
            </w:r>
          </w:p>
        </w:tc>
        <w:tc>
          <w:tcPr>
            <w:tcW w:w="3975" w:type="dxa"/>
            <w:tcBorders>
              <w:top w:val="single" w:sz="4" w:space="0" w:color="000000"/>
              <w:left w:val="single" w:sz="4" w:space="0" w:color="000000"/>
              <w:bottom w:val="single" w:sz="4" w:space="0" w:color="000000"/>
              <w:right w:val="single" w:sz="4" w:space="0" w:color="000000"/>
            </w:tcBorders>
          </w:tcPr>
          <w:p w14:paraId="5AABE915" w14:textId="77777777" w:rsidR="004A6C09" w:rsidRDefault="00D67F96">
            <w:pPr>
              <w:pStyle w:val="Normal1"/>
            </w:pPr>
            <w:r>
              <w:t>Board Meeting: Discuss new member meeting, clerkship workshop, tutoring events, Brand-Generic Handbook, and Colonial Drug Project</w:t>
            </w:r>
          </w:p>
        </w:tc>
        <w:tc>
          <w:tcPr>
            <w:tcW w:w="3660" w:type="dxa"/>
            <w:tcBorders>
              <w:top w:val="single" w:sz="4" w:space="0" w:color="000000"/>
              <w:left w:val="single" w:sz="4" w:space="0" w:color="000000"/>
              <w:bottom w:val="single" w:sz="4" w:space="0" w:color="000000"/>
              <w:right w:val="single" w:sz="4" w:space="0" w:color="000000"/>
            </w:tcBorders>
          </w:tcPr>
          <w:p w14:paraId="1019A9A4" w14:textId="2E2EED02" w:rsidR="004A6C09" w:rsidRDefault="00D67F96">
            <w:pPr>
              <w:pStyle w:val="Normal1"/>
            </w:pPr>
            <w:r>
              <w:t>Contact advisor for list of new members</w:t>
            </w:r>
            <w:r w:rsidR="00186ABD">
              <w:t>,</w:t>
            </w:r>
            <w:r>
              <w:t xml:space="preserve"> email fourth year students for clerkship workshop attendance</w:t>
            </w:r>
            <w:r w:rsidR="00186ABD">
              <w:t>,</w:t>
            </w:r>
            <w:r>
              <w:t xml:space="preserve"> contact local schools for Colonial Drug event</w:t>
            </w:r>
          </w:p>
        </w:tc>
      </w:tr>
      <w:tr w:rsidR="004A6C09" w14:paraId="52E562B2" w14:textId="77777777">
        <w:tc>
          <w:tcPr>
            <w:tcW w:w="1230" w:type="dxa"/>
            <w:tcBorders>
              <w:top w:val="single" w:sz="4" w:space="0" w:color="000000"/>
              <w:left w:val="single" w:sz="4" w:space="0" w:color="000000"/>
              <w:bottom w:val="single" w:sz="4" w:space="0" w:color="000000"/>
              <w:right w:val="single" w:sz="4" w:space="0" w:color="000000"/>
            </w:tcBorders>
          </w:tcPr>
          <w:p w14:paraId="2EE5D18D" w14:textId="77777777" w:rsidR="004A6C09" w:rsidRDefault="00D67F96">
            <w:pPr>
              <w:pStyle w:val="Normal1"/>
            </w:pPr>
            <w:r>
              <w:t>1/20/2015</w:t>
            </w:r>
          </w:p>
        </w:tc>
        <w:tc>
          <w:tcPr>
            <w:tcW w:w="1170" w:type="dxa"/>
            <w:tcBorders>
              <w:top w:val="single" w:sz="4" w:space="0" w:color="000000"/>
              <w:left w:val="single" w:sz="4" w:space="0" w:color="000000"/>
              <w:bottom w:val="single" w:sz="4" w:space="0" w:color="000000"/>
              <w:right w:val="single" w:sz="4" w:space="0" w:color="000000"/>
            </w:tcBorders>
          </w:tcPr>
          <w:p w14:paraId="41A4CFEF" w14:textId="77777777" w:rsidR="004A6C09" w:rsidRDefault="00D67F96">
            <w:pPr>
              <w:pStyle w:val="Normal1"/>
            </w:pPr>
            <w:r>
              <w:t>34</w:t>
            </w:r>
          </w:p>
        </w:tc>
        <w:tc>
          <w:tcPr>
            <w:tcW w:w="3975" w:type="dxa"/>
            <w:tcBorders>
              <w:top w:val="single" w:sz="4" w:space="0" w:color="000000"/>
              <w:left w:val="single" w:sz="4" w:space="0" w:color="000000"/>
              <w:bottom w:val="single" w:sz="4" w:space="0" w:color="000000"/>
              <w:right w:val="single" w:sz="4" w:space="0" w:color="000000"/>
            </w:tcBorders>
          </w:tcPr>
          <w:p w14:paraId="6AC9E920" w14:textId="77777777" w:rsidR="004A6C09" w:rsidRDefault="00D67F96">
            <w:pPr>
              <w:pStyle w:val="Normal1"/>
            </w:pPr>
            <w:r>
              <w:t>General Meeting #2: Discuss upcoming events for Spring</w:t>
            </w:r>
          </w:p>
        </w:tc>
        <w:tc>
          <w:tcPr>
            <w:tcW w:w="3660" w:type="dxa"/>
            <w:tcBorders>
              <w:top w:val="single" w:sz="4" w:space="0" w:color="000000"/>
              <w:left w:val="single" w:sz="4" w:space="0" w:color="000000"/>
              <w:bottom w:val="single" w:sz="4" w:space="0" w:color="000000"/>
              <w:right w:val="single" w:sz="4" w:space="0" w:color="000000"/>
            </w:tcBorders>
          </w:tcPr>
          <w:p w14:paraId="5F0160A4" w14:textId="77777777" w:rsidR="004A6C09" w:rsidRDefault="00D67F96">
            <w:pPr>
              <w:pStyle w:val="Normal1"/>
            </w:pPr>
            <w:r>
              <w:t>Send out presentation and  volunteer sign-ups for events</w:t>
            </w:r>
          </w:p>
        </w:tc>
      </w:tr>
      <w:tr w:rsidR="004A6C09" w14:paraId="1BAB6E7F" w14:textId="77777777">
        <w:tc>
          <w:tcPr>
            <w:tcW w:w="1230" w:type="dxa"/>
            <w:tcBorders>
              <w:top w:val="single" w:sz="4" w:space="0" w:color="000000"/>
              <w:left w:val="single" w:sz="4" w:space="0" w:color="000000"/>
              <w:bottom w:val="single" w:sz="4" w:space="0" w:color="000000"/>
              <w:right w:val="single" w:sz="4" w:space="0" w:color="000000"/>
            </w:tcBorders>
          </w:tcPr>
          <w:p w14:paraId="45082ED0" w14:textId="77777777" w:rsidR="004A6C09" w:rsidRDefault="00D67F96">
            <w:pPr>
              <w:pStyle w:val="Normal1"/>
            </w:pPr>
            <w:r>
              <w:t>2/10/2015</w:t>
            </w:r>
          </w:p>
        </w:tc>
        <w:tc>
          <w:tcPr>
            <w:tcW w:w="1170" w:type="dxa"/>
            <w:tcBorders>
              <w:top w:val="single" w:sz="4" w:space="0" w:color="000000"/>
              <w:left w:val="single" w:sz="4" w:space="0" w:color="000000"/>
              <w:bottom w:val="single" w:sz="4" w:space="0" w:color="000000"/>
              <w:right w:val="single" w:sz="4" w:space="0" w:color="000000"/>
            </w:tcBorders>
          </w:tcPr>
          <w:p w14:paraId="65F8CDD5" w14:textId="77777777" w:rsidR="004A6C09" w:rsidRDefault="00D67F96">
            <w:pPr>
              <w:pStyle w:val="Normal1"/>
            </w:pPr>
            <w:r>
              <w:t>43</w:t>
            </w:r>
          </w:p>
        </w:tc>
        <w:tc>
          <w:tcPr>
            <w:tcW w:w="3975" w:type="dxa"/>
            <w:tcBorders>
              <w:top w:val="single" w:sz="4" w:space="0" w:color="000000"/>
              <w:left w:val="single" w:sz="4" w:space="0" w:color="000000"/>
              <w:bottom w:val="single" w:sz="4" w:space="0" w:color="000000"/>
              <w:right w:val="single" w:sz="4" w:space="0" w:color="000000"/>
            </w:tcBorders>
          </w:tcPr>
          <w:p w14:paraId="14FD5047" w14:textId="77777777" w:rsidR="004A6C09" w:rsidRDefault="00D67F96">
            <w:pPr>
              <w:pStyle w:val="Normal1"/>
            </w:pPr>
            <w:r>
              <w:t>New Member Meeting: Discuss requirements for active members, initiation banquet, membership dues, and board position applications</w:t>
            </w:r>
          </w:p>
        </w:tc>
        <w:tc>
          <w:tcPr>
            <w:tcW w:w="3660" w:type="dxa"/>
            <w:tcBorders>
              <w:top w:val="single" w:sz="4" w:space="0" w:color="000000"/>
              <w:left w:val="single" w:sz="4" w:space="0" w:color="000000"/>
              <w:bottom w:val="single" w:sz="4" w:space="0" w:color="000000"/>
              <w:right w:val="single" w:sz="4" w:space="0" w:color="000000"/>
            </w:tcBorders>
          </w:tcPr>
          <w:p w14:paraId="54FD7CD9" w14:textId="594728DC" w:rsidR="004A6C09" w:rsidRDefault="00D67F96">
            <w:pPr>
              <w:pStyle w:val="Normal1"/>
            </w:pPr>
            <w:r>
              <w:t>Contact advisor and faculty to obtain list of students who are in the top 20% of their class</w:t>
            </w:r>
            <w:r w:rsidR="00186ABD">
              <w:t>,</w:t>
            </w:r>
            <w:r>
              <w:t xml:space="preserve"> email the incoming new members</w:t>
            </w:r>
          </w:p>
        </w:tc>
      </w:tr>
      <w:tr w:rsidR="004A6C09" w14:paraId="26C03AAA" w14:textId="77777777">
        <w:tc>
          <w:tcPr>
            <w:tcW w:w="1230" w:type="dxa"/>
            <w:tcBorders>
              <w:top w:val="single" w:sz="4" w:space="0" w:color="000000"/>
              <w:left w:val="single" w:sz="4" w:space="0" w:color="000000"/>
              <w:bottom w:val="single" w:sz="4" w:space="0" w:color="000000"/>
              <w:right w:val="single" w:sz="4" w:space="0" w:color="000000"/>
            </w:tcBorders>
          </w:tcPr>
          <w:p w14:paraId="1ABAB390" w14:textId="77777777" w:rsidR="004A6C09" w:rsidRDefault="00D67F96">
            <w:pPr>
              <w:pStyle w:val="Normal1"/>
            </w:pPr>
            <w:r>
              <w:t>2/11/2015</w:t>
            </w:r>
          </w:p>
        </w:tc>
        <w:tc>
          <w:tcPr>
            <w:tcW w:w="1170" w:type="dxa"/>
            <w:tcBorders>
              <w:top w:val="single" w:sz="4" w:space="0" w:color="000000"/>
              <w:left w:val="single" w:sz="4" w:space="0" w:color="000000"/>
              <w:bottom w:val="single" w:sz="4" w:space="0" w:color="000000"/>
              <w:right w:val="single" w:sz="4" w:space="0" w:color="000000"/>
            </w:tcBorders>
          </w:tcPr>
          <w:p w14:paraId="07876259" w14:textId="77777777" w:rsidR="004A6C09" w:rsidRDefault="00D67F96">
            <w:pPr>
              <w:pStyle w:val="Normal1"/>
            </w:pPr>
            <w:r>
              <w:t>7</w:t>
            </w:r>
          </w:p>
        </w:tc>
        <w:tc>
          <w:tcPr>
            <w:tcW w:w="3975" w:type="dxa"/>
            <w:tcBorders>
              <w:top w:val="single" w:sz="4" w:space="0" w:color="000000"/>
              <w:left w:val="single" w:sz="4" w:space="0" w:color="000000"/>
              <w:bottom w:val="single" w:sz="4" w:space="0" w:color="000000"/>
              <w:right w:val="single" w:sz="4" w:space="0" w:color="000000"/>
            </w:tcBorders>
          </w:tcPr>
          <w:p w14:paraId="2F260148" w14:textId="19F77689" w:rsidR="00186ABD" w:rsidRDefault="00D67F96">
            <w:pPr>
              <w:pStyle w:val="Normal1"/>
            </w:pPr>
            <w:r>
              <w:t>Board Meeting: Discuss Rho Chi headquarter relocation, Research Dinner Presentation, clerkship workshop, tutoring events, initiation banquet</w:t>
            </w:r>
          </w:p>
          <w:p w14:paraId="4CBC80F0" w14:textId="77777777" w:rsidR="004A6C09" w:rsidRDefault="004A6C09">
            <w:pPr>
              <w:pStyle w:val="Normal1"/>
            </w:pPr>
          </w:p>
        </w:tc>
        <w:tc>
          <w:tcPr>
            <w:tcW w:w="3660" w:type="dxa"/>
            <w:tcBorders>
              <w:top w:val="single" w:sz="4" w:space="0" w:color="000000"/>
              <w:left w:val="single" w:sz="4" w:space="0" w:color="000000"/>
              <w:bottom w:val="single" w:sz="4" w:space="0" w:color="000000"/>
              <w:right w:val="single" w:sz="4" w:space="0" w:color="000000"/>
            </w:tcBorders>
          </w:tcPr>
          <w:p w14:paraId="76AB5A9D" w14:textId="076AD3FF" w:rsidR="004A6C09" w:rsidRDefault="00D67F96">
            <w:pPr>
              <w:pStyle w:val="Normal1"/>
            </w:pPr>
            <w:r>
              <w:t>Contact Dean regarding Announcement event</w:t>
            </w:r>
            <w:r w:rsidR="00186ABD">
              <w:t>,</w:t>
            </w:r>
            <w:r>
              <w:t xml:space="preserve"> coordinate dinner presentation</w:t>
            </w:r>
            <w:r w:rsidR="00186ABD">
              <w:t>,</w:t>
            </w:r>
            <w:r>
              <w:t xml:space="preserve"> find a venue/speaker for the initiation banquet</w:t>
            </w:r>
          </w:p>
        </w:tc>
      </w:tr>
      <w:tr w:rsidR="004A6C09" w14:paraId="38A86470" w14:textId="77777777">
        <w:tc>
          <w:tcPr>
            <w:tcW w:w="1230" w:type="dxa"/>
            <w:tcBorders>
              <w:top w:val="single" w:sz="4" w:space="0" w:color="000000"/>
              <w:left w:val="single" w:sz="4" w:space="0" w:color="000000"/>
              <w:bottom w:val="single" w:sz="4" w:space="0" w:color="000000"/>
              <w:right w:val="single" w:sz="4" w:space="0" w:color="000000"/>
            </w:tcBorders>
          </w:tcPr>
          <w:p w14:paraId="37974887" w14:textId="77777777" w:rsidR="004A6C09" w:rsidRDefault="00D67F96">
            <w:pPr>
              <w:pStyle w:val="Normal1"/>
            </w:pPr>
            <w:r>
              <w:lastRenderedPageBreak/>
              <w:t>3/10/2015</w:t>
            </w:r>
          </w:p>
        </w:tc>
        <w:tc>
          <w:tcPr>
            <w:tcW w:w="1170" w:type="dxa"/>
            <w:tcBorders>
              <w:top w:val="single" w:sz="4" w:space="0" w:color="000000"/>
              <w:left w:val="single" w:sz="4" w:space="0" w:color="000000"/>
              <w:bottom w:val="single" w:sz="4" w:space="0" w:color="000000"/>
              <w:right w:val="single" w:sz="4" w:space="0" w:color="000000"/>
            </w:tcBorders>
          </w:tcPr>
          <w:p w14:paraId="41C6226F" w14:textId="77777777" w:rsidR="004A6C09" w:rsidRDefault="00D67F96">
            <w:pPr>
              <w:pStyle w:val="Normal1"/>
            </w:pPr>
            <w:r>
              <w:t>42</w:t>
            </w:r>
          </w:p>
        </w:tc>
        <w:tc>
          <w:tcPr>
            <w:tcW w:w="3975" w:type="dxa"/>
            <w:tcBorders>
              <w:top w:val="single" w:sz="4" w:space="0" w:color="000000"/>
              <w:left w:val="single" w:sz="4" w:space="0" w:color="000000"/>
              <w:bottom w:val="single" w:sz="4" w:space="0" w:color="000000"/>
              <w:right w:val="single" w:sz="4" w:space="0" w:color="000000"/>
            </w:tcBorders>
          </w:tcPr>
          <w:p w14:paraId="6923C96C" w14:textId="77777777" w:rsidR="004A6C09" w:rsidRDefault="00D67F96">
            <w:pPr>
              <w:pStyle w:val="Normal1"/>
            </w:pPr>
            <w:r>
              <w:t>Rho Chi 2015-2016 Board Election: candidates prepared speeches for specific board position</w:t>
            </w:r>
          </w:p>
        </w:tc>
        <w:tc>
          <w:tcPr>
            <w:tcW w:w="3660" w:type="dxa"/>
            <w:tcBorders>
              <w:top w:val="single" w:sz="4" w:space="0" w:color="000000"/>
              <w:left w:val="single" w:sz="4" w:space="0" w:color="000000"/>
              <w:bottom w:val="single" w:sz="4" w:space="0" w:color="000000"/>
              <w:right w:val="single" w:sz="4" w:space="0" w:color="000000"/>
            </w:tcBorders>
          </w:tcPr>
          <w:p w14:paraId="1CF330EB" w14:textId="77777777" w:rsidR="004A6C09" w:rsidRDefault="00D67F96">
            <w:pPr>
              <w:pStyle w:val="Normal1"/>
            </w:pPr>
            <w:r>
              <w:t>Count votes, send out notification to new Board members, send flier announcement out to school</w:t>
            </w:r>
          </w:p>
        </w:tc>
      </w:tr>
      <w:tr w:rsidR="004A6C09" w14:paraId="7F8EDFEC" w14:textId="77777777">
        <w:tc>
          <w:tcPr>
            <w:tcW w:w="1230" w:type="dxa"/>
            <w:tcBorders>
              <w:top w:val="single" w:sz="4" w:space="0" w:color="000000"/>
              <w:left w:val="single" w:sz="4" w:space="0" w:color="000000"/>
              <w:bottom w:val="single" w:sz="4" w:space="0" w:color="000000"/>
              <w:right w:val="single" w:sz="4" w:space="0" w:color="000000"/>
            </w:tcBorders>
          </w:tcPr>
          <w:p w14:paraId="2F21F7F4" w14:textId="77777777" w:rsidR="004A6C09" w:rsidRDefault="00D67F96">
            <w:pPr>
              <w:pStyle w:val="Normal1"/>
            </w:pPr>
            <w:r>
              <w:t>3/11/2015</w:t>
            </w:r>
          </w:p>
        </w:tc>
        <w:tc>
          <w:tcPr>
            <w:tcW w:w="1170" w:type="dxa"/>
            <w:tcBorders>
              <w:top w:val="single" w:sz="4" w:space="0" w:color="000000"/>
              <w:left w:val="single" w:sz="4" w:space="0" w:color="000000"/>
              <w:bottom w:val="single" w:sz="4" w:space="0" w:color="000000"/>
              <w:right w:val="single" w:sz="4" w:space="0" w:color="000000"/>
            </w:tcBorders>
          </w:tcPr>
          <w:p w14:paraId="45320842" w14:textId="77777777" w:rsidR="004A6C09" w:rsidRDefault="00D67F96">
            <w:pPr>
              <w:pStyle w:val="Normal1"/>
            </w:pPr>
            <w:r>
              <w:t>7</w:t>
            </w:r>
          </w:p>
        </w:tc>
        <w:tc>
          <w:tcPr>
            <w:tcW w:w="3975" w:type="dxa"/>
            <w:tcBorders>
              <w:top w:val="single" w:sz="4" w:space="0" w:color="000000"/>
              <w:left w:val="single" w:sz="4" w:space="0" w:color="000000"/>
              <w:bottom w:val="single" w:sz="4" w:space="0" w:color="000000"/>
              <w:right w:val="single" w:sz="4" w:space="0" w:color="000000"/>
            </w:tcBorders>
          </w:tcPr>
          <w:p w14:paraId="2B73A3CB" w14:textId="77777777" w:rsidR="004A6C09" w:rsidRDefault="00D67F96">
            <w:pPr>
              <w:pStyle w:val="Normal1"/>
            </w:pPr>
            <w:r>
              <w:t>Board Meeting: Discuss clerkship workshop, third-year appreciation lunch, tutoring events, initiation banquet, Colonial Drug Project, health fair for mental health project</w:t>
            </w:r>
          </w:p>
        </w:tc>
        <w:tc>
          <w:tcPr>
            <w:tcW w:w="3660" w:type="dxa"/>
            <w:tcBorders>
              <w:top w:val="single" w:sz="4" w:space="0" w:color="000000"/>
              <w:left w:val="single" w:sz="4" w:space="0" w:color="000000"/>
              <w:bottom w:val="single" w:sz="4" w:space="0" w:color="000000"/>
              <w:right w:val="single" w:sz="4" w:space="0" w:color="000000"/>
            </w:tcBorders>
          </w:tcPr>
          <w:p w14:paraId="0E5F7818" w14:textId="2B851998" w:rsidR="004A6C09" w:rsidRDefault="00D67F96">
            <w:pPr>
              <w:pStyle w:val="Normal1"/>
            </w:pPr>
            <w:r>
              <w:t>Contact 4th year students for clerkship workshop</w:t>
            </w:r>
            <w:r w:rsidR="00186ABD">
              <w:t>,</w:t>
            </w:r>
            <w:r>
              <w:t xml:space="preserve"> make preparations for banquet</w:t>
            </w:r>
            <w:r w:rsidR="00186ABD">
              <w:t>,</w:t>
            </w:r>
            <w:r>
              <w:t xml:space="preserve"> inform local schools of Colonial Drug Project</w:t>
            </w:r>
          </w:p>
        </w:tc>
      </w:tr>
      <w:tr w:rsidR="004A6C09" w14:paraId="14BD59D5" w14:textId="77777777">
        <w:tc>
          <w:tcPr>
            <w:tcW w:w="1230" w:type="dxa"/>
            <w:tcBorders>
              <w:top w:val="single" w:sz="4" w:space="0" w:color="000000"/>
              <w:left w:val="single" w:sz="4" w:space="0" w:color="000000"/>
              <w:bottom w:val="single" w:sz="4" w:space="0" w:color="000000"/>
              <w:right w:val="single" w:sz="4" w:space="0" w:color="000000"/>
            </w:tcBorders>
          </w:tcPr>
          <w:p w14:paraId="27314B36" w14:textId="77777777" w:rsidR="004A6C09" w:rsidRDefault="00D67F96">
            <w:pPr>
              <w:pStyle w:val="Normal1"/>
            </w:pPr>
            <w:r>
              <w:t>4/02/2015</w:t>
            </w:r>
          </w:p>
        </w:tc>
        <w:tc>
          <w:tcPr>
            <w:tcW w:w="1170" w:type="dxa"/>
            <w:tcBorders>
              <w:top w:val="single" w:sz="4" w:space="0" w:color="000000"/>
              <w:left w:val="single" w:sz="4" w:space="0" w:color="000000"/>
              <w:bottom w:val="single" w:sz="4" w:space="0" w:color="000000"/>
              <w:right w:val="single" w:sz="4" w:space="0" w:color="000000"/>
            </w:tcBorders>
          </w:tcPr>
          <w:p w14:paraId="291F0E71" w14:textId="77777777" w:rsidR="004A6C09" w:rsidRDefault="00D67F96">
            <w:pPr>
              <w:pStyle w:val="Normal1"/>
            </w:pPr>
            <w:r>
              <w:t>58</w:t>
            </w:r>
          </w:p>
        </w:tc>
        <w:tc>
          <w:tcPr>
            <w:tcW w:w="3975" w:type="dxa"/>
            <w:tcBorders>
              <w:top w:val="single" w:sz="4" w:space="0" w:color="000000"/>
              <w:left w:val="single" w:sz="4" w:space="0" w:color="000000"/>
              <w:bottom w:val="single" w:sz="4" w:space="0" w:color="000000"/>
              <w:right w:val="single" w:sz="4" w:space="0" w:color="000000"/>
            </w:tcBorders>
          </w:tcPr>
          <w:p w14:paraId="2779C4E4" w14:textId="77777777" w:rsidR="004A6C09" w:rsidRDefault="00D67F96">
            <w:pPr>
              <w:pStyle w:val="Normal1"/>
            </w:pPr>
            <w:r>
              <w:t>Local Chapter Rho Chi Networking Event and Announcements: Update alumni on Rho Chi Theta Chapter events, Keynote talk on Pharmacy Profession Past and Future by Dean</w:t>
            </w:r>
          </w:p>
        </w:tc>
        <w:tc>
          <w:tcPr>
            <w:tcW w:w="3660" w:type="dxa"/>
            <w:tcBorders>
              <w:top w:val="single" w:sz="4" w:space="0" w:color="000000"/>
              <w:left w:val="single" w:sz="4" w:space="0" w:color="000000"/>
              <w:bottom w:val="single" w:sz="4" w:space="0" w:color="000000"/>
              <w:right w:val="single" w:sz="4" w:space="0" w:color="000000"/>
            </w:tcBorders>
          </w:tcPr>
          <w:p w14:paraId="05832F61" w14:textId="2C339E9B" w:rsidR="004A6C09" w:rsidRDefault="00D67F96">
            <w:pPr>
              <w:pStyle w:val="Normal1"/>
            </w:pPr>
            <w:r>
              <w:t xml:space="preserve">Welcome National Office, congratulate new Executive VP, transition new Faculty Advisor, </w:t>
            </w:r>
            <w:r w:rsidR="00186ABD">
              <w:t>m</w:t>
            </w:r>
            <w:r>
              <w:t xml:space="preserve">aintain relationships with Rho Chi Theta Chapter Alumni </w:t>
            </w:r>
          </w:p>
        </w:tc>
      </w:tr>
      <w:tr w:rsidR="004A6C09" w14:paraId="6A786DCA" w14:textId="77777777">
        <w:tc>
          <w:tcPr>
            <w:tcW w:w="1230" w:type="dxa"/>
            <w:tcBorders>
              <w:top w:val="single" w:sz="4" w:space="0" w:color="000000"/>
              <w:left w:val="single" w:sz="4" w:space="0" w:color="000000"/>
              <w:bottom w:val="single" w:sz="4" w:space="0" w:color="000000"/>
              <w:right w:val="single" w:sz="4" w:space="0" w:color="000000"/>
            </w:tcBorders>
          </w:tcPr>
          <w:p w14:paraId="3F2BFFB2" w14:textId="77777777" w:rsidR="004A6C09" w:rsidRDefault="00D67F96">
            <w:pPr>
              <w:pStyle w:val="Normal1"/>
            </w:pPr>
            <w:r>
              <w:t>4/23/2015</w:t>
            </w:r>
          </w:p>
        </w:tc>
        <w:tc>
          <w:tcPr>
            <w:tcW w:w="1170" w:type="dxa"/>
            <w:tcBorders>
              <w:top w:val="single" w:sz="4" w:space="0" w:color="000000"/>
              <w:left w:val="single" w:sz="4" w:space="0" w:color="000000"/>
              <w:bottom w:val="single" w:sz="4" w:space="0" w:color="000000"/>
              <w:right w:val="single" w:sz="4" w:space="0" w:color="000000"/>
            </w:tcBorders>
          </w:tcPr>
          <w:p w14:paraId="15FD15CD" w14:textId="77777777" w:rsidR="004A6C09" w:rsidRDefault="00D67F96">
            <w:pPr>
              <w:pStyle w:val="Normal1"/>
            </w:pPr>
            <w:r>
              <w:t>30</w:t>
            </w:r>
          </w:p>
        </w:tc>
        <w:tc>
          <w:tcPr>
            <w:tcW w:w="3975" w:type="dxa"/>
            <w:tcBorders>
              <w:top w:val="single" w:sz="4" w:space="0" w:color="000000"/>
              <w:left w:val="single" w:sz="4" w:space="0" w:color="000000"/>
              <w:bottom w:val="single" w:sz="4" w:space="0" w:color="000000"/>
              <w:right w:val="single" w:sz="4" w:space="0" w:color="000000"/>
            </w:tcBorders>
          </w:tcPr>
          <w:p w14:paraId="293A0D8D" w14:textId="77777777" w:rsidR="004A6C09" w:rsidRDefault="00D67F96">
            <w:pPr>
              <w:pStyle w:val="Normal1"/>
            </w:pPr>
            <w:r>
              <w:t>Rho Chi Member Appreciation Lunch: Thank Class of 2016 Rho Chi Members for volunteering at events</w:t>
            </w:r>
          </w:p>
        </w:tc>
        <w:tc>
          <w:tcPr>
            <w:tcW w:w="3660" w:type="dxa"/>
            <w:tcBorders>
              <w:top w:val="single" w:sz="4" w:space="0" w:color="000000"/>
              <w:left w:val="single" w:sz="4" w:space="0" w:color="000000"/>
              <w:bottom w:val="single" w:sz="4" w:space="0" w:color="000000"/>
              <w:right w:val="single" w:sz="4" w:space="0" w:color="000000"/>
            </w:tcBorders>
          </w:tcPr>
          <w:p w14:paraId="332696EA" w14:textId="77777777" w:rsidR="004A6C09" w:rsidRDefault="00D67F96">
            <w:pPr>
              <w:pStyle w:val="Normal1"/>
            </w:pPr>
            <w:r>
              <w:t>Recognize members with extraordinary involvement, raffle prizes for volunteers, serve lunch</w:t>
            </w:r>
          </w:p>
        </w:tc>
      </w:tr>
      <w:tr w:rsidR="004A6C09" w14:paraId="62AFA1CC" w14:textId="77777777">
        <w:tc>
          <w:tcPr>
            <w:tcW w:w="1230" w:type="dxa"/>
            <w:tcBorders>
              <w:top w:val="single" w:sz="4" w:space="0" w:color="000000"/>
              <w:left w:val="single" w:sz="4" w:space="0" w:color="000000"/>
              <w:bottom w:val="single" w:sz="4" w:space="0" w:color="000000"/>
              <w:right w:val="single" w:sz="4" w:space="0" w:color="000000"/>
            </w:tcBorders>
          </w:tcPr>
          <w:p w14:paraId="2918D5F8" w14:textId="77777777" w:rsidR="004A6C09" w:rsidRDefault="00D67F96">
            <w:pPr>
              <w:pStyle w:val="Normal1"/>
            </w:pPr>
            <w:r>
              <w:t>5/06/2015</w:t>
            </w:r>
          </w:p>
        </w:tc>
        <w:tc>
          <w:tcPr>
            <w:tcW w:w="1170" w:type="dxa"/>
            <w:tcBorders>
              <w:top w:val="single" w:sz="4" w:space="0" w:color="000000"/>
              <w:left w:val="single" w:sz="4" w:space="0" w:color="000000"/>
              <w:bottom w:val="single" w:sz="4" w:space="0" w:color="000000"/>
              <w:right w:val="single" w:sz="4" w:space="0" w:color="000000"/>
            </w:tcBorders>
          </w:tcPr>
          <w:p w14:paraId="38D5610A" w14:textId="77777777" w:rsidR="004A6C09" w:rsidRDefault="00D67F96">
            <w:pPr>
              <w:pStyle w:val="Normal1"/>
            </w:pPr>
            <w:r>
              <w:t>11</w:t>
            </w:r>
          </w:p>
        </w:tc>
        <w:tc>
          <w:tcPr>
            <w:tcW w:w="3975" w:type="dxa"/>
            <w:tcBorders>
              <w:top w:val="single" w:sz="4" w:space="0" w:color="000000"/>
              <w:left w:val="single" w:sz="4" w:space="0" w:color="000000"/>
              <w:bottom w:val="single" w:sz="4" w:space="0" w:color="000000"/>
              <w:right w:val="single" w:sz="4" w:space="0" w:color="000000"/>
            </w:tcBorders>
          </w:tcPr>
          <w:p w14:paraId="6CF87D38" w14:textId="77777777" w:rsidR="004A6C09" w:rsidRDefault="00D67F96">
            <w:pPr>
              <w:pStyle w:val="Normal1"/>
            </w:pPr>
            <w:r>
              <w:t>Officer Transition Meeting: Review the events for the year, chapter organization, responsibilities of each position and future improvements</w:t>
            </w:r>
          </w:p>
        </w:tc>
        <w:tc>
          <w:tcPr>
            <w:tcW w:w="3660" w:type="dxa"/>
            <w:tcBorders>
              <w:top w:val="single" w:sz="4" w:space="0" w:color="000000"/>
              <w:left w:val="single" w:sz="4" w:space="0" w:color="000000"/>
              <w:bottom w:val="single" w:sz="4" w:space="0" w:color="000000"/>
              <w:right w:val="single" w:sz="4" w:space="0" w:color="000000"/>
            </w:tcBorders>
          </w:tcPr>
          <w:p w14:paraId="13E8BD37" w14:textId="77777777" w:rsidR="004A6C09" w:rsidRDefault="00D67F96">
            <w:pPr>
              <w:pStyle w:val="Normal1"/>
            </w:pPr>
            <w:r>
              <w:t>Transfer electronic files, share contact information for future reference</w:t>
            </w:r>
          </w:p>
        </w:tc>
      </w:tr>
    </w:tbl>
    <w:p w14:paraId="06DEFF81" w14:textId="77777777" w:rsidR="004A6C09" w:rsidRDefault="004A6C09">
      <w:pPr>
        <w:pStyle w:val="Normal1"/>
      </w:pPr>
    </w:p>
    <w:p w14:paraId="33FCBD06" w14:textId="77777777" w:rsidR="004A6C09" w:rsidRDefault="00D67F96">
      <w:pPr>
        <w:pStyle w:val="Normal1"/>
        <w:ind w:left="2250" w:hanging="2250"/>
      </w:pPr>
      <w:r>
        <w:rPr>
          <w:b/>
        </w:rPr>
        <w:t>Strategic Planning</w:t>
      </w:r>
      <w:r>
        <w:t xml:space="preserve">: </w:t>
      </w:r>
    </w:p>
    <w:p w14:paraId="01EC5BC3" w14:textId="77777777" w:rsidR="004A6C09" w:rsidRDefault="00D67F96" w:rsidP="00740A21">
      <w:pPr>
        <w:pStyle w:val="Normal1"/>
        <w:ind w:firstLine="720"/>
        <w:jc w:val="both"/>
      </w:pPr>
      <w:r>
        <w:t>The Theta Chapter sought to create new events to especially emphasize critical inquiry and research, intellectual achievements, inter-profession and international collaboration, create more opportunities for student leadership, foster fellowship among its members, and promote high ethical standards through improved community outreach projects.</w:t>
      </w:r>
    </w:p>
    <w:p w14:paraId="6388ED61" w14:textId="77777777" w:rsidR="004A6C09" w:rsidRDefault="00D67F96" w:rsidP="00740A21">
      <w:pPr>
        <w:pStyle w:val="Normal1"/>
        <w:ind w:firstLine="720"/>
        <w:jc w:val="both"/>
      </w:pPr>
      <w:r>
        <w:t>A high priority for our 2014-2015 year was to create a greater awareness and interest in research efforts on our campus. We sought to increase interest in student research th</w:t>
      </w:r>
      <w:r w:rsidR="00237982">
        <w:t xml:space="preserve">rough a new </w:t>
      </w:r>
      <w:r w:rsidR="00470AFC">
        <w:t xml:space="preserve">event, </w:t>
      </w:r>
      <w:r w:rsidR="00237982">
        <w:t>Ph.D. and Pharm.D. Research D</w:t>
      </w:r>
      <w:r>
        <w:t>inner.  In addition to our tutoring efforts and academic resources, the Theta Chapter desired to create an additional fun</w:t>
      </w:r>
      <w:r w:rsidR="00470AFC">
        <w:t>,</w:t>
      </w:r>
      <w:r>
        <w:t xml:space="preserve"> social academic-centered event. This was achieved through a new Drug-Quiz Bowl collaboration with other organizations o</w:t>
      </w:r>
      <w:r w:rsidR="00470AFC">
        <w:t>n campus, which consisted of a J</w:t>
      </w:r>
      <w:r>
        <w:t xml:space="preserve">eopardy-style academic competition. </w:t>
      </w:r>
    </w:p>
    <w:p w14:paraId="17077C28" w14:textId="77777777" w:rsidR="00470AFC" w:rsidRDefault="00D67F96" w:rsidP="00740A21">
      <w:pPr>
        <w:pStyle w:val="Normal1"/>
        <w:ind w:firstLine="720"/>
        <w:jc w:val="both"/>
      </w:pPr>
      <w:r>
        <w:t>As future pharmacy leaders, the Theta Chapter also desired to gain a greater perspective of the pharmacy profession throughout the world through involvement with the International Program at USC. Additionally, it was recognized that the Rho Chi Theta Local Chapter has many events and it would create more opportunities for leadership to divide the chapter activities into subcommittees made up of its members and headed by a separate Board member.</w:t>
      </w:r>
    </w:p>
    <w:p w14:paraId="1532D3D0" w14:textId="77777777" w:rsidR="004A6C09" w:rsidRDefault="00470AFC" w:rsidP="00740A21">
      <w:pPr>
        <w:pStyle w:val="Normal1"/>
        <w:ind w:firstLine="720"/>
        <w:jc w:val="both"/>
      </w:pPr>
      <w:r>
        <w:t>The</w:t>
      </w:r>
      <w:r w:rsidR="00D67F96">
        <w:t xml:space="preserve"> Theta Chapter sought to increase fellowship through reaching out to local chapters and alumni. This year</w:t>
      </w:r>
      <w:r>
        <w:t xml:space="preserve"> we desired to realize these goals through various events including a</w:t>
      </w:r>
      <w:r w:rsidR="00D67F96">
        <w:t xml:space="preserve"> Rho Chi Announcements Event for Rho Chi alumni, c</w:t>
      </w:r>
      <w:r>
        <w:t>urrent members and all faculty and t</w:t>
      </w:r>
      <w:r w:rsidR="00D67F96">
        <w:t>he 2014-2015 Theta Chapter and Sigma Gamma Rho Chapter Boards held a successful joint-board collaboration meeting</w:t>
      </w:r>
      <w:r>
        <w:t xml:space="preserve"> to discuss Chapter activities and discuss a possible mixer.</w:t>
      </w:r>
    </w:p>
    <w:p w14:paraId="59F49EC3" w14:textId="03F119E1" w:rsidR="00E75B85" w:rsidRPr="00E75B85" w:rsidRDefault="00D67F96" w:rsidP="00740A21">
      <w:pPr>
        <w:pStyle w:val="Normal1"/>
        <w:ind w:firstLine="720"/>
        <w:jc w:val="both"/>
        <w:sectPr w:rsidR="00E75B85" w:rsidRPr="00E75B85" w:rsidSect="0045417B">
          <w:headerReference w:type="default" r:id="rId12"/>
          <w:footerReference w:type="default" r:id="rId13"/>
          <w:headerReference w:type="first" r:id="rId14"/>
          <w:footerReference w:type="first" r:id="rId15"/>
          <w:pgSz w:w="12240" w:h="15840"/>
          <w:pgMar w:top="720" w:right="1440" w:bottom="1440" w:left="1440" w:header="720" w:footer="360" w:gutter="0"/>
          <w:pgNumType w:start="1"/>
          <w:cols w:space="720"/>
        </w:sectPr>
      </w:pPr>
      <w:r>
        <w:t>The Theta Chapter desired to expand our community outreach projects in order to emphasize the high ethical standards of its members. This included expanding the Colonial Drug Project to offer field trips tours to local schools as well as participate in the NAMI Walk to show support</w:t>
      </w:r>
      <w:r w:rsidR="00470AFC">
        <w:t>. Optimizing existing events was also key to our planning and future success.</w:t>
      </w:r>
    </w:p>
    <w:tbl>
      <w:tblPr>
        <w:tblpPr w:leftFromText="180" w:rightFromText="180" w:vertAnchor="text" w:tblpY="1"/>
        <w:tblOverlap w:val="neve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1F766E" w14:paraId="5801ACA5" w14:textId="77777777">
        <w:trPr>
          <w:trHeight w:val="60"/>
        </w:trPr>
        <w:tc>
          <w:tcPr>
            <w:tcW w:w="1450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B94A1" w14:textId="77777777" w:rsidR="001F766E" w:rsidRDefault="001F766E" w:rsidP="00EE4691">
            <w:pPr>
              <w:pStyle w:val="Normal1"/>
            </w:pPr>
            <w:r>
              <w:lastRenderedPageBreak/>
              <w:t>Theta Chapter, University of Southern California Activity Table</w:t>
            </w:r>
          </w:p>
        </w:tc>
      </w:tr>
      <w:tr w:rsidR="001F766E" w14:paraId="6F1C5A9D" w14:textId="77777777">
        <w:tc>
          <w:tcPr>
            <w:tcW w:w="12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3490CB5" w14:textId="77777777" w:rsidR="001F766E" w:rsidRDefault="001F766E" w:rsidP="00EE4691">
            <w:pPr>
              <w:pStyle w:val="Normal1"/>
            </w:pPr>
            <w:r>
              <w:rPr>
                <w:shd w:val="clear" w:color="auto" w:fill="F2F2F2"/>
              </w:rPr>
              <w:t>Category of Activity</w:t>
            </w:r>
          </w:p>
        </w:tc>
        <w:tc>
          <w:tcPr>
            <w:tcW w:w="159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7962A2" w14:textId="77777777" w:rsidR="001F766E" w:rsidRDefault="001F766E" w:rsidP="00EE4691">
            <w:pPr>
              <w:pStyle w:val="Normal1"/>
            </w:pPr>
            <w:r>
              <w:rPr>
                <w:shd w:val="clear" w:color="auto" w:fill="F2F2F2"/>
              </w:rPr>
              <w:t>Title of Activity</w:t>
            </w:r>
          </w:p>
        </w:tc>
        <w:tc>
          <w:tcPr>
            <w:tcW w:w="3255"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FC9A364" w14:textId="77777777" w:rsidR="001F766E" w:rsidRDefault="001F766E" w:rsidP="00EE4691">
            <w:pPr>
              <w:pStyle w:val="Normal1"/>
            </w:pPr>
            <w:r>
              <w:rPr>
                <w:shd w:val="clear" w:color="auto" w:fill="F2F2F2"/>
              </w:rPr>
              <w:t>Brief Description</w:t>
            </w:r>
          </w:p>
        </w:tc>
        <w:tc>
          <w:tcPr>
            <w:tcW w:w="126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58DF231" w14:textId="77777777" w:rsidR="001F766E" w:rsidRDefault="001F766E" w:rsidP="00EE4691">
            <w:pPr>
              <w:pStyle w:val="Normal1"/>
            </w:pPr>
            <w:r>
              <w:rPr>
                <w:shd w:val="clear" w:color="auto" w:fill="F2F2F2"/>
              </w:rPr>
              <w:t xml:space="preserve">How activity </w:t>
            </w:r>
            <w:r w:rsidR="00E4130C">
              <w:rPr>
                <w:shd w:val="clear" w:color="auto" w:fill="F2F2F2"/>
              </w:rPr>
              <w:t xml:space="preserve">aligns with </w:t>
            </w:r>
            <w:r w:rsidR="00761A50">
              <w:rPr>
                <w:shd w:val="clear" w:color="auto" w:fill="F2F2F2"/>
              </w:rPr>
              <w:t>Rho Chi mission</w:t>
            </w:r>
            <w:r>
              <w:rPr>
                <w:shd w:val="clear" w:color="auto" w:fill="F2F2F2"/>
                <w:vertAlign w:val="superscript"/>
              </w:rPr>
              <w:t>1</w:t>
            </w:r>
          </w:p>
        </w:tc>
        <w:tc>
          <w:tcPr>
            <w:tcW w:w="715"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1912ADA" w14:textId="77777777" w:rsidR="001F766E" w:rsidRDefault="001F766E" w:rsidP="00EE4691">
            <w:pPr>
              <w:pStyle w:val="Normal1"/>
              <w:ind w:left="-15" w:right="-100"/>
            </w:pPr>
            <w:r>
              <w:rPr>
                <w:shd w:val="clear" w:color="auto" w:fill="F2F2F2"/>
              </w:rPr>
              <w:t>Years Ongo</w:t>
            </w:r>
            <w:r w:rsidR="00E4130C">
              <w:rPr>
                <w:shd w:val="clear" w:color="auto" w:fill="F2F2F2"/>
              </w:rPr>
              <w:t>-</w:t>
            </w:r>
            <w:r>
              <w:rPr>
                <w:shd w:val="clear" w:color="auto" w:fill="F2F2F2"/>
              </w:rPr>
              <w:t>ing?</w:t>
            </w:r>
          </w:p>
        </w:tc>
        <w:tc>
          <w:tcPr>
            <w:tcW w:w="284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925BA00" w14:textId="77777777" w:rsidR="001F766E" w:rsidRDefault="001F766E" w:rsidP="00EE4691">
            <w:pPr>
              <w:pStyle w:val="Normal1"/>
            </w:pPr>
            <w:r>
              <w:rPr>
                <w:shd w:val="clear" w:color="auto" w:fill="F2F2F2"/>
              </w:rPr>
              <w:t>Improvements made for activities ongoing for &gt;1 Year</w:t>
            </w:r>
            <w:r>
              <w:rPr>
                <w:shd w:val="clear" w:color="auto" w:fill="F2F2F2"/>
                <w:vertAlign w:val="superscript"/>
              </w:rPr>
              <w:t>2</w:t>
            </w:r>
          </w:p>
        </w:tc>
        <w:tc>
          <w:tcPr>
            <w:tcW w:w="112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75D4C73" w14:textId="77777777" w:rsidR="001F766E" w:rsidRDefault="001F766E" w:rsidP="00EE4691">
            <w:pPr>
              <w:pStyle w:val="Normal1"/>
              <w:ind w:left="-60"/>
            </w:pPr>
            <w:r>
              <w:rPr>
                <w:shd w:val="clear" w:color="auto" w:fill="F2F2F2"/>
              </w:rPr>
              <w:t>Number of participa</w:t>
            </w:r>
            <w:r w:rsidR="00E4130C">
              <w:rPr>
                <w:shd w:val="clear" w:color="auto" w:fill="F2F2F2"/>
              </w:rPr>
              <w:t>-</w:t>
            </w:r>
            <w:r>
              <w:rPr>
                <w:shd w:val="clear" w:color="auto" w:fill="F2F2F2"/>
              </w:rPr>
              <w:t>ting members</w:t>
            </w:r>
          </w:p>
        </w:tc>
        <w:tc>
          <w:tcPr>
            <w:tcW w:w="108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14A7EF8" w14:textId="77777777" w:rsidR="00761A50" w:rsidRDefault="001F766E" w:rsidP="00EE4691">
            <w:pPr>
              <w:pStyle w:val="Normal1"/>
              <w:tabs>
                <w:tab w:val="left" w:pos="840"/>
              </w:tabs>
              <w:ind w:left="-60"/>
              <w:rPr>
                <w:shd w:val="clear" w:color="auto" w:fill="F2F2F2"/>
              </w:rPr>
            </w:pPr>
            <w:r>
              <w:rPr>
                <w:shd w:val="clear" w:color="auto" w:fill="F2F2F2"/>
              </w:rPr>
              <w:t>Number of non</w:t>
            </w:r>
            <w:r w:rsidR="00761A50">
              <w:rPr>
                <w:shd w:val="clear" w:color="auto" w:fill="F2F2F2"/>
              </w:rPr>
              <w:t>-</w:t>
            </w:r>
            <w:r>
              <w:rPr>
                <w:shd w:val="clear" w:color="auto" w:fill="F2F2F2"/>
              </w:rPr>
              <w:t>members</w:t>
            </w:r>
          </w:p>
          <w:p w14:paraId="41F5A37F" w14:textId="77777777" w:rsidR="001F766E" w:rsidRDefault="001F766E" w:rsidP="00EE4691">
            <w:pPr>
              <w:pStyle w:val="Normal1"/>
              <w:tabs>
                <w:tab w:val="left" w:pos="930"/>
              </w:tabs>
              <w:ind w:left="-60" w:right="-65"/>
            </w:pPr>
            <w:r>
              <w:rPr>
                <w:shd w:val="clear" w:color="auto" w:fill="F2F2F2"/>
              </w:rPr>
              <w:t>impacted</w:t>
            </w:r>
          </w:p>
        </w:tc>
        <w:tc>
          <w:tcPr>
            <w:tcW w:w="13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78E09D8" w14:textId="77777777" w:rsidR="001F766E" w:rsidRDefault="001F766E" w:rsidP="00EE4691">
            <w:pPr>
              <w:pStyle w:val="Normal1"/>
              <w:ind w:left="-45" w:right="-80"/>
            </w:pPr>
            <w:r>
              <w:rPr>
                <w:shd w:val="clear" w:color="auto" w:fill="F2F2F2"/>
              </w:rPr>
              <w:t>Financial Information</w:t>
            </w:r>
          </w:p>
        </w:tc>
      </w:tr>
      <w:tr w:rsidR="00761A50" w14:paraId="6BB6C6F1" w14:textId="77777777">
        <w:tc>
          <w:tcPr>
            <w:tcW w:w="1290" w:type="dxa"/>
            <w:vMerge w:val="restart"/>
            <w:tcBorders>
              <w:top w:val="single" w:sz="8" w:space="0" w:color="000000"/>
              <w:left w:val="single" w:sz="8" w:space="0" w:color="000000"/>
              <w:right w:val="single" w:sz="8" w:space="0" w:color="000000"/>
            </w:tcBorders>
            <w:shd w:val="clear" w:color="auto" w:fill="E5DFEC"/>
            <w:tcMar>
              <w:top w:w="100" w:type="dxa"/>
              <w:left w:w="100" w:type="dxa"/>
              <w:bottom w:w="100" w:type="dxa"/>
              <w:right w:w="100" w:type="dxa"/>
            </w:tcMar>
          </w:tcPr>
          <w:p w14:paraId="2DCD2D40" w14:textId="77777777" w:rsidR="00761A50" w:rsidRDefault="00761A50" w:rsidP="00EE4691">
            <w:pPr>
              <w:pStyle w:val="Normal1"/>
            </w:pPr>
            <w:r>
              <w:rPr>
                <w:shd w:val="clear" w:color="auto" w:fill="E5DFEC"/>
              </w:rPr>
              <w:t>Intellectual Leadership Activities</w:t>
            </w:r>
          </w:p>
          <w:p w14:paraId="334DBF9A" w14:textId="77777777" w:rsidR="00761A50" w:rsidRDefault="00761A50" w:rsidP="00EE4691">
            <w:pPr>
              <w:pStyle w:val="Normal1"/>
            </w:pPr>
            <w:r>
              <w:rPr>
                <w:shd w:val="clear" w:color="auto" w:fill="E5DFEC"/>
              </w:rPr>
              <w:t xml:space="preserve"> </w:t>
            </w:r>
          </w:p>
          <w:p w14:paraId="48BC3822" w14:textId="77777777" w:rsidR="00761A50" w:rsidRDefault="00761A50" w:rsidP="00EE4691">
            <w:pPr>
              <w:pStyle w:val="Normal1"/>
            </w:pPr>
            <w:r>
              <w:rPr>
                <w:shd w:val="clear" w:color="auto" w:fill="E5DFEC"/>
              </w:rPr>
              <w:t xml:space="preserve"> </w:t>
            </w:r>
          </w:p>
          <w:p w14:paraId="77C24B3D" w14:textId="77777777" w:rsidR="00761A50" w:rsidRDefault="00761A50" w:rsidP="00EE4691">
            <w:pPr>
              <w:pStyle w:val="Normal1"/>
            </w:pPr>
            <w:r>
              <w:rPr>
                <w:shd w:val="clear" w:color="auto" w:fill="E5DFEC"/>
              </w:rPr>
              <w:t xml:space="preserve"> </w:t>
            </w: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3CD49A9" w14:textId="77777777" w:rsidR="00761A50" w:rsidRDefault="00761A50" w:rsidP="00EE4691">
            <w:pPr>
              <w:pStyle w:val="Normal1"/>
            </w:pPr>
            <w:r>
              <w:rPr>
                <w:shd w:val="clear" w:color="auto" w:fill="E5DFEC"/>
              </w:rPr>
              <w:t>Group Tutoring</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58FC4D1" w14:textId="77777777" w:rsidR="00761A50" w:rsidRDefault="00007CD3" w:rsidP="00EE4691">
            <w:pPr>
              <w:pStyle w:val="Normal1"/>
            </w:pPr>
            <w:r>
              <w:rPr>
                <w:shd w:val="clear" w:color="auto" w:fill="E5DFEC"/>
              </w:rPr>
              <w:t>Provided 5</w:t>
            </w:r>
            <w:r w:rsidR="00761A50">
              <w:rPr>
                <w:shd w:val="clear" w:color="auto" w:fill="E5DFEC"/>
              </w:rPr>
              <w:t xml:space="preserve"> review sessions to reinforce difficult concepts to students</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77E5979" w14:textId="77777777" w:rsidR="00761A50" w:rsidRDefault="00761A50" w:rsidP="00EE4691">
            <w:pPr>
              <w:pStyle w:val="Normal1"/>
            </w:pPr>
            <w:r>
              <w:rPr>
                <w:shd w:val="clear" w:color="auto" w:fill="E5DFEC"/>
              </w:rPr>
              <w:t>C,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53B3EBD" w14:textId="537A726D" w:rsidR="00761A50" w:rsidRDefault="00761A50" w:rsidP="00EE4691">
            <w:pPr>
              <w:pStyle w:val="Normal1"/>
            </w:pPr>
            <w:r>
              <w:rPr>
                <w:shd w:val="clear" w:color="auto" w:fill="E5DFEC"/>
              </w:rPr>
              <w:t>10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CE2B2F3" w14:textId="77777777" w:rsidR="00761A50" w:rsidRDefault="00761A50" w:rsidP="00EE4691">
            <w:pPr>
              <w:pStyle w:val="Normal1"/>
            </w:pPr>
            <w:r>
              <w:t>Implemented after-session tutor evaluations to improve quality of group tutoring</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FF7E966" w14:textId="1B84A773" w:rsidR="00761A50" w:rsidRDefault="00761A50" w:rsidP="00EE4691">
            <w:pPr>
              <w:pStyle w:val="Normal1"/>
            </w:pPr>
            <w:r>
              <w:rPr>
                <w:shd w:val="clear" w:color="auto" w:fill="E5DFEC"/>
              </w:rPr>
              <w:t>36</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4C1AEB8" w14:textId="77777777" w:rsidR="00761A50" w:rsidRDefault="00761A50" w:rsidP="00EE4691">
            <w:pPr>
              <w:pStyle w:val="Normal1"/>
            </w:pPr>
            <w:r>
              <w:rPr>
                <w:shd w:val="clear" w:color="auto" w:fill="E5DFEC"/>
              </w:rPr>
              <w:t>172, 113, 106, 60</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5589952" w14:textId="77777777" w:rsidR="00761A50" w:rsidRDefault="00761A50" w:rsidP="00EE4691">
            <w:pPr>
              <w:pStyle w:val="Normal1"/>
            </w:pPr>
            <w:r>
              <w:rPr>
                <w:shd w:val="clear" w:color="auto" w:fill="E5DFEC"/>
              </w:rPr>
              <w:t>See fundraising</w:t>
            </w:r>
          </w:p>
          <w:p w14:paraId="32FE956A" w14:textId="77777777" w:rsidR="00761A50" w:rsidRDefault="00761A50" w:rsidP="00EE4691">
            <w:pPr>
              <w:pStyle w:val="Normal1"/>
            </w:pPr>
            <w:r>
              <w:rPr>
                <w:shd w:val="clear" w:color="auto" w:fill="E5DFEC"/>
              </w:rPr>
              <w:t>section</w:t>
            </w:r>
          </w:p>
        </w:tc>
      </w:tr>
      <w:tr w:rsidR="00761A50" w14:paraId="7025009C" w14:textId="77777777">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5DFAF7AC" w14:textId="77777777" w:rsidR="00761A50" w:rsidRDefault="00761A50" w:rsidP="00EE4691">
            <w:pPr>
              <w:pStyle w:val="Normal1"/>
            </w:pP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FFC5F84" w14:textId="77777777" w:rsidR="00761A50" w:rsidRDefault="00761A50" w:rsidP="00EE4691">
            <w:pPr>
              <w:pStyle w:val="Normal1"/>
            </w:pPr>
            <w:r>
              <w:rPr>
                <w:shd w:val="clear" w:color="auto" w:fill="E5DFEC"/>
              </w:rPr>
              <w:t>Individual Tutoring</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FE94996" w14:textId="77777777" w:rsidR="00761A50" w:rsidRDefault="00761A50" w:rsidP="00EE4691">
            <w:pPr>
              <w:pStyle w:val="Normal1"/>
            </w:pPr>
            <w:r>
              <w:rPr>
                <w:shd w:val="clear" w:color="auto" w:fill="E5DFEC"/>
              </w:rPr>
              <w:t>Rho Chi members tutored students in need of academic assistance</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3B8B213" w14:textId="77777777" w:rsidR="00761A50" w:rsidRDefault="00761A50" w:rsidP="00EE4691">
            <w:pPr>
              <w:pStyle w:val="Normal1"/>
            </w:pPr>
            <w:r>
              <w:rPr>
                <w:shd w:val="clear" w:color="auto" w:fill="E5DFEC"/>
              </w:rPr>
              <w:t>C,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F942751" w14:textId="77777777" w:rsidR="00761A50" w:rsidRDefault="00761A50" w:rsidP="00EE4691">
            <w:pPr>
              <w:pStyle w:val="Normal1"/>
            </w:pPr>
            <w:r>
              <w:rPr>
                <w:shd w:val="clear" w:color="auto" w:fill="E5DFEC"/>
              </w:rPr>
              <w:t>10+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1B532E7" w14:textId="77777777" w:rsidR="00761A50" w:rsidRDefault="00761A50" w:rsidP="00EE4691">
            <w:pPr>
              <w:pStyle w:val="Normal1"/>
            </w:pPr>
            <w:r>
              <w:rPr>
                <w:shd w:val="clear" w:color="auto" w:fill="E5DFEC"/>
              </w:rPr>
              <w:t>Reached additional students this year for tutoring, created</w:t>
            </w:r>
            <w:r w:rsidR="003700F8">
              <w:rPr>
                <w:shd w:val="clear" w:color="auto" w:fill="E5DFEC"/>
              </w:rPr>
              <w:t xml:space="preserve"> </w:t>
            </w:r>
            <w:r>
              <w:rPr>
                <w:shd w:val="clear" w:color="auto" w:fill="E5DFEC"/>
              </w:rPr>
              <w:t xml:space="preserve"> subcommittee</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F6EB803" w14:textId="77777777" w:rsidR="00761A50" w:rsidRDefault="00761A50" w:rsidP="00EE4691">
            <w:pPr>
              <w:pStyle w:val="Normal1"/>
            </w:pPr>
            <w:r>
              <w:rPr>
                <w:shd w:val="clear" w:color="auto" w:fill="E5DFEC"/>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5961ABD" w14:textId="77777777" w:rsidR="00761A50" w:rsidRDefault="00761A50" w:rsidP="00EE4691">
            <w:pPr>
              <w:pStyle w:val="Normal1"/>
            </w:pPr>
            <w:r>
              <w:rPr>
                <w:shd w:val="clear" w:color="auto" w:fill="E5DFEC"/>
              </w:rPr>
              <w:t>14</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A8CA1B9" w14:textId="77777777" w:rsidR="00761A50" w:rsidRDefault="00761A50" w:rsidP="00EE4691">
            <w:pPr>
              <w:pStyle w:val="Normal1"/>
            </w:pPr>
            <w:r>
              <w:rPr>
                <w:shd w:val="clear" w:color="auto" w:fill="E5DFEC"/>
              </w:rPr>
              <w:t>NA</w:t>
            </w:r>
          </w:p>
        </w:tc>
      </w:tr>
      <w:tr w:rsidR="00761A50" w14:paraId="19E0A47F" w14:textId="77777777">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569548AC" w14:textId="77777777" w:rsidR="00761A50" w:rsidRDefault="00761A50" w:rsidP="00EE4691">
            <w:pPr>
              <w:pStyle w:val="Normal1"/>
            </w:pP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811CCD2" w14:textId="77777777" w:rsidR="00761A50" w:rsidRDefault="00761A50" w:rsidP="00EE4691">
            <w:pPr>
              <w:pStyle w:val="Normal1"/>
            </w:pPr>
            <w:r>
              <w:rPr>
                <w:shd w:val="clear" w:color="auto" w:fill="E5DFEC"/>
              </w:rPr>
              <w:t>Ph.D. and Pharm.D. Research Dinner</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DEB6211" w14:textId="77777777" w:rsidR="00761A50" w:rsidRDefault="00761A50" w:rsidP="00EE4691">
            <w:pPr>
              <w:pStyle w:val="Normal1"/>
            </w:pPr>
            <w:r>
              <w:rPr>
                <w:shd w:val="clear" w:color="auto" w:fill="E5DFEC"/>
              </w:rPr>
              <w:t>Ph</w:t>
            </w:r>
            <w:r w:rsidR="00EE4691">
              <w:rPr>
                <w:shd w:val="clear" w:color="auto" w:fill="E5DFEC"/>
              </w:rPr>
              <w:t>.</w:t>
            </w:r>
            <w:r>
              <w:rPr>
                <w:shd w:val="clear" w:color="auto" w:fill="E5DFEC"/>
              </w:rPr>
              <w:t>D</w:t>
            </w:r>
            <w:r w:rsidR="00EE4691">
              <w:rPr>
                <w:shd w:val="clear" w:color="auto" w:fill="E5DFEC"/>
              </w:rPr>
              <w:t>.</w:t>
            </w:r>
            <w:r>
              <w:rPr>
                <w:shd w:val="clear" w:color="auto" w:fill="E5DFEC"/>
              </w:rPr>
              <w:t xml:space="preserve"> and Pharm</w:t>
            </w:r>
            <w:r w:rsidR="00EE4691">
              <w:rPr>
                <w:shd w:val="clear" w:color="auto" w:fill="E5DFEC"/>
              </w:rPr>
              <w:t>.</w:t>
            </w:r>
            <w:r>
              <w:rPr>
                <w:shd w:val="clear" w:color="auto" w:fill="E5DFEC"/>
              </w:rPr>
              <w:t>D</w:t>
            </w:r>
            <w:r w:rsidR="00EE4691">
              <w:rPr>
                <w:shd w:val="clear" w:color="auto" w:fill="E5DFEC"/>
              </w:rPr>
              <w:t>.</w:t>
            </w:r>
            <w:r>
              <w:rPr>
                <w:shd w:val="clear" w:color="auto" w:fill="E5DFEC"/>
              </w:rPr>
              <w:t xml:space="preserve"> Rho Chi members and faculty presented their research projects to students over dinner and conversation</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A1DEE7B" w14:textId="77777777" w:rsidR="00761A50" w:rsidRDefault="00761A50" w:rsidP="00EE4691">
            <w:pPr>
              <w:pStyle w:val="Normal1"/>
            </w:pPr>
            <w:r>
              <w:rPr>
                <w:shd w:val="clear" w:color="auto" w:fill="E5DFEC"/>
              </w:rPr>
              <w:t>A, B, C,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952C964" w14:textId="4B18B72D" w:rsidR="00761A50" w:rsidRDefault="00761A50" w:rsidP="00EE4691">
            <w:pPr>
              <w:pStyle w:val="Normal1"/>
            </w:pPr>
            <w:r>
              <w:rPr>
                <w:shd w:val="clear" w:color="auto" w:fill="E5DFEC"/>
              </w:rPr>
              <w:t>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804B99A" w14:textId="77777777" w:rsidR="00761A50" w:rsidRDefault="00761A50" w:rsidP="00EE4691">
            <w:pPr>
              <w:pStyle w:val="Normal1"/>
            </w:pPr>
            <w:r>
              <w:rPr>
                <w:shd w:val="clear" w:color="auto" w:fill="E5DFEC"/>
              </w:rPr>
              <w:t xml:space="preserve">NA </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8510C3C" w14:textId="0E380F5E" w:rsidR="00761A50" w:rsidRDefault="00761A50" w:rsidP="00EE4691">
            <w:pPr>
              <w:pStyle w:val="Normal1"/>
            </w:pPr>
            <w:r>
              <w:rPr>
                <w:shd w:val="clear" w:color="auto" w:fill="E5DFEC"/>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84F119F" w14:textId="77777777" w:rsidR="00761A50" w:rsidRDefault="00761A50" w:rsidP="00EE4691">
            <w:pPr>
              <w:pStyle w:val="Normal1"/>
            </w:pPr>
            <w:r>
              <w:rPr>
                <w:shd w:val="clear" w:color="auto" w:fill="E5DFEC"/>
              </w:rPr>
              <w:t>11</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C63C099" w14:textId="77777777" w:rsidR="00761A50" w:rsidRDefault="00761A50" w:rsidP="00EE4691">
            <w:pPr>
              <w:pStyle w:val="Normal1"/>
            </w:pPr>
            <w:r>
              <w:rPr>
                <w:shd w:val="clear" w:color="auto" w:fill="E5DFEC"/>
              </w:rPr>
              <w:t>($201.31)</w:t>
            </w:r>
          </w:p>
        </w:tc>
      </w:tr>
      <w:tr w:rsidR="00761A50" w14:paraId="4AADAD66" w14:textId="77777777">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5A1359CD" w14:textId="77777777" w:rsidR="00761A50" w:rsidRDefault="00761A50" w:rsidP="00EE4691">
            <w:pPr>
              <w:pStyle w:val="Normal1"/>
            </w:pP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368FA1F" w14:textId="77777777" w:rsidR="00761A50" w:rsidRDefault="00761A50" w:rsidP="00EE4691">
            <w:pPr>
              <w:pStyle w:val="Normal1"/>
            </w:pPr>
            <w:r>
              <w:rPr>
                <w:shd w:val="clear" w:color="auto" w:fill="E5DFEC"/>
              </w:rPr>
              <w:t>Drug Quiz Bowl</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D503946" w14:textId="77777777" w:rsidR="00761A50" w:rsidRDefault="00761A50" w:rsidP="00EE4691">
            <w:pPr>
              <w:pStyle w:val="Normal1"/>
            </w:pPr>
            <w:r>
              <w:rPr>
                <w:shd w:val="clear" w:color="auto" w:fill="E5DFEC"/>
              </w:rPr>
              <w:t>Collaboration with campus organizations in creating an academic competition</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9B20D3E" w14:textId="77777777" w:rsidR="00761A50" w:rsidRDefault="00761A50" w:rsidP="00EE4691">
            <w:pPr>
              <w:pStyle w:val="Normal1"/>
            </w:pPr>
            <w:r>
              <w:rPr>
                <w:shd w:val="clear" w:color="auto" w:fill="E5DFEC"/>
              </w:rPr>
              <w:t>A, C,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EB2E30E" w14:textId="17B250B5" w:rsidR="00761A50" w:rsidRDefault="00761A50" w:rsidP="00EE4691">
            <w:pPr>
              <w:pStyle w:val="Normal1"/>
            </w:pPr>
            <w:r>
              <w:rPr>
                <w:shd w:val="clear" w:color="auto" w:fill="E5DFEC"/>
              </w:rPr>
              <w:t>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FBD80A0" w14:textId="77777777" w:rsidR="00761A50" w:rsidRDefault="00761A50" w:rsidP="00EE4691">
            <w:pPr>
              <w:pStyle w:val="Normal1"/>
            </w:pPr>
            <w:r>
              <w:rPr>
                <w:shd w:val="clear" w:color="auto" w:fill="E5DFEC"/>
              </w:rPr>
              <w:t xml:space="preserve">NA </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3FC73BD" w14:textId="2ECEF524" w:rsidR="00761A50" w:rsidRDefault="00761A50" w:rsidP="00EE4691">
            <w:pPr>
              <w:pStyle w:val="Normal1"/>
            </w:pPr>
            <w:r>
              <w:rPr>
                <w:shd w:val="clear" w:color="auto" w:fill="E5DFEC"/>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6F0C592" w14:textId="77777777" w:rsidR="00761A50" w:rsidRDefault="00761A50" w:rsidP="00EE4691">
            <w:pPr>
              <w:pStyle w:val="Normal1"/>
            </w:pPr>
            <w:r>
              <w:rPr>
                <w:shd w:val="clear" w:color="auto" w:fill="E5DFEC"/>
              </w:rPr>
              <w:t>60</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DD83672" w14:textId="77777777" w:rsidR="00761A50" w:rsidRDefault="00761A50" w:rsidP="00EE4691">
            <w:pPr>
              <w:pStyle w:val="Normal1"/>
            </w:pPr>
            <w:r>
              <w:rPr>
                <w:shd w:val="clear" w:color="auto" w:fill="E5DFEC"/>
              </w:rPr>
              <w:t>($136.88)</w:t>
            </w:r>
          </w:p>
        </w:tc>
      </w:tr>
      <w:tr w:rsidR="00761A50" w14:paraId="418B1522" w14:textId="77777777">
        <w:tc>
          <w:tcPr>
            <w:tcW w:w="1290" w:type="dxa"/>
            <w:vMerge/>
            <w:tcBorders>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3E1F0CF" w14:textId="77777777" w:rsidR="00761A50" w:rsidRDefault="00761A50" w:rsidP="00EE4691">
            <w:pPr>
              <w:pStyle w:val="Normal1"/>
            </w:pP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DDFE502" w14:textId="77777777" w:rsidR="00761A50" w:rsidRDefault="00761A50" w:rsidP="00EE4691">
            <w:pPr>
              <w:pStyle w:val="Normal1"/>
            </w:pPr>
            <w:r>
              <w:rPr>
                <w:shd w:val="clear" w:color="auto" w:fill="E5DFEC"/>
              </w:rPr>
              <w:t>Survival Guide</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1612CDB" w14:textId="77777777" w:rsidR="00761A50" w:rsidRDefault="00761A50" w:rsidP="00EE4691">
            <w:pPr>
              <w:pStyle w:val="Normal1"/>
            </w:pPr>
            <w:r>
              <w:rPr>
                <w:shd w:val="clear" w:color="auto" w:fill="E5DFEC"/>
              </w:rPr>
              <w:t>Rho Chi members prepared</w:t>
            </w:r>
            <w:r w:rsidR="003700F8">
              <w:rPr>
                <w:shd w:val="clear" w:color="auto" w:fill="E5DFEC"/>
              </w:rPr>
              <w:t xml:space="preserve"> a</w:t>
            </w:r>
            <w:r>
              <w:rPr>
                <w:shd w:val="clear" w:color="auto" w:fill="E5DFEC"/>
              </w:rPr>
              <w:t xml:space="preserve"> packet of advice for new students</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802B110" w14:textId="549F2132" w:rsidR="00761A50" w:rsidRDefault="00761A50" w:rsidP="00EE4691">
            <w:pPr>
              <w:pStyle w:val="Normal1"/>
            </w:pPr>
            <w:r>
              <w:rPr>
                <w:shd w:val="clear" w:color="auto" w:fill="E5DFEC"/>
              </w:rPr>
              <w:t>C</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A4F950B" w14:textId="77C96110" w:rsidR="00761A50" w:rsidRDefault="00761A50" w:rsidP="00EE4691">
            <w:pPr>
              <w:pStyle w:val="Normal1"/>
            </w:pPr>
            <w:r>
              <w:rPr>
                <w:shd w:val="clear" w:color="auto" w:fill="E5DFEC"/>
              </w:rPr>
              <w:t>6</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A15A5DA" w14:textId="77777777" w:rsidR="00761A50" w:rsidRDefault="00761A50" w:rsidP="00EE4691">
            <w:pPr>
              <w:pStyle w:val="Normal1"/>
            </w:pPr>
            <w:r>
              <w:rPr>
                <w:shd w:val="clear" w:color="auto" w:fill="E5DFEC"/>
              </w:rPr>
              <w:t>Created subcommittee for preparation to ensure quality</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B889ABF" w14:textId="039DA438" w:rsidR="00761A50" w:rsidRDefault="00761A50" w:rsidP="00EE4691">
            <w:pPr>
              <w:pStyle w:val="Normal1"/>
            </w:pPr>
            <w:r>
              <w:rPr>
                <w:shd w:val="clear" w:color="auto" w:fill="E5DFEC"/>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2A58993" w14:textId="51B1A021" w:rsidR="00761A50" w:rsidRDefault="00761A50" w:rsidP="00EE4691">
            <w:pPr>
              <w:pStyle w:val="Normal1"/>
            </w:pPr>
            <w:r>
              <w:rPr>
                <w:shd w:val="clear" w:color="auto" w:fill="E5DFEC"/>
              </w:rPr>
              <w:t>195</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39B8D5E" w14:textId="2658FD23" w:rsidR="00761A50" w:rsidRDefault="00761A50" w:rsidP="00EE4691">
            <w:pPr>
              <w:pStyle w:val="Normal1"/>
            </w:pPr>
            <w:r>
              <w:rPr>
                <w:shd w:val="clear" w:color="auto" w:fill="E5DFEC"/>
              </w:rPr>
              <w:t>NA</w:t>
            </w:r>
          </w:p>
        </w:tc>
      </w:tr>
    </w:tbl>
    <w:p w14:paraId="0FB685DB" w14:textId="77777777" w:rsidR="008A1E5A" w:rsidRDefault="008A1E5A">
      <w:r>
        <w:br w:type="page"/>
      </w:r>
    </w:p>
    <w:tbl>
      <w:tblP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8A1E5A" w14:paraId="232E1DA0" w14:textId="77777777">
        <w:tc>
          <w:tcPr>
            <w:tcW w:w="1290" w:type="dxa"/>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839E77E" w14:textId="77777777" w:rsidR="008A1E5A" w:rsidRDefault="008A1E5A" w:rsidP="008A1E5A">
            <w:pPr>
              <w:pStyle w:val="Normal1"/>
            </w:pPr>
            <w:r>
              <w:lastRenderedPageBreak/>
              <w:t>Category</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072AAD0" w14:textId="77777777" w:rsidR="008A1E5A" w:rsidRDefault="008A1E5A" w:rsidP="008A1E5A">
            <w:pPr>
              <w:pStyle w:val="Normal1"/>
            </w:pPr>
            <w:r>
              <w:t>Activity</w:t>
            </w:r>
          </w:p>
        </w:tc>
        <w:tc>
          <w:tcPr>
            <w:tcW w:w="32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A0F9F78" w14:textId="77777777" w:rsidR="008A1E5A" w:rsidRDefault="008A1E5A" w:rsidP="008A1E5A">
            <w:pPr>
              <w:pStyle w:val="Normal1"/>
            </w:pPr>
            <w:r>
              <w:t>Description</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4657105" w14:textId="77777777" w:rsidR="008A1E5A" w:rsidRDefault="008A1E5A" w:rsidP="008A1E5A">
            <w:pPr>
              <w:pStyle w:val="Normal1"/>
            </w:pPr>
            <w:r>
              <w:t>Mission</w:t>
            </w:r>
            <w:r w:rsidR="00CA21EA" w:rsidRPr="00CA21EA">
              <w:rPr>
                <w:vertAlign w:val="superscript"/>
              </w:rPr>
              <w:t>1</w:t>
            </w:r>
          </w:p>
        </w:tc>
        <w:tc>
          <w:tcPr>
            <w:tcW w:w="7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2ADB006" w14:textId="77777777" w:rsidR="008A1E5A" w:rsidRDefault="008A1E5A" w:rsidP="008A1E5A">
            <w:pPr>
              <w:pStyle w:val="Normal1"/>
              <w:tabs>
                <w:tab w:val="left" w:pos="7920"/>
              </w:tabs>
            </w:pPr>
            <w:r>
              <w:t>Year</w:t>
            </w:r>
          </w:p>
        </w:tc>
        <w:tc>
          <w:tcPr>
            <w:tcW w:w="28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C469C89" w14:textId="77777777" w:rsidR="008A1E5A" w:rsidRDefault="008A1E5A" w:rsidP="008A1E5A">
            <w:pPr>
              <w:pStyle w:val="Normal1"/>
            </w:pPr>
            <w:r>
              <w:t>Improvements to Ongoing</w:t>
            </w:r>
            <w:r w:rsidR="00CA21EA" w:rsidRPr="00CA21EA">
              <w:rPr>
                <w:vertAlign w:val="superscript"/>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BF0231D" w14:textId="77777777" w:rsidR="008A1E5A" w:rsidRDefault="008A1E5A" w:rsidP="008A1E5A">
            <w:pPr>
              <w:pStyle w:val="Normal1"/>
            </w:pPr>
            <w:r>
              <w:t>Members</w:t>
            </w:r>
          </w:p>
        </w:tc>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67FE662" w14:textId="77777777" w:rsidR="008A1E5A" w:rsidRDefault="008A1E5A" w:rsidP="008A1E5A">
            <w:pPr>
              <w:pStyle w:val="Normal1"/>
            </w:pPr>
            <w:r>
              <w:t>NRC</w:t>
            </w:r>
            <w:r w:rsidR="00CA21EA" w:rsidRPr="00CA21EA">
              <w:rPr>
                <w:vertAlign w:val="superscript"/>
              </w:rPr>
              <w:t>3</w:t>
            </w:r>
          </w:p>
        </w:tc>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3B5DEB8" w14:textId="77777777" w:rsidR="008A1E5A" w:rsidRDefault="008A1E5A" w:rsidP="008A1E5A">
            <w:pPr>
              <w:pStyle w:val="Normal1"/>
            </w:pPr>
            <w:r>
              <w:t>Financial</w:t>
            </w:r>
          </w:p>
        </w:tc>
      </w:tr>
    </w:tbl>
    <w:tbl>
      <w:tblPr>
        <w:tblpPr w:leftFromText="180" w:rightFromText="180" w:vertAnchor="text" w:tblpY="1"/>
        <w:tblOverlap w:val="neve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007CD3" w14:paraId="61788F95" w14:textId="77777777">
        <w:tc>
          <w:tcPr>
            <w:tcW w:w="129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B334271" w14:textId="77777777" w:rsidR="00007CD3" w:rsidRDefault="00007CD3" w:rsidP="00EE4691">
            <w:pPr>
              <w:pStyle w:val="Normal1"/>
            </w:pPr>
            <w:r>
              <w:t>College of Pharmacy Events</w:t>
            </w:r>
          </w:p>
          <w:p w14:paraId="3888AF2F" w14:textId="77777777" w:rsidR="00007CD3" w:rsidRDefault="00007CD3" w:rsidP="00007CD3">
            <w:pPr>
              <w:pStyle w:val="Normal1"/>
            </w:pPr>
            <w:r>
              <w:t xml:space="preserve">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57883" w14:textId="6FC515B1" w:rsidR="00007CD3" w:rsidRDefault="00007CD3" w:rsidP="00EE4691">
            <w:pPr>
              <w:pStyle w:val="Normal1"/>
            </w:pPr>
            <w:r>
              <w:t>Local Chapter Announce</w:t>
            </w:r>
            <w:r w:rsidR="00DF7329">
              <w:t>-</w:t>
            </w:r>
            <w:r>
              <w:t>ments for Rho Chi Theta Chapter</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D1CA5" w14:textId="77777777" w:rsidR="00007CD3" w:rsidRDefault="00007CD3" w:rsidP="00EE4691">
            <w:pPr>
              <w:pStyle w:val="Normal1"/>
            </w:pPr>
            <w:r>
              <w:t>Collaborated with USC to host Rho Chi alumni, members, and faculty in welcoming the National Headquarters to USC</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C4E0" w14:textId="77777777" w:rsidR="00007CD3" w:rsidRDefault="00007CD3" w:rsidP="00EE4691">
            <w:pPr>
              <w:pStyle w:val="Normal1"/>
            </w:pPr>
            <w:r>
              <w:t>C, E</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DA489" w14:textId="3EF3F7D0" w:rsidR="00007CD3" w:rsidRDefault="00007CD3" w:rsidP="00EE4691">
            <w:pPr>
              <w:pStyle w:val="Normal1"/>
            </w:pPr>
            <w:r>
              <w:t>0</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DE978" w14:textId="77777777" w:rsidR="00007CD3" w:rsidRDefault="00007CD3" w:rsidP="00EE4691">
            <w:pPr>
              <w:pStyle w:val="Normal1"/>
            </w:pPr>
            <w:r>
              <w:t>NA</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2884B" w14:textId="3076C712" w:rsidR="00007CD3" w:rsidRDefault="00007CD3" w:rsidP="00EE4691">
            <w:pPr>
              <w:pStyle w:val="Normal1"/>
            </w:pPr>
            <w:r>
              <w:t>48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38E13" w14:textId="77777777" w:rsidR="00007CD3" w:rsidRDefault="00007CD3" w:rsidP="00EE4691">
            <w:pPr>
              <w:pStyle w:val="Normal1"/>
            </w:pPr>
            <w:r>
              <w:t xml:space="preserve">10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E26CC" w14:textId="77777777" w:rsidR="00007CD3" w:rsidRDefault="00007CD3" w:rsidP="00EE4691">
            <w:pPr>
              <w:pStyle w:val="Normal1"/>
            </w:pPr>
            <w:r>
              <w:t xml:space="preserve">($63.90), </w:t>
            </w:r>
          </w:p>
          <w:p w14:paraId="6AC34D47" w14:textId="77777777" w:rsidR="00007CD3" w:rsidRDefault="00007CD3" w:rsidP="00EE4691">
            <w:pPr>
              <w:pStyle w:val="Normal1"/>
            </w:pPr>
            <w:r>
              <w:t>Primarily funded by USC</w:t>
            </w:r>
          </w:p>
        </w:tc>
      </w:tr>
      <w:tr w:rsidR="00007CD3" w14:paraId="25283CFE" w14:textId="77777777">
        <w:tc>
          <w:tcPr>
            <w:tcW w:w="129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9292B75" w14:textId="77777777" w:rsidR="00007CD3" w:rsidRDefault="00007CD3" w:rsidP="00EE4691">
            <w:pPr>
              <w:pStyle w:val="Normal1"/>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509A8" w14:textId="77777777" w:rsidR="00007CD3" w:rsidRDefault="00007CD3" w:rsidP="00EE4691">
            <w:pPr>
              <w:pStyle w:val="Normal1"/>
            </w:pPr>
            <w:r>
              <w:t>International Program Participation</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704A" w14:textId="77777777" w:rsidR="00007CD3" w:rsidRDefault="00007CD3" w:rsidP="00EE4691">
            <w:pPr>
              <w:pStyle w:val="Normal1"/>
            </w:pPr>
            <w:r>
              <w:t xml:space="preserve">Collaborated with USC’s international program through various social events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07CE9" w14:textId="77777777" w:rsidR="00007CD3" w:rsidRDefault="00007CD3" w:rsidP="00EE4691">
            <w:pPr>
              <w:pStyle w:val="Normal1"/>
            </w:pPr>
            <w:r>
              <w:t>B, E</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A8B3" w14:textId="57BFD594" w:rsidR="00007CD3" w:rsidRDefault="00007CD3" w:rsidP="00EE4691">
            <w:pPr>
              <w:pStyle w:val="Normal1"/>
            </w:pPr>
            <w:r>
              <w:t>0</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89B64" w14:textId="77777777" w:rsidR="00007CD3" w:rsidRDefault="00007CD3" w:rsidP="00EE4691">
            <w:pPr>
              <w:pStyle w:val="Normal1"/>
            </w:pPr>
            <w:r>
              <w:t xml:space="preserve">NA </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E264A" w14:textId="75717903" w:rsidR="00007CD3" w:rsidRDefault="00007CD3" w:rsidP="00EE4691">
            <w:pPr>
              <w:pStyle w:val="Normal1"/>
            </w:pPr>
            <w:r>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FE95A" w14:textId="1D3C57A9" w:rsidR="00007CD3" w:rsidRDefault="00007CD3" w:rsidP="00EE4691">
            <w:pPr>
              <w:pStyle w:val="Normal1"/>
            </w:pPr>
            <w:r>
              <w:t>60</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8274A" w14:textId="77777777" w:rsidR="00007CD3" w:rsidRDefault="00007CD3" w:rsidP="00EE4691">
            <w:pPr>
              <w:pStyle w:val="Normal1"/>
            </w:pPr>
            <w:r>
              <w:t>Funded by USC</w:t>
            </w:r>
          </w:p>
        </w:tc>
      </w:tr>
      <w:tr w:rsidR="00007CD3" w14:paraId="5E508363" w14:textId="77777777">
        <w:tc>
          <w:tcPr>
            <w:tcW w:w="129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3B8A076" w14:textId="77777777" w:rsidR="00007CD3" w:rsidRDefault="00007CD3" w:rsidP="00EE4691">
            <w:pPr>
              <w:pStyle w:val="Normal1"/>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8D95" w14:textId="77777777" w:rsidR="00007CD3" w:rsidRDefault="00007CD3" w:rsidP="00EE4691">
            <w:pPr>
              <w:pStyle w:val="Normal1"/>
            </w:pPr>
            <w:r>
              <w:t>NAMI Patient Seminar</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4683E" w14:textId="77777777" w:rsidR="00007CD3" w:rsidRDefault="00007CD3" w:rsidP="00EE4691">
            <w:pPr>
              <w:pStyle w:val="Normal1"/>
            </w:pPr>
            <w:r>
              <w:t>Partnered with NAMI to have 4 representatives share their personal accounts of living with mental illness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FE791" w14:textId="77777777" w:rsidR="00007CD3" w:rsidRDefault="00007CD3" w:rsidP="00EE4691">
            <w:pPr>
              <w:pStyle w:val="Normal1"/>
            </w:pPr>
            <w:r>
              <w:t>C, D</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385BD" w14:textId="2EFBB3B4" w:rsidR="00007CD3" w:rsidRDefault="00007CD3" w:rsidP="00EE4691">
            <w:pPr>
              <w:pStyle w:val="Normal1"/>
            </w:pPr>
            <w:r>
              <w:t>7</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E51E4" w14:textId="77777777" w:rsidR="00007CD3" w:rsidRDefault="00007CD3" w:rsidP="00EE4691">
            <w:pPr>
              <w:pStyle w:val="Normal1"/>
            </w:pPr>
            <w:r>
              <w:t>Invited 2 additional NAMI representatives to speak in order to have a wider range of perspectives</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87470" w14:textId="0929DAE8" w:rsidR="00007CD3" w:rsidRDefault="00007CD3" w:rsidP="00EE4691">
            <w:pPr>
              <w:pStyle w:val="Normal1"/>
            </w:pPr>
            <w:r>
              <w:t>56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7DA01" w14:textId="25BFB9F2" w:rsidR="00007CD3" w:rsidRDefault="00007CD3" w:rsidP="00EE4691">
            <w:pPr>
              <w:pStyle w:val="Normal1"/>
            </w:pPr>
            <w:r>
              <w:t>34</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3592B" w14:textId="77777777" w:rsidR="00007CD3" w:rsidRDefault="00007CD3" w:rsidP="00EE4691">
            <w:pPr>
              <w:pStyle w:val="Normal1"/>
            </w:pPr>
            <w:r>
              <w:t>($1191.62)</w:t>
            </w:r>
          </w:p>
        </w:tc>
      </w:tr>
      <w:tr w:rsidR="00007CD3" w14:paraId="59C78DFE" w14:textId="77777777">
        <w:tc>
          <w:tcPr>
            <w:tcW w:w="129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1CD52B8" w14:textId="77777777" w:rsidR="00007CD3" w:rsidRDefault="00007CD3" w:rsidP="00EE4691">
            <w:pPr>
              <w:pStyle w:val="Normal1"/>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B3569" w14:textId="77777777" w:rsidR="00007CD3" w:rsidRDefault="00007CD3" w:rsidP="00EE4691">
            <w:pPr>
              <w:pStyle w:val="Normal1"/>
            </w:pPr>
            <w:r>
              <w:t>Clerkship Workshop</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CCB71" w14:textId="77777777" w:rsidR="00007CD3" w:rsidRDefault="00007CD3" w:rsidP="00EE4691">
            <w:pPr>
              <w:pStyle w:val="Normal1"/>
            </w:pPr>
            <w:r>
              <w:t>Organized 4th year students to speak to 3rd year Rho Chi members with advice for upcoming clerkships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5A723" w14:textId="77777777" w:rsidR="00007CD3" w:rsidRDefault="00007CD3" w:rsidP="00EE4691">
            <w:pPr>
              <w:pStyle w:val="Normal1"/>
            </w:pPr>
            <w:r>
              <w:t>E</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9B193" w14:textId="474D2D37" w:rsidR="00007CD3" w:rsidRDefault="00007CD3" w:rsidP="00EE4691">
            <w:pPr>
              <w:pStyle w:val="Normal1"/>
            </w:pPr>
            <w:r>
              <w:t>5</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0F4C" w14:textId="77777777" w:rsidR="00007CD3" w:rsidRDefault="00007CD3" w:rsidP="00EE4691">
            <w:pPr>
              <w:pStyle w:val="Normal1"/>
            </w:pPr>
            <w:r>
              <w:t>Created handout with advice from 4th year students from each of their rotation experiences</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A79C" w14:textId="76CC6893" w:rsidR="00007CD3" w:rsidRDefault="00007CD3" w:rsidP="00EE4691">
            <w:pPr>
              <w:pStyle w:val="Normal1"/>
            </w:pPr>
            <w:r>
              <w:t>18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3CCB5" w14:textId="77777777" w:rsidR="00007CD3" w:rsidRDefault="00007CD3" w:rsidP="00EE4691">
            <w:pPr>
              <w:pStyle w:val="Normal1"/>
            </w:pPr>
            <w:r>
              <w:t xml:space="preserve">0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12F12" w14:textId="77777777" w:rsidR="00007CD3" w:rsidRDefault="00007CD3" w:rsidP="00EE4691">
            <w:pPr>
              <w:pStyle w:val="Normal1"/>
            </w:pPr>
            <w:r>
              <w:t>($206.40)</w:t>
            </w:r>
          </w:p>
        </w:tc>
      </w:tr>
      <w:tr w:rsidR="00007CD3" w14:paraId="70353D6A" w14:textId="77777777">
        <w:tc>
          <w:tcPr>
            <w:tcW w:w="129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F3BEA" w14:textId="77777777" w:rsidR="00007CD3" w:rsidRDefault="00007CD3" w:rsidP="00EE4691">
            <w:pPr>
              <w:pStyle w:val="Normal1"/>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A5667" w14:textId="77777777" w:rsidR="00007CD3" w:rsidRDefault="00007CD3" w:rsidP="00EE4691">
            <w:pPr>
              <w:pStyle w:val="Normal1"/>
            </w:pPr>
            <w:r>
              <w:t>Rho Chi Member Appreciation Lunch</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17173" w14:textId="77777777" w:rsidR="00007CD3" w:rsidRDefault="00007CD3" w:rsidP="00EE4691">
            <w:pPr>
              <w:pStyle w:val="Normal1"/>
            </w:pPr>
            <w:r>
              <w:t>Hosted lunch and raffle for Rho Chi member volunteers and recognized exceptional effort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A4648" w14:textId="77777777" w:rsidR="00007CD3" w:rsidRDefault="00007CD3" w:rsidP="00EE4691">
            <w:pPr>
              <w:pStyle w:val="Normal1"/>
            </w:pPr>
            <w:r>
              <w:t>A, E</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71B95" w14:textId="1AD4C830" w:rsidR="00007CD3" w:rsidRDefault="00007CD3" w:rsidP="00EE4691">
            <w:pPr>
              <w:pStyle w:val="Normal1"/>
            </w:pPr>
            <w:r>
              <w:t>2</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A24D5" w14:textId="77777777" w:rsidR="00007CD3" w:rsidRDefault="00007CD3" w:rsidP="00EE4691">
            <w:pPr>
              <w:pStyle w:val="Normal1"/>
            </w:pPr>
            <w:r>
              <w:t>Added a pharmacy related puzzle to increase intellectual difficulty and award keen intellect</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3C309" w14:textId="7010ABC8" w:rsidR="00007CD3" w:rsidRDefault="00007CD3" w:rsidP="00EE4691">
            <w:pPr>
              <w:pStyle w:val="Normal1"/>
            </w:pPr>
            <w:r>
              <w:t>30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E314B" w14:textId="77777777" w:rsidR="00007CD3" w:rsidRDefault="00007CD3" w:rsidP="00EE4691">
            <w:pPr>
              <w:pStyle w:val="Normal1"/>
            </w:pPr>
            <w:r>
              <w:t xml:space="preserve">0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6025A" w14:textId="77777777" w:rsidR="00007CD3" w:rsidRDefault="00007CD3" w:rsidP="00EE4691">
            <w:pPr>
              <w:pStyle w:val="Normal1"/>
            </w:pPr>
            <w:r>
              <w:t>($531.67)</w:t>
            </w:r>
          </w:p>
        </w:tc>
      </w:tr>
      <w:tr w:rsidR="00761A50" w14:paraId="1AAADF75" w14:textId="77777777">
        <w:tc>
          <w:tcPr>
            <w:tcW w:w="1290" w:type="dxa"/>
            <w:tcBorders>
              <w:top w:val="single" w:sz="8" w:space="0" w:color="000000"/>
              <w:left w:val="single" w:sz="8" w:space="0" w:color="000000"/>
              <w:right w:val="single" w:sz="8" w:space="0" w:color="000000"/>
            </w:tcBorders>
            <w:shd w:val="clear" w:color="auto" w:fill="E5DFEC"/>
            <w:tcMar>
              <w:top w:w="100" w:type="dxa"/>
              <w:left w:w="100" w:type="dxa"/>
              <w:bottom w:w="100" w:type="dxa"/>
              <w:right w:w="100" w:type="dxa"/>
            </w:tcMar>
          </w:tcPr>
          <w:p w14:paraId="4581FC20" w14:textId="77777777" w:rsidR="00761A50" w:rsidRPr="008A1E5A" w:rsidRDefault="00761A50" w:rsidP="008A1E5A">
            <w:pPr>
              <w:pStyle w:val="Normal1"/>
              <w:tabs>
                <w:tab w:val="left" w:pos="1090"/>
              </w:tabs>
              <w:ind w:left="-90"/>
              <w:rPr>
                <w:shd w:val="clear" w:color="auto" w:fill="E5DFEC"/>
              </w:rPr>
            </w:pPr>
            <w:r>
              <w:rPr>
                <w:shd w:val="clear" w:color="auto" w:fill="E5DFEC"/>
              </w:rPr>
              <w:t>Patient Outreach Events/ Community Service</w:t>
            </w: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6B231C4" w14:textId="77777777" w:rsidR="00761A50" w:rsidRDefault="00761A50" w:rsidP="00EE4691">
            <w:pPr>
              <w:pStyle w:val="Normal1"/>
              <w:rPr>
                <w:shd w:val="clear" w:color="auto" w:fill="E5DFEC"/>
              </w:rPr>
            </w:pPr>
            <w:r>
              <w:rPr>
                <w:shd w:val="clear" w:color="auto" w:fill="E5DFEC"/>
              </w:rPr>
              <w:t>Colonial Drug Project</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D2BF363" w14:textId="77777777" w:rsidR="00761A50" w:rsidRPr="000A20F0" w:rsidRDefault="00761A50" w:rsidP="00EE4691">
            <w:pPr>
              <w:rPr>
                <w:rFonts w:ascii="Times" w:hAnsi="Times"/>
                <w:color w:val="auto"/>
                <w:sz w:val="20"/>
              </w:rPr>
            </w:pPr>
            <w:r w:rsidRPr="003823C7">
              <w:rPr>
                <w:color w:val="auto"/>
                <w:shd w:val="clear" w:color="auto" w:fill="E5DFEC"/>
              </w:rPr>
              <w:t>Provided tours of old replica pharmacy and herbal garden to visiting middle school students</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A24E5DF" w14:textId="77777777" w:rsidR="00761A50" w:rsidRDefault="00761A50" w:rsidP="00EE4691">
            <w:pPr>
              <w:pStyle w:val="Normal1"/>
              <w:rPr>
                <w:shd w:val="clear" w:color="auto" w:fill="E5DFEC"/>
              </w:rPr>
            </w:pPr>
            <w:r>
              <w:rPr>
                <w:shd w:val="clear" w:color="auto" w:fill="E5DFEC"/>
              </w:rPr>
              <w:t>C, D</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4936BBD" w14:textId="77777777" w:rsidR="00761A50" w:rsidRDefault="00761A50" w:rsidP="00EE4691">
            <w:pPr>
              <w:pStyle w:val="Normal1"/>
              <w:rPr>
                <w:shd w:val="clear" w:color="auto" w:fill="E5DFEC"/>
              </w:rPr>
            </w:pPr>
            <w:r>
              <w:rPr>
                <w:shd w:val="clear" w:color="auto" w:fill="E5DFEC"/>
              </w:rPr>
              <w:t>3</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698EF54" w14:textId="77777777" w:rsidR="00761A50" w:rsidRDefault="00761A50" w:rsidP="00EE4691">
            <w:pPr>
              <w:pStyle w:val="Normal1"/>
              <w:rPr>
                <w:shd w:val="clear" w:color="auto" w:fill="E5DFEC"/>
              </w:rPr>
            </w:pPr>
            <w:r w:rsidRPr="003823C7">
              <w:rPr>
                <w:color w:val="auto"/>
                <w:shd w:val="clear" w:color="auto" w:fill="E5DFEC"/>
              </w:rPr>
              <w:t>Advertised to local schools, hosted 3 field trips, included poison prevention</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4222FCD" w14:textId="4A9B0966" w:rsidR="00761A50" w:rsidRDefault="00761A50" w:rsidP="00EE4691">
            <w:pPr>
              <w:pStyle w:val="Normal1"/>
              <w:rPr>
                <w:shd w:val="clear" w:color="auto" w:fill="E5DFEC"/>
              </w:rPr>
            </w:pPr>
            <w:r>
              <w:rPr>
                <w:shd w:val="clear" w:color="auto" w:fill="E5DFEC"/>
              </w:rPr>
              <w:t>1</w:t>
            </w:r>
            <w:r w:rsidR="00975FE2">
              <w:rPr>
                <w:shd w:val="clear" w:color="auto" w:fill="E5DFEC"/>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E908D7C" w14:textId="333A4248" w:rsidR="00761A50" w:rsidRPr="000A20F0" w:rsidRDefault="00761A50" w:rsidP="00EE4691">
            <w:pPr>
              <w:pStyle w:val="Normal1"/>
              <w:rPr>
                <w:color w:val="auto"/>
                <w:shd w:val="clear" w:color="auto" w:fill="E5DFEC"/>
              </w:rPr>
            </w:pPr>
            <w:r w:rsidRPr="000A20F0">
              <w:rPr>
                <w:color w:val="auto"/>
                <w:shd w:val="clear" w:color="auto" w:fill="E5DFEC"/>
              </w:rPr>
              <w:t>120</w:t>
            </w:r>
            <w:r w:rsidR="00975FE2">
              <w:rPr>
                <w:color w:val="auto"/>
                <w:shd w:val="clear" w:color="auto" w:fill="E5DFEC"/>
              </w:rPr>
              <w:t>+</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A90A8DB" w14:textId="77777777" w:rsidR="00761A50" w:rsidRDefault="00761A50" w:rsidP="00EE4691">
            <w:pPr>
              <w:pStyle w:val="Normal1"/>
              <w:rPr>
                <w:shd w:val="clear" w:color="auto" w:fill="E5DFEC"/>
              </w:rPr>
            </w:pPr>
            <w:r>
              <w:rPr>
                <w:shd w:val="clear" w:color="auto" w:fill="E5DFEC"/>
              </w:rPr>
              <w:t>($81.46)</w:t>
            </w:r>
          </w:p>
        </w:tc>
      </w:tr>
    </w:tbl>
    <w:p w14:paraId="284B55C2" w14:textId="77777777" w:rsidR="008A1E5A" w:rsidRDefault="008A1E5A">
      <w:r>
        <w:br w:type="page"/>
      </w:r>
    </w:p>
    <w:tbl>
      <w:tblP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8A1E5A" w14:paraId="522624A1" w14:textId="77777777">
        <w:tc>
          <w:tcPr>
            <w:tcW w:w="1290" w:type="dxa"/>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D25CD8A" w14:textId="77777777" w:rsidR="008A1E5A" w:rsidRDefault="008A1E5A" w:rsidP="00787A4A">
            <w:pPr>
              <w:pStyle w:val="Normal1"/>
            </w:pPr>
            <w:r>
              <w:lastRenderedPageBreak/>
              <w:t>Category</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E4B0DB5" w14:textId="77777777" w:rsidR="008A1E5A" w:rsidRDefault="008A1E5A" w:rsidP="00787A4A">
            <w:pPr>
              <w:pStyle w:val="Normal1"/>
            </w:pPr>
            <w:r>
              <w:t>Activity</w:t>
            </w:r>
          </w:p>
        </w:tc>
        <w:tc>
          <w:tcPr>
            <w:tcW w:w="32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059CC39" w14:textId="77777777" w:rsidR="008A1E5A" w:rsidRDefault="008A1E5A" w:rsidP="00787A4A">
            <w:pPr>
              <w:pStyle w:val="Normal1"/>
            </w:pPr>
            <w:r>
              <w:t>Description</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FFC56AA" w14:textId="77777777" w:rsidR="008A1E5A" w:rsidRDefault="008A1E5A" w:rsidP="00787A4A">
            <w:pPr>
              <w:pStyle w:val="Normal1"/>
            </w:pPr>
            <w:r>
              <w:t>Mission</w:t>
            </w:r>
            <w:r w:rsidR="00CA21EA" w:rsidRPr="00CA21EA">
              <w:rPr>
                <w:vertAlign w:val="superscript"/>
              </w:rPr>
              <w:t>1</w:t>
            </w:r>
          </w:p>
        </w:tc>
        <w:tc>
          <w:tcPr>
            <w:tcW w:w="7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E9574D3" w14:textId="77777777" w:rsidR="008A1E5A" w:rsidRDefault="008A1E5A" w:rsidP="00787A4A">
            <w:pPr>
              <w:pStyle w:val="Normal1"/>
              <w:tabs>
                <w:tab w:val="left" w:pos="7920"/>
              </w:tabs>
            </w:pPr>
            <w:r>
              <w:t>Year</w:t>
            </w:r>
          </w:p>
        </w:tc>
        <w:tc>
          <w:tcPr>
            <w:tcW w:w="28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6AFAC49" w14:textId="77777777" w:rsidR="008A1E5A" w:rsidRDefault="008A1E5A" w:rsidP="00787A4A">
            <w:pPr>
              <w:pStyle w:val="Normal1"/>
            </w:pPr>
            <w:r>
              <w:t>Improvements to Ongoing</w:t>
            </w:r>
            <w:r w:rsidR="00CA21EA" w:rsidRPr="00CA21EA">
              <w:rPr>
                <w:vertAlign w:val="superscript"/>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C712C36" w14:textId="77777777" w:rsidR="008A1E5A" w:rsidRDefault="008A1E5A" w:rsidP="00787A4A">
            <w:pPr>
              <w:pStyle w:val="Normal1"/>
            </w:pPr>
            <w:r>
              <w:t>Members</w:t>
            </w:r>
          </w:p>
        </w:tc>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CB9D63A" w14:textId="77777777" w:rsidR="008A1E5A" w:rsidRDefault="008A1E5A" w:rsidP="00787A4A">
            <w:pPr>
              <w:pStyle w:val="Normal1"/>
            </w:pPr>
            <w:r>
              <w:t>NRC</w:t>
            </w:r>
            <w:r w:rsidR="00CA21EA" w:rsidRPr="00CA21EA">
              <w:rPr>
                <w:vertAlign w:val="superscript"/>
              </w:rPr>
              <w:t>3</w:t>
            </w:r>
          </w:p>
        </w:tc>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05C5B44" w14:textId="77777777" w:rsidR="008A1E5A" w:rsidRDefault="008A1E5A" w:rsidP="00787A4A">
            <w:pPr>
              <w:pStyle w:val="Normal1"/>
            </w:pPr>
            <w:r>
              <w:t>Financial</w:t>
            </w:r>
          </w:p>
        </w:tc>
      </w:tr>
    </w:tbl>
    <w:tbl>
      <w:tblPr>
        <w:tblpPr w:leftFromText="180" w:rightFromText="180" w:vertAnchor="text" w:tblpY="1"/>
        <w:tblOverlap w:val="neve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8A1E5A" w14:paraId="69BA2AC1" w14:textId="77777777">
        <w:tc>
          <w:tcPr>
            <w:tcW w:w="1290" w:type="dxa"/>
            <w:vMerge w:val="restart"/>
            <w:tcBorders>
              <w:left w:val="single" w:sz="8" w:space="0" w:color="000000"/>
              <w:right w:val="single" w:sz="8" w:space="0" w:color="000000"/>
            </w:tcBorders>
            <w:shd w:val="clear" w:color="auto" w:fill="E5DFEC"/>
            <w:tcMar>
              <w:top w:w="100" w:type="dxa"/>
              <w:left w:w="100" w:type="dxa"/>
              <w:bottom w:w="100" w:type="dxa"/>
              <w:right w:w="100" w:type="dxa"/>
            </w:tcMar>
          </w:tcPr>
          <w:p w14:paraId="1C582808" w14:textId="77777777" w:rsidR="008A1E5A" w:rsidRDefault="008A1E5A" w:rsidP="008A1E5A">
            <w:pPr>
              <w:pStyle w:val="Normal1"/>
              <w:ind w:left="-90"/>
            </w:pPr>
            <w:r>
              <w:rPr>
                <w:shd w:val="clear" w:color="auto" w:fill="E5DFEC"/>
              </w:rPr>
              <w:t>Patient Outreach Events/ Community Service</w:t>
            </w: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D0471D3" w14:textId="77777777" w:rsidR="008A1E5A" w:rsidRDefault="008A1E5A" w:rsidP="00EE4691">
            <w:pPr>
              <w:pStyle w:val="Normal1"/>
            </w:pPr>
            <w:r>
              <w:rPr>
                <w:shd w:val="clear" w:color="auto" w:fill="E5DFEC"/>
              </w:rPr>
              <w:t>CCH Clinic</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E8FB153" w14:textId="77777777" w:rsidR="008A1E5A" w:rsidRDefault="008A1E5A" w:rsidP="00EE4691">
            <w:pPr>
              <w:pStyle w:val="Normal1"/>
            </w:pPr>
            <w:r>
              <w:rPr>
                <w:shd w:val="clear" w:color="auto" w:fill="E5DFEC"/>
              </w:rPr>
              <w:t>Group presentations on various mental illnesses at a safety-net clinic on Skid Row. Provided refreshments and answered medication-related questions</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99298CA" w14:textId="77777777" w:rsidR="008A1E5A" w:rsidRDefault="008A1E5A" w:rsidP="00EE4691">
            <w:pPr>
              <w:pStyle w:val="Normal1"/>
            </w:pPr>
            <w:r>
              <w:rPr>
                <w:shd w:val="clear" w:color="auto" w:fill="E5DFEC"/>
              </w:rPr>
              <w:t>B, D,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7FC5CD7" w14:textId="38C45DB4" w:rsidR="008A1E5A" w:rsidRDefault="008A1E5A" w:rsidP="00EE4691">
            <w:pPr>
              <w:pStyle w:val="Normal1"/>
            </w:pPr>
            <w:r>
              <w:rPr>
                <w:shd w:val="clear" w:color="auto" w:fill="E5DFEC"/>
              </w:rPr>
              <w:t>7</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7828DAE" w14:textId="5030EF8B" w:rsidR="008A1E5A" w:rsidRDefault="008A1E5A" w:rsidP="003700F8">
            <w:pPr>
              <w:pStyle w:val="Normal1"/>
            </w:pPr>
            <w:r>
              <w:rPr>
                <w:shd w:val="clear" w:color="auto" w:fill="E5DFEC"/>
              </w:rPr>
              <w:t>New preliminary run</w:t>
            </w:r>
            <w:r w:rsidR="00975FE2">
              <w:rPr>
                <w:shd w:val="clear" w:color="auto" w:fill="E5DFEC"/>
              </w:rPr>
              <w:t>-</w:t>
            </w:r>
            <w:r>
              <w:rPr>
                <w:shd w:val="clear" w:color="auto" w:fill="E5DFEC"/>
              </w:rPr>
              <w:t xml:space="preserve">throughs </w:t>
            </w:r>
            <w:r w:rsidR="003700F8">
              <w:rPr>
                <w:shd w:val="clear" w:color="auto" w:fill="E5DFEC"/>
              </w:rPr>
              <w:t xml:space="preserve">refined </w:t>
            </w:r>
            <w:r>
              <w:rPr>
                <w:shd w:val="clear" w:color="auto" w:fill="E5DFEC"/>
              </w:rPr>
              <w:t xml:space="preserve">presentations for appropriateness and sensitivity in a primarily homeless population </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682236D" w14:textId="77777777" w:rsidR="008A1E5A" w:rsidRDefault="008A1E5A" w:rsidP="00EE4691">
            <w:pPr>
              <w:pStyle w:val="Normal1"/>
            </w:pPr>
            <w:r>
              <w:rPr>
                <w:shd w:val="clear" w:color="auto" w:fill="E5DFEC"/>
              </w:rPr>
              <w:t>19</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995F6ED" w14:textId="77777777" w:rsidR="008A1E5A" w:rsidRPr="000A20F0" w:rsidRDefault="008A1E5A" w:rsidP="00EE4691">
            <w:pPr>
              <w:pStyle w:val="Normal1"/>
              <w:rPr>
                <w:color w:val="auto"/>
              </w:rPr>
            </w:pPr>
            <w:r w:rsidRPr="000A20F0">
              <w:rPr>
                <w:color w:val="auto"/>
                <w:shd w:val="clear" w:color="auto" w:fill="E5DFEC"/>
              </w:rPr>
              <w:t xml:space="preserve"> 60</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92E8BE8" w14:textId="77777777" w:rsidR="008A1E5A" w:rsidRDefault="008A1E5A" w:rsidP="00EE4691">
            <w:pPr>
              <w:pStyle w:val="Normal1"/>
            </w:pPr>
            <w:r>
              <w:rPr>
                <w:shd w:val="clear" w:color="auto" w:fill="E5DFEC"/>
              </w:rPr>
              <w:t>($206.07)</w:t>
            </w:r>
          </w:p>
        </w:tc>
      </w:tr>
      <w:tr w:rsidR="008A1E5A" w14:paraId="2BB070FB" w14:textId="77777777">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26072866" w14:textId="77777777" w:rsidR="008A1E5A" w:rsidRPr="009615AE" w:rsidRDefault="008A1E5A" w:rsidP="009615AE">
            <w:pPr>
              <w:pStyle w:val="Normal1"/>
              <w:tabs>
                <w:tab w:val="left" w:pos="1090"/>
              </w:tabs>
              <w:ind w:left="-90"/>
              <w:rPr>
                <w:shd w:val="clear" w:color="auto" w:fill="E5DFEC"/>
              </w:rPr>
            </w:pP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BA59550" w14:textId="77777777" w:rsidR="008A1E5A" w:rsidRDefault="008A1E5A" w:rsidP="001F766E">
            <w:pPr>
              <w:pStyle w:val="Normal1"/>
            </w:pPr>
            <w:r>
              <w:rPr>
                <w:shd w:val="clear" w:color="auto" w:fill="E5DFEC"/>
              </w:rPr>
              <w:t>Health Fairs</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A5E0A1D" w14:textId="00628F80" w:rsidR="008A1E5A" w:rsidRDefault="008A1E5A" w:rsidP="001F766E">
            <w:pPr>
              <w:pStyle w:val="Normal1"/>
            </w:pPr>
            <w:r>
              <w:rPr>
                <w:shd w:val="clear" w:color="auto" w:fill="E5DFEC"/>
              </w:rPr>
              <w:t xml:space="preserve">Provided education and screenings at 3 health fairs on Depression, Panic Disorder, and Generalized Anxiety Disorder </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4B6AB51" w14:textId="77777777" w:rsidR="008A1E5A" w:rsidRDefault="008A1E5A" w:rsidP="001F766E">
            <w:pPr>
              <w:pStyle w:val="Normal1"/>
            </w:pPr>
            <w:r>
              <w:rPr>
                <w:shd w:val="clear" w:color="auto" w:fill="E5DFEC"/>
              </w:rPr>
              <w:t>A, D</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ED6FF6C" w14:textId="6027D978" w:rsidR="008A1E5A" w:rsidRDefault="008A1E5A" w:rsidP="001F766E">
            <w:pPr>
              <w:pStyle w:val="Normal1"/>
            </w:pPr>
            <w:r>
              <w:rPr>
                <w:shd w:val="clear" w:color="auto" w:fill="E5DFEC"/>
              </w:rPr>
              <w:t>10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911802A" w14:textId="73CEC4BB" w:rsidR="008A1E5A" w:rsidRDefault="008A1E5A" w:rsidP="001F766E">
            <w:pPr>
              <w:pStyle w:val="Normal1"/>
            </w:pPr>
            <w:r>
              <w:rPr>
                <w:shd w:val="clear" w:color="auto" w:fill="E5DFEC"/>
              </w:rPr>
              <w:t xml:space="preserve">Ordered patient education materials from the National Institute of Mental Health in several languages </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F6EB25C" w14:textId="5E5E36FD" w:rsidR="008A1E5A" w:rsidRDefault="008A1E5A" w:rsidP="001F766E">
            <w:pPr>
              <w:pStyle w:val="Normal1"/>
            </w:pPr>
            <w:r>
              <w:rPr>
                <w:shd w:val="clear" w:color="auto" w:fill="E5DFEC"/>
              </w:rPr>
              <w:t>15</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4BD4ADD" w14:textId="77777777" w:rsidR="008A1E5A" w:rsidRPr="000A20F0" w:rsidRDefault="008A1E5A" w:rsidP="001F766E">
            <w:pPr>
              <w:pStyle w:val="Normal1"/>
              <w:rPr>
                <w:color w:val="auto"/>
              </w:rPr>
            </w:pPr>
            <w:r w:rsidRPr="000A20F0">
              <w:rPr>
                <w:color w:val="auto"/>
                <w:shd w:val="clear" w:color="auto" w:fill="E5DFEC"/>
              </w:rPr>
              <w:t xml:space="preserve"> 40</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CEDD926" w14:textId="77777777" w:rsidR="008A1E5A" w:rsidRDefault="008A1E5A" w:rsidP="001F766E">
            <w:pPr>
              <w:pStyle w:val="Normal1"/>
            </w:pPr>
            <w:r>
              <w:rPr>
                <w:shd w:val="clear" w:color="auto" w:fill="E5DFEC"/>
              </w:rPr>
              <w:t>NA</w:t>
            </w:r>
          </w:p>
        </w:tc>
      </w:tr>
      <w:tr w:rsidR="008A1E5A" w14:paraId="6A6958D9" w14:textId="77777777">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2AEB0F6C" w14:textId="77777777" w:rsidR="008A1E5A" w:rsidRDefault="008A1E5A" w:rsidP="001F766E">
            <w:pPr>
              <w:pStyle w:val="Normal1"/>
            </w:pP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6BB6B98" w14:textId="77777777" w:rsidR="008A1E5A" w:rsidRDefault="008A1E5A" w:rsidP="001F766E">
            <w:pPr>
              <w:pStyle w:val="Normal1"/>
            </w:pPr>
            <w:r>
              <w:rPr>
                <w:shd w:val="clear" w:color="auto" w:fill="E5DFEC"/>
              </w:rPr>
              <w:t>NAMI Walk</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F1B5307" w14:textId="77777777" w:rsidR="008A1E5A" w:rsidRDefault="008A1E5A" w:rsidP="001F766E">
            <w:pPr>
              <w:pStyle w:val="Normal1"/>
            </w:pPr>
            <w:r>
              <w:rPr>
                <w:shd w:val="clear" w:color="auto" w:fill="E5DFEC"/>
              </w:rPr>
              <w:t>Partnered with N</w:t>
            </w:r>
            <w:r w:rsidR="00007CD3">
              <w:rPr>
                <w:shd w:val="clear" w:color="auto" w:fill="E5DFEC"/>
              </w:rPr>
              <w:t>AMI to host a sign-making booth</w:t>
            </w:r>
            <w:r>
              <w:rPr>
                <w:shd w:val="clear" w:color="auto" w:fill="E5DFEC"/>
              </w:rPr>
              <w:t xml:space="preserve"> to support walkers at the annual NAMI 5K walk at Grand Park in LA</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64CFED9" w14:textId="77777777" w:rsidR="008A1E5A" w:rsidRDefault="008A1E5A" w:rsidP="001F766E">
            <w:pPr>
              <w:pStyle w:val="Normal1"/>
            </w:pPr>
            <w:r>
              <w:rPr>
                <w:shd w:val="clear" w:color="auto" w:fill="E5DFEC"/>
              </w:rPr>
              <w:t>D,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2D9935E" w14:textId="5F7067E4" w:rsidR="008A1E5A" w:rsidRDefault="008A1E5A" w:rsidP="001F766E">
            <w:pPr>
              <w:pStyle w:val="Normal1"/>
            </w:pPr>
            <w:r>
              <w:rPr>
                <w:shd w:val="clear" w:color="auto" w:fill="E5DFEC"/>
              </w:rPr>
              <w:t>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FF72A08" w14:textId="77777777" w:rsidR="008A1E5A" w:rsidRDefault="008A1E5A" w:rsidP="001F766E">
            <w:pPr>
              <w:pStyle w:val="Normal1"/>
            </w:pPr>
            <w:r>
              <w:rPr>
                <w:shd w:val="clear" w:color="auto" w:fill="E5DFEC"/>
              </w:rPr>
              <w:t>NA</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814472E" w14:textId="764E89D0" w:rsidR="008A1E5A" w:rsidRDefault="008A1E5A" w:rsidP="001F766E">
            <w:pPr>
              <w:pStyle w:val="Normal1"/>
            </w:pPr>
            <w:r>
              <w:rPr>
                <w:shd w:val="clear" w:color="auto" w:fill="E5DFEC"/>
              </w:rPr>
              <w:t>9</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CFB7420" w14:textId="77777777" w:rsidR="008A1E5A" w:rsidRPr="000A20F0" w:rsidRDefault="008A1E5A" w:rsidP="001F766E">
            <w:pPr>
              <w:pStyle w:val="Normal1"/>
              <w:rPr>
                <w:color w:val="auto"/>
              </w:rPr>
            </w:pPr>
            <w:r w:rsidRPr="000A20F0">
              <w:rPr>
                <w:color w:val="auto"/>
                <w:shd w:val="clear" w:color="auto" w:fill="E5DFEC"/>
              </w:rPr>
              <w:t xml:space="preserve"> 4 students, ~60 patients</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5A29CE2" w14:textId="77777777" w:rsidR="008A1E5A" w:rsidRDefault="008A1E5A" w:rsidP="001F766E">
            <w:pPr>
              <w:pStyle w:val="Normal1"/>
            </w:pPr>
            <w:r>
              <w:rPr>
                <w:shd w:val="clear" w:color="auto" w:fill="E5DFEC"/>
              </w:rPr>
              <w:t xml:space="preserve"> NA</w:t>
            </w:r>
          </w:p>
        </w:tc>
      </w:tr>
      <w:tr w:rsidR="008A1E5A" w14:paraId="58715E7F" w14:textId="77777777">
        <w:tc>
          <w:tcPr>
            <w:tcW w:w="1290" w:type="dxa"/>
            <w:vMerge w:val="restart"/>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6682795C" w14:textId="77777777" w:rsidR="008A1E5A" w:rsidRDefault="008A1E5A" w:rsidP="00761A50">
            <w:pPr>
              <w:pStyle w:val="Normal1"/>
              <w:ind w:right="-80"/>
            </w:pPr>
            <w:r>
              <w:rPr>
                <w:highlight w:val="white"/>
              </w:rPr>
              <w:t>Fundraising Events</w:t>
            </w:r>
          </w:p>
          <w:p w14:paraId="3676BA47" w14:textId="77777777" w:rsidR="008A1E5A" w:rsidRDefault="008A1E5A" w:rsidP="00761A50">
            <w:pPr>
              <w:pStyle w:val="Normal1"/>
              <w:ind w:left="-90" w:right="-80"/>
            </w:pPr>
            <w:r>
              <w:rPr>
                <w:highlight w:val="white"/>
              </w:rPr>
              <w:t xml:space="preserve"> </w:t>
            </w:r>
          </w:p>
        </w:tc>
        <w:tc>
          <w:tcPr>
            <w:tcW w:w="15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3D5194D" w14:textId="77777777" w:rsidR="008A1E5A" w:rsidRDefault="008A1E5A" w:rsidP="001F766E">
            <w:pPr>
              <w:pStyle w:val="Normal1"/>
            </w:pPr>
            <w:r>
              <w:rPr>
                <w:highlight w:val="white"/>
              </w:rPr>
              <w:t>Trade-Generic Therapeutic Handbook</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1385AD8" w14:textId="77777777" w:rsidR="008A1E5A" w:rsidRDefault="008A1E5A" w:rsidP="001F766E">
            <w:pPr>
              <w:pStyle w:val="Normal1"/>
            </w:pPr>
            <w:r>
              <w:rPr>
                <w:highlight w:val="white"/>
              </w:rPr>
              <w:t xml:space="preserve">Updated and revised the pocket-sized handbook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A01C8F8" w14:textId="3E09F7A9" w:rsidR="008A1E5A" w:rsidRDefault="008A1E5A" w:rsidP="001F766E">
            <w:pPr>
              <w:pStyle w:val="Normal1"/>
            </w:pPr>
            <w:r>
              <w:rPr>
                <w:highlight w:val="white"/>
              </w:rPr>
              <w:t>B</w:t>
            </w:r>
          </w:p>
        </w:tc>
        <w:tc>
          <w:tcPr>
            <w:tcW w:w="7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8783ED" w14:textId="77777777" w:rsidR="008A1E5A" w:rsidRDefault="008A1E5A" w:rsidP="001F766E">
            <w:pPr>
              <w:pStyle w:val="Normal1"/>
            </w:pPr>
            <w:r>
              <w:t>10+</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6DCC68E" w14:textId="77777777" w:rsidR="008A1E5A" w:rsidRDefault="008A1E5A" w:rsidP="001F766E">
            <w:pPr>
              <w:pStyle w:val="Normal1"/>
            </w:pPr>
            <w:r>
              <w:rPr>
                <w:highlight w:val="white"/>
              </w:rPr>
              <w:t>Created subcommittee to ensure quality of product</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EBA1CEA" w14:textId="77777777" w:rsidR="008A1E5A" w:rsidRPr="001F766E" w:rsidRDefault="008A1E5A" w:rsidP="001F766E">
            <w:pPr>
              <w:pStyle w:val="Normal1"/>
              <w:rPr>
                <w:color w:val="auto"/>
              </w:rPr>
            </w:pPr>
            <w:r w:rsidRPr="001F766E">
              <w:rPr>
                <w:color w:val="auto"/>
              </w:rPr>
              <w:t>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4F40E74" w14:textId="77777777" w:rsidR="008A1E5A" w:rsidRDefault="008A1E5A" w:rsidP="001F766E">
            <w:pPr>
              <w:pStyle w:val="Normal1"/>
            </w:pPr>
            <w:r>
              <w:rPr>
                <w:highlight w:val="white"/>
              </w:rPr>
              <w:t xml:space="preserve">250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DB62FE" w14:textId="77777777" w:rsidR="008A1E5A" w:rsidRDefault="008A1E5A" w:rsidP="001F766E">
            <w:pPr>
              <w:pStyle w:val="Normal1"/>
            </w:pPr>
            <w:r>
              <w:rPr>
                <w:highlight w:val="white"/>
              </w:rPr>
              <w:t>$347.88</w:t>
            </w:r>
          </w:p>
        </w:tc>
      </w:tr>
      <w:tr w:rsidR="008A1E5A" w14:paraId="63A0AC9B" w14:textId="77777777">
        <w:tc>
          <w:tcPr>
            <w:tcW w:w="1290" w:type="dxa"/>
            <w:vMerge/>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10431F22" w14:textId="77777777" w:rsidR="008A1E5A" w:rsidRDefault="008A1E5A" w:rsidP="001F766E">
            <w:pPr>
              <w:pStyle w:val="Normal1"/>
            </w:pPr>
          </w:p>
        </w:tc>
        <w:tc>
          <w:tcPr>
            <w:tcW w:w="15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A0E2288" w14:textId="77777777" w:rsidR="008A1E5A" w:rsidRDefault="008A1E5A" w:rsidP="001F766E">
            <w:pPr>
              <w:pStyle w:val="Normal1"/>
            </w:pPr>
            <w:r>
              <w:rPr>
                <w:highlight w:val="white"/>
              </w:rPr>
              <w:t>Group Tutoring</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B4FAAAE" w14:textId="77777777" w:rsidR="008A1E5A" w:rsidRDefault="008A1E5A" w:rsidP="001F766E">
            <w:pPr>
              <w:pStyle w:val="Normal1"/>
            </w:pPr>
            <w:r>
              <w:t>See above</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A537EA6" w14:textId="77777777" w:rsidR="008A1E5A" w:rsidRDefault="008A1E5A" w:rsidP="001F766E">
            <w:pPr>
              <w:pStyle w:val="Normal1"/>
            </w:pPr>
            <w:r>
              <w:t>See above</w:t>
            </w:r>
          </w:p>
        </w:tc>
        <w:tc>
          <w:tcPr>
            <w:tcW w:w="7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02E6AF0" w14:textId="77777777" w:rsidR="008A1E5A" w:rsidRDefault="008A1E5A" w:rsidP="001F766E">
            <w:pPr>
              <w:pStyle w:val="Normal1"/>
            </w:pPr>
            <w:r>
              <w:rPr>
                <w:highlight w:val="white"/>
              </w:rPr>
              <w:t>10</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FC961B6" w14:textId="77777777" w:rsidR="008A1E5A" w:rsidRDefault="008A1E5A" w:rsidP="001F766E">
            <w:pPr>
              <w:pStyle w:val="Normal1"/>
            </w:pPr>
            <w:r>
              <w:rPr>
                <w:highlight w:val="white"/>
              </w:rPr>
              <w:t>See above</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BB66BDD" w14:textId="77777777" w:rsidR="008A1E5A" w:rsidRDefault="008A1E5A" w:rsidP="001F766E">
            <w:pPr>
              <w:pStyle w:val="Normal1"/>
            </w:pPr>
            <w:r>
              <w:rPr>
                <w:highlight w:val="white"/>
              </w:rPr>
              <w:t>See above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054FAF1" w14:textId="77777777" w:rsidR="008A1E5A" w:rsidRDefault="008A1E5A" w:rsidP="001F766E">
            <w:pPr>
              <w:pStyle w:val="Normal1"/>
            </w:pPr>
            <w:r>
              <w:t>See above</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72BBA8D" w14:textId="77777777" w:rsidR="008A1E5A" w:rsidRDefault="008A1E5A" w:rsidP="001F766E">
            <w:pPr>
              <w:pStyle w:val="Normal1"/>
            </w:pPr>
            <w:r>
              <w:rPr>
                <w:highlight w:val="white"/>
              </w:rPr>
              <w:t>$860, $565, $530, $300</w:t>
            </w:r>
          </w:p>
        </w:tc>
      </w:tr>
      <w:tr w:rsidR="008A1E5A" w14:paraId="2B7EBF6A" w14:textId="77777777">
        <w:tc>
          <w:tcPr>
            <w:tcW w:w="1290" w:type="dxa"/>
            <w:vMerge/>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260A9A0A" w14:textId="77777777" w:rsidR="008A1E5A" w:rsidRDefault="008A1E5A" w:rsidP="001F766E">
            <w:pPr>
              <w:pStyle w:val="Normal1"/>
              <w:rPr>
                <w:highlight w:val="white"/>
              </w:rPr>
            </w:pPr>
          </w:p>
        </w:tc>
        <w:tc>
          <w:tcPr>
            <w:tcW w:w="15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FC44267" w14:textId="77777777" w:rsidR="008A1E5A" w:rsidRDefault="008A1E5A" w:rsidP="001F766E">
            <w:pPr>
              <w:pStyle w:val="Normal1"/>
              <w:rPr>
                <w:highlight w:val="white"/>
              </w:rPr>
            </w:pPr>
            <w:r>
              <w:rPr>
                <w:highlight w:val="white"/>
              </w:rPr>
              <w:t>Fundraising Week</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346247" w14:textId="77777777" w:rsidR="008A1E5A" w:rsidRDefault="008A1E5A" w:rsidP="001F766E">
            <w:pPr>
              <w:pStyle w:val="Normal1"/>
              <w:rPr>
                <w:highlight w:val="white"/>
              </w:rPr>
            </w:pPr>
            <w:r>
              <w:rPr>
                <w:highlight w:val="white"/>
              </w:rPr>
              <w:t>Hosted a Vietnamese sandwich and drink sale</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FAB172F" w14:textId="77777777" w:rsidR="008A1E5A" w:rsidRDefault="008A1E5A" w:rsidP="001F766E">
            <w:pPr>
              <w:pStyle w:val="Normal1"/>
              <w:rPr>
                <w:highlight w:val="white"/>
              </w:rPr>
            </w:pPr>
            <w:r>
              <w:rPr>
                <w:highlight w:val="white"/>
              </w:rPr>
              <w:t>NA</w:t>
            </w:r>
          </w:p>
        </w:tc>
        <w:tc>
          <w:tcPr>
            <w:tcW w:w="7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1A5344E" w14:textId="77777777" w:rsidR="008A1E5A" w:rsidRDefault="008A1E5A" w:rsidP="001F766E">
            <w:pPr>
              <w:pStyle w:val="Normal1"/>
              <w:rPr>
                <w:highlight w:val="white"/>
              </w:rPr>
            </w:pPr>
            <w:r>
              <w:rPr>
                <w:highlight w:val="white"/>
              </w:rPr>
              <w:t>10+</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9D439BA" w14:textId="77777777" w:rsidR="008A1E5A" w:rsidRDefault="008A1E5A" w:rsidP="001F766E">
            <w:pPr>
              <w:pStyle w:val="Normal1"/>
              <w:rPr>
                <w:highlight w:val="white"/>
              </w:rPr>
            </w:pPr>
            <w:r>
              <w:rPr>
                <w:highlight w:val="white"/>
              </w:rPr>
              <w:t>No changes from previous years</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DB7608D" w14:textId="77777777" w:rsidR="008A1E5A" w:rsidRDefault="008A1E5A" w:rsidP="001F766E">
            <w:pPr>
              <w:pStyle w:val="Normal1"/>
              <w:rPr>
                <w:highlight w:val="white"/>
              </w:rPr>
            </w:pPr>
            <w:r>
              <w:rPr>
                <w:highlight w:val="white"/>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EFFC735" w14:textId="77777777" w:rsidR="008A1E5A" w:rsidRDefault="008A1E5A" w:rsidP="001F766E">
            <w:pPr>
              <w:pStyle w:val="Normal1"/>
              <w:rPr>
                <w:highlight w:val="white"/>
              </w:rPr>
            </w:pPr>
            <w:r>
              <w:rPr>
                <w:highlight w:val="white"/>
              </w:rPr>
              <w:t>Unquantified</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58A08C1" w14:textId="77777777" w:rsidR="008A1E5A" w:rsidRDefault="008A1E5A" w:rsidP="001F766E">
            <w:pPr>
              <w:pStyle w:val="Normal1"/>
              <w:rPr>
                <w:highlight w:val="white"/>
              </w:rPr>
            </w:pPr>
            <w:r>
              <w:rPr>
                <w:highlight w:val="white"/>
              </w:rPr>
              <w:t>$72.04</w:t>
            </w:r>
          </w:p>
        </w:tc>
      </w:tr>
    </w:tbl>
    <w:p w14:paraId="3881FD2E" w14:textId="77777777" w:rsidR="00E4130C" w:rsidRDefault="00E4130C" w:rsidP="008A1E5A">
      <w:r>
        <w:rPr>
          <w:sz w:val="20"/>
          <w:vertAlign w:val="superscript"/>
        </w:rPr>
        <w:t xml:space="preserve">1 </w:t>
      </w:r>
      <w:r>
        <w:rPr>
          <w:sz w:val="20"/>
        </w:rPr>
        <w:t xml:space="preserve">A: </w:t>
      </w:r>
      <w:r>
        <w:rPr>
          <w:color w:val="323232"/>
          <w:sz w:val="20"/>
          <w:highlight w:val="white"/>
        </w:rPr>
        <w:t>Encourages and recognizes intellectual achievement, B: Stimulates critical inquiry to advance pharmacy, C: Contributes to the development of intellectual leaders, D: Promotes highest ethical standards, E: Fosters collaboration</w:t>
      </w:r>
    </w:p>
    <w:p w14:paraId="6DDAA5F9" w14:textId="77777777" w:rsidR="00CA21EA" w:rsidRDefault="00E4130C">
      <w:pPr>
        <w:pStyle w:val="Normal1"/>
        <w:rPr>
          <w:color w:val="323232"/>
          <w:sz w:val="20"/>
        </w:rPr>
      </w:pPr>
      <w:r>
        <w:rPr>
          <w:color w:val="323232"/>
          <w:sz w:val="20"/>
          <w:highlight w:val="white"/>
          <w:vertAlign w:val="superscript"/>
        </w:rPr>
        <w:t>2</w:t>
      </w:r>
      <w:r>
        <w:rPr>
          <w:color w:val="323232"/>
          <w:sz w:val="20"/>
          <w:highlight w:val="white"/>
        </w:rPr>
        <w:t>NA: Not applicabl</w:t>
      </w:r>
      <w:r w:rsidR="00CA21EA">
        <w:rPr>
          <w:color w:val="323232"/>
          <w:sz w:val="20"/>
        </w:rPr>
        <w:t>e</w:t>
      </w:r>
    </w:p>
    <w:p w14:paraId="781E409B" w14:textId="77777777" w:rsidR="00E75B85" w:rsidRPr="00CA21EA" w:rsidRDefault="00CA21EA">
      <w:pPr>
        <w:pStyle w:val="Normal1"/>
        <w:sectPr w:rsidR="00E75B85" w:rsidRPr="00CA21EA" w:rsidSect="008A1E5A">
          <w:headerReference w:type="default" r:id="rId16"/>
          <w:footerReference w:type="default" r:id="rId17"/>
          <w:footerReference w:type="first" r:id="rId18"/>
          <w:pgSz w:w="15840" w:h="12240" w:orient="landscape"/>
          <w:pgMar w:top="720" w:right="720" w:bottom="720" w:left="720" w:header="720" w:footer="360" w:gutter="0"/>
          <w:pgNumType w:start="4"/>
          <w:cols w:space="720"/>
        </w:sectPr>
      </w:pPr>
      <w:r w:rsidRPr="005533D1">
        <w:rPr>
          <w:color w:val="323232"/>
          <w:sz w:val="20"/>
          <w:vertAlign w:val="superscript"/>
        </w:rPr>
        <w:t>3</w:t>
      </w:r>
      <w:r>
        <w:rPr>
          <w:color w:val="323232"/>
          <w:sz w:val="20"/>
        </w:rPr>
        <w:t>NRC: Non-Rho Chi students/patients.</w:t>
      </w:r>
    </w:p>
    <w:p w14:paraId="3BA183F4" w14:textId="77777777" w:rsidR="004A6C09" w:rsidRDefault="00D67F96">
      <w:pPr>
        <w:pStyle w:val="Normal1"/>
      </w:pPr>
      <w:r>
        <w:rPr>
          <w:b/>
        </w:rPr>
        <w:t>Activities</w:t>
      </w:r>
      <w:r>
        <w:t xml:space="preserve">:  </w:t>
      </w:r>
    </w:p>
    <w:p w14:paraId="3E4FF50B" w14:textId="77777777" w:rsidR="004A6C09" w:rsidRPr="00E75B85" w:rsidRDefault="00D67F96" w:rsidP="00740A21">
      <w:pPr>
        <w:pStyle w:val="Normal1"/>
        <w:jc w:val="both"/>
      </w:pPr>
      <w:r>
        <w:tab/>
      </w:r>
      <w:r w:rsidRPr="00E75B85">
        <w:t>Rho Chi Society prepares two handboo</w:t>
      </w:r>
      <w:r w:rsidR="00007CD3">
        <w:t xml:space="preserve">ks during the academic year: the Survival Guide and </w:t>
      </w:r>
      <w:r w:rsidRPr="00E75B85">
        <w:t>Brand-Generic T</w:t>
      </w:r>
      <w:r w:rsidR="00E75B85">
        <w:t>herapeutic Hand</w:t>
      </w:r>
      <w:r w:rsidR="00007CD3">
        <w:t>book. The Survival G</w:t>
      </w:r>
      <w:r w:rsidRPr="00E75B85">
        <w:t>uide</w:t>
      </w:r>
      <w:r w:rsidR="00E75B85">
        <w:t xml:space="preserve"> </w:t>
      </w:r>
      <w:r w:rsidRPr="00E75B85">
        <w:t xml:space="preserve">contains upperclassmen’s study suggestions </w:t>
      </w:r>
      <w:r w:rsidR="00E75B85">
        <w:t xml:space="preserve">and comments for each class, and is </w:t>
      </w:r>
      <w:r w:rsidRPr="00E75B85">
        <w:t>provided for incoming first year students</w:t>
      </w:r>
      <w:r w:rsidR="00E75B85">
        <w:t>. The purpose is</w:t>
      </w:r>
      <w:r w:rsidRPr="00E75B85">
        <w:t xml:space="preserve"> to encourage and emphasize the importance of achieving and maintaining academic excellence. The Brand-Generic </w:t>
      </w:r>
      <w:r w:rsidR="00E75B85">
        <w:t>Therapeutic Hand</w:t>
      </w:r>
      <w:r w:rsidRPr="00E75B85">
        <w:t>book is the major fundraising event for the Theta Chapter that lists the trade name, generic name and main indications of all currently</w:t>
      </w:r>
      <w:r w:rsidR="00007CD3">
        <w:t xml:space="preserve"> available medications for sale</w:t>
      </w:r>
      <w:r w:rsidRPr="00E75B85">
        <w:t xml:space="preserve"> to </w:t>
      </w:r>
      <w:r w:rsidR="00E75B85">
        <w:t xml:space="preserve">health professionals. </w:t>
      </w:r>
      <w:r w:rsidRPr="00E75B85">
        <w:t xml:space="preserve">Rho Chi members updated and maintained the Brand-Generic </w:t>
      </w:r>
      <w:r w:rsidR="00E75B85">
        <w:t>Therapeutic Hand</w:t>
      </w:r>
      <w:r w:rsidRPr="00E75B85">
        <w:t>book for accuracy by editing any changes in indications and clas</w:t>
      </w:r>
      <w:r w:rsidR="00E75B85">
        <w:t xml:space="preserve">s for the top 300 drugs. </w:t>
      </w:r>
    </w:p>
    <w:p w14:paraId="1C7872D3" w14:textId="79F03893" w:rsidR="004A6C09" w:rsidRPr="00E75B85" w:rsidRDefault="00D67F96" w:rsidP="00740A21">
      <w:pPr>
        <w:pStyle w:val="Normal1"/>
        <w:ind w:firstLine="720"/>
        <w:jc w:val="both"/>
      </w:pPr>
      <w:r w:rsidRPr="00E75B85">
        <w:t>This year, the Theta Chapter collaborated with USC School of Pharmacy’s international program to help Rho Chi members gain an understanding of</w:t>
      </w:r>
      <w:r w:rsidR="006A4DC4">
        <w:t xml:space="preserve"> the</w:t>
      </w:r>
      <w:r w:rsidRPr="00E75B85">
        <w:t xml:space="preserve"> pharm</w:t>
      </w:r>
      <w:r w:rsidR="00E57AD4">
        <w:t xml:space="preserve">acy profession internationally. </w:t>
      </w:r>
      <w:r w:rsidRPr="00E75B85">
        <w:t xml:space="preserve">During </w:t>
      </w:r>
      <w:r w:rsidR="00E57AD4">
        <w:t xml:space="preserve">the </w:t>
      </w:r>
      <w:r w:rsidRPr="00E75B85">
        <w:t>summer, the members were invited to numerous social events such as a welcome reception, Hollywood Bowl social and a trip to Universa</w:t>
      </w:r>
      <w:r w:rsidR="00007CD3">
        <w:t xml:space="preserve">l Studios and Dodger’s game, through </w:t>
      </w:r>
      <w:r w:rsidRPr="00E75B85">
        <w:t xml:space="preserve">which they had </w:t>
      </w:r>
      <w:r w:rsidR="00101C24">
        <w:t>opportunities</w:t>
      </w:r>
      <w:r w:rsidRPr="00E75B85">
        <w:t xml:space="preserve"> to interact with students from Japan, Korea and Taiwan.   </w:t>
      </w:r>
    </w:p>
    <w:p w14:paraId="53D9DB99" w14:textId="0DFB8D18" w:rsidR="004A6C09" w:rsidRPr="00E75B85" w:rsidRDefault="00D67F96" w:rsidP="00740A21">
      <w:pPr>
        <w:pStyle w:val="Normal1"/>
        <w:jc w:val="both"/>
      </w:pPr>
      <w:r w:rsidRPr="00E75B85">
        <w:tab/>
        <w:t>The Theta Chapter</w:t>
      </w:r>
      <w:r w:rsidR="006A4DC4">
        <w:t xml:space="preserve"> planned to continue </w:t>
      </w:r>
      <w:r w:rsidRPr="00E75B85">
        <w:t xml:space="preserve">providing productive tutoring sessions for the first and second year students while improving each session using feedback received from students throughout the year. We </w:t>
      </w:r>
      <w:r w:rsidR="00101C24">
        <w:t>hosted</w:t>
      </w:r>
      <w:r w:rsidRPr="00E75B85">
        <w:t xml:space="preserve"> a total of five group-tutoring sessions as well as numerous individual tutoring sessions where Rho Chi members met one-on-one with </w:t>
      </w:r>
      <w:r w:rsidR="00007CD3">
        <w:t xml:space="preserve">struggling </w:t>
      </w:r>
      <w:r w:rsidRPr="00E75B85">
        <w:t xml:space="preserve">students to provide them more focused attention. </w:t>
      </w:r>
    </w:p>
    <w:p w14:paraId="67CA5957" w14:textId="40109EC4" w:rsidR="004A6C09" w:rsidRPr="00E75B85" w:rsidRDefault="00D67F96" w:rsidP="00740A21">
      <w:pPr>
        <w:pStyle w:val="Normal1"/>
        <w:jc w:val="both"/>
      </w:pPr>
      <w:r w:rsidRPr="00E75B85">
        <w:tab/>
        <w:t xml:space="preserve">To promote the effectiveness of our group tutoring sessions, we always read feedback from students in order to tailor the tutoring sessions towards their needs. In response to </w:t>
      </w:r>
      <w:r w:rsidR="00007CD3">
        <w:t>comments</w:t>
      </w:r>
      <w:r w:rsidRPr="00E75B85">
        <w:t>, we spent additional time creating detailed notes to be handed out to students who attend the session and spent the tutoring time going over more difficult concepts in each course as well as practice problems that each tutor prepared. This year, our individual tutoring program consisted of twelve Rho Chi Members who felt that their talents were best used to tutor students individually. These tutors spent time with students who needed additional academic guidance. The students were asked to study material beforehand in order to make each individual tutoring session effective by allowing tutors to explore concepts that were more difficult.</w:t>
      </w:r>
    </w:p>
    <w:p w14:paraId="58D259DC" w14:textId="3319E8D2" w:rsidR="004A6C09" w:rsidRPr="00E75B85" w:rsidRDefault="00D67F96" w:rsidP="00740A21">
      <w:pPr>
        <w:pStyle w:val="Normal1"/>
        <w:ind w:firstLine="720"/>
        <w:jc w:val="both"/>
      </w:pPr>
      <w:r w:rsidRPr="00E75B85">
        <w:t>T</w:t>
      </w:r>
      <w:r w:rsidR="00007CD3">
        <w:t>he Mental Health Project’s goal this year was</w:t>
      </w:r>
      <w:r w:rsidRPr="00E75B85">
        <w:t xml:space="preserve"> to increase awareness of mental illness among our members, the student body, and the local under-served population</w:t>
      </w:r>
      <w:r w:rsidR="00007CD3">
        <w:t>. We accomplished this goal</w:t>
      </w:r>
      <w:r w:rsidRPr="00E75B85">
        <w:t xml:space="preserve"> through </w:t>
      </w:r>
      <w:r w:rsidR="00007CD3">
        <w:t>many events throughout the year.</w:t>
      </w:r>
      <w:r w:rsidRPr="00E75B85">
        <w:t xml:space="preserve"> </w:t>
      </w:r>
      <w:r w:rsidR="00007CD3">
        <w:t>We held a new event</w:t>
      </w:r>
      <w:r w:rsidRPr="00E75B85">
        <w:t xml:space="preserve"> where we partnered with the National Alliance on Mental Illness (NAMI) to provide support at the largest mental health awareness fundraising event in America, the Annual NAMI 5K Walk. At Grand Park in Los Angeles, we hosted a si</w:t>
      </w:r>
      <w:r w:rsidR="00007CD3">
        <w:t>gn-making booth. Walkers p</w:t>
      </w:r>
      <w:r w:rsidRPr="00E75B85">
        <w:t>ainted signs and decorated posters</w:t>
      </w:r>
      <w:r w:rsidR="00007CD3">
        <w:t>, which</w:t>
      </w:r>
      <w:r w:rsidRPr="00E75B85">
        <w:t xml:space="preserve"> displayed words of encouragement and empowerment such as “We are NAMI” and “Stomp </w:t>
      </w:r>
      <w:r w:rsidR="00007CD3">
        <w:t>Stigma”</w:t>
      </w:r>
      <w:r w:rsidRPr="00E75B85">
        <w:t>. This was definitely one of the highlights of the year for the Mental Health Project because it foster</w:t>
      </w:r>
      <w:r w:rsidR="00007CD3">
        <w:t>ed fellowship among the members</w:t>
      </w:r>
      <w:r w:rsidR="00AE67F4">
        <w:t xml:space="preserve">, while </w:t>
      </w:r>
      <w:r w:rsidRPr="00E75B85">
        <w:t xml:space="preserve">reaching </w:t>
      </w:r>
      <w:r w:rsidR="00AE67F4">
        <w:t xml:space="preserve">out </w:t>
      </w:r>
      <w:r w:rsidRPr="00E75B85">
        <w:t>to our local community in a creative way to increase mental health awareness.</w:t>
      </w:r>
    </w:p>
    <w:p w14:paraId="18CE4569" w14:textId="39B08036" w:rsidR="004A6C09" w:rsidRPr="00E75B85" w:rsidRDefault="00D67F96" w:rsidP="00740A21">
      <w:pPr>
        <w:pStyle w:val="Normal1"/>
        <w:ind w:firstLine="720"/>
        <w:jc w:val="both"/>
      </w:pPr>
      <w:r w:rsidRPr="00E75B85">
        <w:t xml:space="preserve">We continued our successful activities such as the </w:t>
      </w:r>
      <w:r w:rsidR="00007CD3">
        <w:t>Mental Health Training Session</w:t>
      </w:r>
      <w:r w:rsidRPr="00E75B85">
        <w:t>, which supplemented material that students learned in class about mental health disorders and prepared them to discuss these topics with participants at health fairs and clinic presentations. Useful exercises durin</w:t>
      </w:r>
      <w:r w:rsidR="00007CD3">
        <w:t>g the training session showed students</w:t>
      </w:r>
      <w:r w:rsidRPr="00E75B85">
        <w:t xml:space="preserve"> how to interact effectively and professionally with pa</w:t>
      </w:r>
      <w:r w:rsidR="00007CD3">
        <w:t>tients</w:t>
      </w:r>
      <w:r w:rsidRPr="00E75B85">
        <w:t xml:space="preserve"> regarding sensitive topics such as Depression. Members used the skills learned from the Training Session and applied them at Health Fairs and the group presentations given at the Center for Community Health (CCH). CCH is </w:t>
      </w:r>
      <w:r w:rsidR="00E74B1F">
        <w:t xml:space="preserve">a </w:t>
      </w:r>
      <w:r w:rsidRPr="00E75B85">
        <w:t xml:space="preserve">safety-net clinic that provides counseling and medical services to the homeless population in Los Angeles, many of whom have a mental health illness. This year, the Theta Chapter gave a total of four presentations on the topics of Depression, Schizophrenia, Bipolar Disorder, and Anxiety Disorders. </w:t>
      </w:r>
      <w:r w:rsidR="00007CD3">
        <w:t>P</w:t>
      </w:r>
      <w:r w:rsidRPr="00E75B85">
        <w:t>articipants openly expressed how much they enjoyed learning from us and getting their medication-related questions answered.</w:t>
      </w:r>
    </w:p>
    <w:p w14:paraId="3C49839E" w14:textId="77777777" w:rsidR="004A6C09" w:rsidRPr="00E75B85" w:rsidRDefault="00D67F96" w:rsidP="00740A21">
      <w:pPr>
        <w:pStyle w:val="Normal1"/>
        <w:ind w:firstLine="720"/>
        <w:jc w:val="both"/>
      </w:pPr>
      <w:r w:rsidRPr="00E75B85">
        <w:t xml:space="preserve">In the spring we partnered with NAMI again and invited four representatives with a mental illness or a family member with mental illness to give personal and candid accounts of the challenges they faced while being diagnosed, how they manage their illness, and the importance of a healthy support system. </w:t>
      </w:r>
      <w:r w:rsidR="00AE67F4">
        <w:t>This event</w:t>
      </w:r>
      <w:r w:rsidRPr="00E75B85">
        <w:t xml:space="preserve"> provided</w:t>
      </w:r>
      <w:r w:rsidR="00AE67F4">
        <w:t xml:space="preserve"> powerful insight regarding how to better</w:t>
      </w:r>
      <w:r w:rsidRPr="00E75B85">
        <w:t xml:space="preserve"> serve future mental health consumers that we may encounter in practice. </w:t>
      </w:r>
    </w:p>
    <w:p w14:paraId="6B4B2042" w14:textId="77777777" w:rsidR="00E57AD4" w:rsidRPr="007A6A50" w:rsidRDefault="00E57AD4" w:rsidP="00740A21">
      <w:pPr>
        <w:ind w:firstLine="720"/>
        <w:jc w:val="both"/>
      </w:pPr>
      <w:r w:rsidRPr="007A6A50">
        <w:t>The Colonial Drug Project was a collaboration between the Theta Chapter and Heritage Square Museum in Los Angeles. Rho Chi members served as docents for the colonial drug pharmacy replica and th</w:t>
      </w:r>
      <w:r w:rsidR="00AE67F4">
        <w:t>e medicinal herb garden on three</w:t>
      </w:r>
      <w:r w:rsidRPr="007A6A50">
        <w:t xml:space="preserve"> different occasions</w:t>
      </w:r>
      <w:r w:rsidR="00AE67F4">
        <w:t xml:space="preserve"> to grade-school students</w:t>
      </w:r>
      <w:r w:rsidRPr="007A6A50">
        <w:t>. Our goal was to pr</w:t>
      </w:r>
      <w:r w:rsidR="00AE67F4">
        <w:t>ovide an interactive experience with fun quizzes, games and discussion</w:t>
      </w:r>
      <w:r w:rsidRPr="007A6A50">
        <w:t xml:space="preserve">. In the colonial pharmacy, we </w:t>
      </w:r>
      <w:r w:rsidR="00AE67F4">
        <w:t>introduced</w:t>
      </w:r>
      <w:r w:rsidRPr="007A6A50">
        <w:t xml:space="preserve"> the students to </w:t>
      </w:r>
      <w:r w:rsidR="00AE67F4">
        <w:t>the history of medicine and pharmacy. In the herb</w:t>
      </w:r>
      <w:r w:rsidRPr="007A6A50">
        <w:t xml:space="preserve"> garden, we focused on the appreciation of plants as medicine. This year, we also collaborated with USC School of Pharmacy Poison Prevention directors to add a “candy vs medicine” activity. The activity </w:t>
      </w:r>
      <w:r w:rsidR="00AE67F4">
        <w:t>demonstrated the difficulty in identifying what is safe and dangerous for consumption</w:t>
      </w:r>
      <w:r w:rsidRPr="007A6A50">
        <w:t xml:space="preserve">. The students particularly enjoyed this activity and found it to be both fun and educational. The project was a unique experience for </w:t>
      </w:r>
      <w:r w:rsidR="00AE67F4">
        <w:t>Rho Chi members to</w:t>
      </w:r>
      <w:r w:rsidRPr="007A6A50">
        <w:t xml:space="preserve"> promote pharmacy as well as to gauge how well they could </w:t>
      </w:r>
      <w:r w:rsidR="00AE67F4">
        <w:t>educate</w:t>
      </w:r>
      <w:r w:rsidRPr="007A6A50">
        <w:t xml:space="preserve"> young children.        </w:t>
      </w:r>
    </w:p>
    <w:p w14:paraId="3C217857" w14:textId="77777777" w:rsidR="004A6C09" w:rsidRPr="00E75B85" w:rsidRDefault="00D67F96" w:rsidP="00740A21">
      <w:pPr>
        <w:pStyle w:val="Normal1"/>
        <w:ind w:firstLine="720"/>
        <w:jc w:val="both"/>
      </w:pPr>
      <w:r w:rsidRPr="00E75B85">
        <w:t xml:space="preserve">The Drug-Quiz Bowl was a collaboration event with the cultural organizations as a fun way to study for finals. First year pharmacy students participated in a Jeopardy-style game consisting of questions pertaining to their lectures. This event helped to create awareness of Rho Chi to first year pharmacy students. </w:t>
      </w:r>
    </w:p>
    <w:p w14:paraId="6B127EE4" w14:textId="77777777" w:rsidR="004A6C09" w:rsidRPr="00E75B85" w:rsidRDefault="00D67F96" w:rsidP="00740A21">
      <w:pPr>
        <w:pStyle w:val="Normal1"/>
        <w:ind w:firstLine="720"/>
        <w:jc w:val="both"/>
      </w:pPr>
      <w:r w:rsidRPr="00E75B85">
        <w:t xml:space="preserve">The Clerkship Workshop and Member Appreciation Lunch were both targeted to Rho Chi members. </w:t>
      </w:r>
      <w:r w:rsidR="00E57AD4">
        <w:t>Seasoned fourth-</w:t>
      </w:r>
      <w:r w:rsidR="00E57AD4" w:rsidRPr="00E75B85">
        <w:t xml:space="preserve">year students </w:t>
      </w:r>
      <w:r w:rsidR="00E57AD4">
        <w:t>provided</w:t>
      </w:r>
      <w:r w:rsidR="00E57AD4" w:rsidRPr="00E75B85">
        <w:t xml:space="preserve"> advice for </w:t>
      </w:r>
      <w:r w:rsidR="00E57AD4">
        <w:t>third-year</w:t>
      </w:r>
      <w:r w:rsidR="00E57AD4" w:rsidRPr="00E75B85">
        <w:t xml:space="preserve"> Rho Chi members </w:t>
      </w:r>
      <w:r w:rsidR="00E57AD4">
        <w:t xml:space="preserve">at </w:t>
      </w:r>
      <w:r w:rsidR="00E57AD4" w:rsidRPr="00E75B85">
        <w:t>the Clerkship Workshop</w:t>
      </w:r>
      <w:r w:rsidRPr="00E75B85">
        <w:t>. The Member Appreciation Lunch allowed us to say thank you to the members and recognize those who wen</w:t>
      </w:r>
      <w:r w:rsidR="00AE67F4">
        <w:t>t above and beyond. This event wa</w:t>
      </w:r>
      <w:r w:rsidRPr="00E75B85">
        <w:t>s also a social event for Rho Chi members, who converse</w:t>
      </w:r>
      <w:r w:rsidR="00AE67F4">
        <w:t>d</w:t>
      </w:r>
      <w:r w:rsidRPr="00E75B85">
        <w:t xml:space="preserve"> over the lunch hour. </w:t>
      </w:r>
    </w:p>
    <w:p w14:paraId="3F9AD023" w14:textId="77777777" w:rsidR="004A6C09" w:rsidRPr="00E75B85" w:rsidRDefault="00D67F96" w:rsidP="00740A21">
      <w:pPr>
        <w:pStyle w:val="Normal1"/>
        <w:ind w:firstLine="720"/>
        <w:jc w:val="both"/>
      </w:pPr>
      <w:r w:rsidRPr="00E75B85">
        <w:t xml:space="preserve">The Ph.D. and Pharm.D. Research Dinner was a new event this year that planned to gather students and faculty from both programs together to understand the </w:t>
      </w:r>
      <w:r w:rsidR="00AE67F4">
        <w:t>goals</w:t>
      </w:r>
      <w:r w:rsidRPr="00E75B85">
        <w:t xml:space="preserve"> and possibilities for collaboration in their respective research projects. Discussion regarding IRB submissions and training required to start a research project was also included. This event had rave reviews and was a great way for the two schools to come together. </w:t>
      </w:r>
    </w:p>
    <w:p w14:paraId="312FAA5A" w14:textId="43337979" w:rsidR="00E57AD4" w:rsidRDefault="00D67F96" w:rsidP="00740A21">
      <w:pPr>
        <w:pStyle w:val="Normal1"/>
        <w:ind w:firstLine="720"/>
        <w:jc w:val="both"/>
      </w:pPr>
      <w:r w:rsidRPr="00E75B85">
        <w:t>T</w:t>
      </w:r>
      <w:r w:rsidR="00893241">
        <w:t>he Local Chapter Announcements E</w:t>
      </w:r>
      <w:r w:rsidRPr="00E75B85">
        <w:t xml:space="preserve">vent was targeted to Rho Chi alumni, current students and </w:t>
      </w:r>
      <w:r w:rsidR="00893241">
        <w:t xml:space="preserve">USC </w:t>
      </w:r>
      <w:r w:rsidRPr="00E75B85">
        <w:t>faculty. USC School of Pharmacy is very excited to host the National Office next year and wanted to hold an event to announce the news to all of our members. The event consisted of a review of the year’s Rho Chi Theta Chapter events, a keynote address by the Dean, a welcome announcement by Dr. Wincor, and a</w:t>
      </w:r>
      <w:r w:rsidR="00E74B1F">
        <w:t>n</w:t>
      </w:r>
      <w:r w:rsidRPr="00E75B85">
        <w:t xml:space="preserve"> appetizer social afterwards. This event served as a great way to update alumni on current Rho Chi events and provided a nice venue for current students to network with alumni. </w:t>
      </w:r>
    </w:p>
    <w:p w14:paraId="0CA71E28" w14:textId="77777777" w:rsidR="004A6C09" w:rsidRPr="00E75B85" w:rsidRDefault="00E57AD4" w:rsidP="00740A21">
      <w:pPr>
        <w:pStyle w:val="Normal1"/>
        <w:ind w:firstLine="720"/>
        <w:jc w:val="both"/>
      </w:pPr>
      <w:r w:rsidRPr="00E75B85">
        <w:t>In addition to the events above, the Theta Chapter also held an information session for first year students to inform them of Rho Chi events and the Society’s mission. There were also two General Meetings to update Rho Chi members on Chapter activities, one meeting for new Rho Chi members, a Board Election and an Initiation Banquet.</w:t>
      </w:r>
      <w:r w:rsidR="00893241">
        <w:t xml:space="preserve"> See the Meetings section for more information about these events. </w:t>
      </w:r>
      <w:r w:rsidRPr="00E75B85">
        <w:t xml:space="preserve"> </w:t>
      </w:r>
    </w:p>
    <w:p w14:paraId="023CA7BF" w14:textId="77777777" w:rsidR="004A6C09" w:rsidRPr="00E75B85" w:rsidRDefault="004A6C09">
      <w:pPr>
        <w:pStyle w:val="Normal1"/>
      </w:pPr>
    </w:p>
    <w:p w14:paraId="6BFBFB3D" w14:textId="77777777" w:rsidR="004A6C09" w:rsidRPr="00E75B85" w:rsidRDefault="00D67F96">
      <w:pPr>
        <w:pStyle w:val="Normal1"/>
      </w:pPr>
      <w:r w:rsidRPr="00E75B85">
        <w:rPr>
          <w:b/>
        </w:rPr>
        <w:t>Financial/ Budgeting</w:t>
      </w:r>
      <w:r w:rsidRPr="00E75B85">
        <w:t xml:space="preserve">: </w:t>
      </w:r>
    </w:p>
    <w:p w14:paraId="3CE23D7C" w14:textId="77777777" w:rsidR="004A6C09" w:rsidRPr="00E75B85" w:rsidRDefault="00D67F96" w:rsidP="00740A21">
      <w:pPr>
        <w:pStyle w:val="Normal1"/>
        <w:ind w:firstLine="720"/>
        <w:jc w:val="both"/>
      </w:pPr>
      <w:r w:rsidRPr="00E75B85">
        <w:t>The budget was set by the Treasurer with guidance from the President during the summer. The Treasurer balanced the budget to ensure that the chapter would be able to support its various programs, and revised the budget in the middle of the year to account for changes. The Treasurer also requested and received funding from the school’s Associated Students of the School of Pharmacy (ASSP), Graduate Student Government (GSG), and the Dean’s Subsidy.</w:t>
      </w:r>
    </w:p>
    <w:p w14:paraId="4E5DA539" w14:textId="77777777" w:rsidR="004A6C09" w:rsidRPr="00E75B85" w:rsidRDefault="00D67F96" w:rsidP="00740A21">
      <w:pPr>
        <w:pStyle w:val="Normal1"/>
        <w:jc w:val="both"/>
      </w:pPr>
      <w:r w:rsidRPr="00E75B85">
        <w:t xml:space="preserve">        </w:t>
      </w:r>
      <w:r w:rsidRPr="00E75B85">
        <w:tab/>
        <w:t>The Treasurer held various fundraisers this academic year to create more cash inflow. The Rho Chi Trade-Generic Therapeutic Handbooks were sold throughout the school year. The other traditional fundraiser of holding tutoring sessions for first and second year pharmacy students was also conducted at various points in the school year. During the spring semester, Rho Chi hosted a Vietnamese Sandwich and Drinks sale where members helped sell goods provided by a local Vietnamese eatery.</w:t>
      </w:r>
    </w:p>
    <w:p w14:paraId="79985A1D" w14:textId="77777777" w:rsidR="004A6C09" w:rsidRDefault="004A6C09">
      <w:pPr>
        <w:pStyle w:val="Normal1"/>
      </w:pPr>
    </w:p>
    <w:tbl>
      <w:tblPr>
        <w:tblStyle w:val="a1"/>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0"/>
        <w:gridCol w:w="1440"/>
        <w:gridCol w:w="1170"/>
        <w:gridCol w:w="1350"/>
        <w:gridCol w:w="2700"/>
      </w:tblGrid>
      <w:tr w:rsidR="004A6C09" w14:paraId="2D83C3B6" w14:textId="77777777">
        <w:trPr>
          <w:trHeight w:val="158"/>
        </w:trPr>
        <w:tc>
          <w:tcPr>
            <w:tcW w:w="2890" w:type="dxa"/>
            <w:shd w:val="clear" w:color="auto" w:fill="D9D2E9"/>
            <w:tcMar>
              <w:top w:w="100" w:type="dxa"/>
              <w:left w:w="100" w:type="dxa"/>
              <w:bottom w:w="100" w:type="dxa"/>
              <w:right w:w="100" w:type="dxa"/>
            </w:tcMar>
          </w:tcPr>
          <w:p w14:paraId="64C605A4" w14:textId="77777777" w:rsidR="004A6C09" w:rsidRPr="00C66A4D" w:rsidRDefault="00D67F96" w:rsidP="00C66A4D">
            <w:pPr>
              <w:pStyle w:val="Normal1"/>
              <w:widowControl w:val="0"/>
            </w:pPr>
            <w:r w:rsidRPr="00C66A4D">
              <w:rPr>
                <w:b/>
              </w:rPr>
              <w:t>Activity/Description</w:t>
            </w:r>
          </w:p>
        </w:tc>
        <w:tc>
          <w:tcPr>
            <w:tcW w:w="1440" w:type="dxa"/>
            <w:shd w:val="clear" w:color="auto" w:fill="D9D2E9"/>
            <w:tcMar>
              <w:top w:w="100" w:type="dxa"/>
              <w:left w:w="100" w:type="dxa"/>
              <w:bottom w:w="100" w:type="dxa"/>
              <w:right w:w="100" w:type="dxa"/>
            </w:tcMar>
          </w:tcPr>
          <w:p w14:paraId="1BD34F34" w14:textId="77777777" w:rsidR="004A6C09" w:rsidRPr="00C66A4D" w:rsidRDefault="00D67F96" w:rsidP="00C66A4D">
            <w:pPr>
              <w:pStyle w:val="Normal1"/>
              <w:widowControl w:val="0"/>
            </w:pPr>
            <w:r w:rsidRPr="00C66A4D">
              <w:rPr>
                <w:b/>
              </w:rPr>
              <w:t>Amount Credited</w:t>
            </w:r>
          </w:p>
        </w:tc>
        <w:tc>
          <w:tcPr>
            <w:tcW w:w="1170" w:type="dxa"/>
            <w:shd w:val="clear" w:color="auto" w:fill="D9D2E9"/>
            <w:tcMar>
              <w:top w:w="100" w:type="dxa"/>
              <w:left w:w="100" w:type="dxa"/>
              <w:bottom w:w="100" w:type="dxa"/>
              <w:right w:w="100" w:type="dxa"/>
            </w:tcMar>
          </w:tcPr>
          <w:p w14:paraId="14924394" w14:textId="77777777" w:rsidR="004A6C09" w:rsidRPr="00C66A4D" w:rsidRDefault="00D67F96" w:rsidP="00C66A4D">
            <w:pPr>
              <w:pStyle w:val="Normal1"/>
              <w:widowControl w:val="0"/>
            </w:pPr>
            <w:r w:rsidRPr="00C66A4D">
              <w:rPr>
                <w:b/>
              </w:rPr>
              <w:t>Amount Debited</w:t>
            </w:r>
          </w:p>
        </w:tc>
        <w:tc>
          <w:tcPr>
            <w:tcW w:w="1350" w:type="dxa"/>
            <w:shd w:val="clear" w:color="auto" w:fill="D9D2E9"/>
            <w:tcMar>
              <w:top w:w="100" w:type="dxa"/>
              <w:left w:w="100" w:type="dxa"/>
              <w:bottom w:w="100" w:type="dxa"/>
              <w:right w:w="100" w:type="dxa"/>
            </w:tcMar>
          </w:tcPr>
          <w:p w14:paraId="4A373565" w14:textId="77777777" w:rsidR="004A6C09" w:rsidRPr="00C66A4D" w:rsidRDefault="00D67F96" w:rsidP="00C66A4D">
            <w:pPr>
              <w:pStyle w:val="Normal1"/>
              <w:widowControl w:val="0"/>
            </w:pPr>
            <w:r w:rsidRPr="00C66A4D">
              <w:rPr>
                <w:b/>
              </w:rPr>
              <w:t>Balance</w:t>
            </w:r>
          </w:p>
        </w:tc>
        <w:tc>
          <w:tcPr>
            <w:tcW w:w="2700" w:type="dxa"/>
            <w:shd w:val="clear" w:color="auto" w:fill="D9D2E9"/>
            <w:tcMar>
              <w:top w:w="100" w:type="dxa"/>
              <w:left w:w="100" w:type="dxa"/>
              <w:bottom w:w="100" w:type="dxa"/>
              <w:right w:w="100" w:type="dxa"/>
            </w:tcMar>
          </w:tcPr>
          <w:p w14:paraId="4308391C" w14:textId="77777777" w:rsidR="004A6C09" w:rsidRPr="00C66A4D" w:rsidRDefault="00D67F96" w:rsidP="00C66A4D">
            <w:pPr>
              <w:pStyle w:val="Normal1"/>
              <w:widowControl w:val="0"/>
            </w:pPr>
            <w:r w:rsidRPr="00C66A4D">
              <w:rPr>
                <w:b/>
              </w:rPr>
              <w:t>Comments</w:t>
            </w:r>
          </w:p>
        </w:tc>
      </w:tr>
      <w:tr w:rsidR="004A6C09" w14:paraId="637F4169" w14:textId="77777777">
        <w:trPr>
          <w:trHeight w:val="158"/>
        </w:trPr>
        <w:tc>
          <w:tcPr>
            <w:tcW w:w="2890" w:type="dxa"/>
            <w:shd w:val="clear" w:color="auto" w:fill="B7B7B7"/>
            <w:tcMar>
              <w:top w:w="100" w:type="dxa"/>
              <w:left w:w="100" w:type="dxa"/>
              <w:bottom w:w="100" w:type="dxa"/>
              <w:right w:w="100" w:type="dxa"/>
            </w:tcMar>
          </w:tcPr>
          <w:p w14:paraId="32F7DD1B" w14:textId="77777777" w:rsidR="004A6C09" w:rsidRPr="00C66A4D" w:rsidRDefault="00D67F96" w:rsidP="00C66A4D">
            <w:pPr>
              <w:pStyle w:val="Normal1"/>
              <w:widowControl w:val="0"/>
            </w:pPr>
            <w:r w:rsidRPr="00C66A4D">
              <w:t>Starting balance</w:t>
            </w:r>
          </w:p>
        </w:tc>
        <w:tc>
          <w:tcPr>
            <w:tcW w:w="2610" w:type="dxa"/>
            <w:gridSpan w:val="2"/>
            <w:shd w:val="clear" w:color="auto" w:fill="B7B7B7"/>
            <w:tcMar>
              <w:top w:w="100" w:type="dxa"/>
              <w:left w:w="100" w:type="dxa"/>
              <w:bottom w:w="100" w:type="dxa"/>
              <w:right w:w="100" w:type="dxa"/>
            </w:tcMar>
          </w:tcPr>
          <w:p w14:paraId="69EA334A" w14:textId="77777777" w:rsidR="004A6C09" w:rsidRPr="00C66A4D" w:rsidRDefault="00D67F96" w:rsidP="00C66A4D">
            <w:pPr>
              <w:pStyle w:val="Normal1"/>
              <w:widowControl w:val="0"/>
              <w:jc w:val="right"/>
            </w:pPr>
            <w:r w:rsidRPr="00C66A4D">
              <w:t>$6,014.01</w:t>
            </w:r>
          </w:p>
        </w:tc>
        <w:tc>
          <w:tcPr>
            <w:tcW w:w="1350" w:type="dxa"/>
            <w:shd w:val="clear" w:color="auto" w:fill="B7B7B7"/>
            <w:tcMar>
              <w:top w:w="100" w:type="dxa"/>
              <w:left w:w="100" w:type="dxa"/>
              <w:bottom w:w="100" w:type="dxa"/>
              <w:right w:w="100" w:type="dxa"/>
            </w:tcMar>
          </w:tcPr>
          <w:p w14:paraId="58BE9FF5" w14:textId="77777777" w:rsidR="004A6C09" w:rsidRPr="00C66A4D" w:rsidRDefault="00D67F96" w:rsidP="00C66A4D">
            <w:pPr>
              <w:pStyle w:val="Normal1"/>
              <w:widowControl w:val="0"/>
            </w:pPr>
            <w:r w:rsidRPr="00C66A4D">
              <w:t>$6,014.01</w:t>
            </w:r>
          </w:p>
        </w:tc>
        <w:tc>
          <w:tcPr>
            <w:tcW w:w="2700" w:type="dxa"/>
            <w:shd w:val="clear" w:color="auto" w:fill="B7B7B7"/>
            <w:tcMar>
              <w:top w:w="100" w:type="dxa"/>
              <w:left w:w="100" w:type="dxa"/>
              <w:bottom w:w="100" w:type="dxa"/>
              <w:right w:w="100" w:type="dxa"/>
            </w:tcMar>
          </w:tcPr>
          <w:p w14:paraId="240B606F" w14:textId="77777777" w:rsidR="004A6C09" w:rsidRPr="00C66A4D" w:rsidRDefault="00D67F96" w:rsidP="00C66A4D">
            <w:pPr>
              <w:pStyle w:val="Normal1"/>
              <w:widowControl w:val="0"/>
              <w:contextualSpacing/>
            </w:pPr>
            <w:r w:rsidRPr="00C66A4D">
              <w:t>Balance from last year</w:t>
            </w:r>
          </w:p>
        </w:tc>
      </w:tr>
      <w:tr w:rsidR="004A6C09" w14:paraId="14073135" w14:textId="77777777">
        <w:trPr>
          <w:trHeight w:val="158"/>
        </w:trPr>
        <w:tc>
          <w:tcPr>
            <w:tcW w:w="2890" w:type="dxa"/>
            <w:tcMar>
              <w:top w:w="100" w:type="dxa"/>
              <w:left w:w="100" w:type="dxa"/>
              <w:bottom w:w="100" w:type="dxa"/>
              <w:right w:w="100" w:type="dxa"/>
            </w:tcMar>
          </w:tcPr>
          <w:p w14:paraId="23FD571A" w14:textId="77777777" w:rsidR="004A6C09" w:rsidRPr="00C66A4D" w:rsidRDefault="00D67F96" w:rsidP="00C66A4D">
            <w:pPr>
              <w:pStyle w:val="Normal1"/>
              <w:widowControl w:val="0"/>
            </w:pPr>
            <w:r w:rsidRPr="00C66A4D">
              <w:t>Board Polo</w:t>
            </w:r>
            <w:r w:rsidR="00E57AD4" w:rsidRPr="00C66A4D">
              <w:t xml:space="preserve"> Shirt Order</w:t>
            </w:r>
          </w:p>
        </w:tc>
        <w:tc>
          <w:tcPr>
            <w:tcW w:w="1440" w:type="dxa"/>
            <w:tcMar>
              <w:top w:w="100" w:type="dxa"/>
              <w:left w:w="100" w:type="dxa"/>
              <w:bottom w:w="100" w:type="dxa"/>
              <w:right w:w="100" w:type="dxa"/>
            </w:tcMar>
          </w:tcPr>
          <w:p w14:paraId="490340E2"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1CDD0009" w14:textId="77777777" w:rsidR="004A6C09" w:rsidRPr="00C66A4D" w:rsidRDefault="00D67F96" w:rsidP="00C66A4D">
            <w:pPr>
              <w:pStyle w:val="Normal1"/>
              <w:widowControl w:val="0"/>
            </w:pPr>
            <w:r w:rsidRPr="00C66A4D">
              <w:t>$101.37</w:t>
            </w:r>
          </w:p>
        </w:tc>
        <w:tc>
          <w:tcPr>
            <w:tcW w:w="1350" w:type="dxa"/>
            <w:tcMar>
              <w:top w:w="100" w:type="dxa"/>
              <w:left w:w="100" w:type="dxa"/>
              <w:bottom w:w="100" w:type="dxa"/>
              <w:right w:w="100" w:type="dxa"/>
            </w:tcMar>
          </w:tcPr>
          <w:p w14:paraId="65571C41" w14:textId="77777777" w:rsidR="004A6C09" w:rsidRPr="00C66A4D" w:rsidRDefault="00D67F96" w:rsidP="00C66A4D">
            <w:pPr>
              <w:pStyle w:val="Normal1"/>
              <w:widowControl w:val="0"/>
            </w:pPr>
            <w:r w:rsidRPr="00C66A4D">
              <w:t>$5,912.64</w:t>
            </w:r>
          </w:p>
        </w:tc>
        <w:tc>
          <w:tcPr>
            <w:tcW w:w="2700" w:type="dxa"/>
            <w:tcMar>
              <w:top w:w="100" w:type="dxa"/>
              <w:left w:w="100" w:type="dxa"/>
              <w:bottom w:w="100" w:type="dxa"/>
              <w:right w:w="100" w:type="dxa"/>
            </w:tcMar>
          </w:tcPr>
          <w:p w14:paraId="59E3D249" w14:textId="77777777" w:rsidR="004A6C09" w:rsidRPr="00C66A4D" w:rsidRDefault="00C66A4D" w:rsidP="00C66A4D">
            <w:pPr>
              <w:pStyle w:val="Normal1"/>
              <w:widowControl w:val="0"/>
              <w:contextualSpacing/>
            </w:pPr>
            <w:r>
              <w:t>To be worn at events</w:t>
            </w:r>
          </w:p>
        </w:tc>
      </w:tr>
      <w:tr w:rsidR="004A6C09" w14:paraId="65A86119" w14:textId="77777777">
        <w:trPr>
          <w:trHeight w:val="158"/>
        </w:trPr>
        <w:tc>
          <w:tcPr>
            <w:tcW w:w="2890" w:type="dxa"/>
            <w:tcMar>
              <w:top w:w="100" w:type="dxa"/>
              <w:left w:w="100" w:type="dxa"/>
              <w:bottom w:w="100" w:type="dxa"/>
              <w:right w:w="100" w:type="dxa"/>
            </w:tcMar>
          </w:tcPr>
          <w:p w14:paraId="72F78D4D" w14:textId="77777777" w:rsidR="004A6C09" w:rsidRPr="00C66A4D" w:rsidRDefault="00D67F96" w:rsidP="00C66A4D">
            <w:pPr>
              <w:pStyle w:val="Normal1"/>
              <w:widowControl w:val="0"/>
            </w:pPr>
            <w:r w:rsidRPr="00C66A4D">
              <w:t>ASSP Fee</w:t>
            </w:r>
          </w:p>
        </w:tc>
        <w:tc>
          <w:tcPr>
            <w:tcW w:w="1440" w:type="dxa"/>
            <w:tcMar>
              <w:top w:w="100" w:type="dxa"/>
              <w:left w:w="100" w:type="dxa"/>
              <w:bottom w:w="100" w:type="dxa"/>
              <w:right w:w="100" w:type="dxa"/>
            </w:tcMar>
          </w:tcPr>
          <w:p w14:paraId="1DF4B504"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4FD11F9C" w14:textId="77777777" w:rsidR="004A6C09" w:rsidRPr="00C66A4D" w:rsidRDefault="00D67F96" w:rsidP="00C66A4D">
            <w:pPr>
              <w:pStyle w:val="Normal1"/>
              <w:widowControl w:val="0"/>
            </w:pPr>
            <w:r w:rsidRPr="00C66A4D">
              <w:t>$200.00</w:t>
            </w:r>
          </w:p>
        </w:tc>
        <w:tc>
          <w:tcPr>
            <w:tcW w:w="1350" w:type="dxa"/>
            <w:tcMar>
              <w:top w:w="100" w:type="dxa"/>
              <w:left w:w="100" w:type="dxa"/>
              <w:bottom w:w="100" w:type="dxa"/>
              <w:right w:w="100" w:type="dxa"/>
            </w:tcMar>
          </w:tcPr>
          <w:p w14:paraId="24B6969D" w14:textId="77777777" w:rsidR="004A6C09" w:rsidRPr="00C66A4D" w:rsidRDefault="00D67F96" w:rsidP="00C66A4D">
            <w:pPr>
              <w:pStyle w:val="Normal1"/>
              <w:widowControl w:val="0"/>
            </w:pPr>
            <w:r w:rsidRPr="00C66A4D">
              <w:t>$5,712.64</w:t>
            </w:r>
          </w:p>
        </w:tc>
        <w:tc>
          <w:tcPr>
            <w:tcW w:w="2700" w:type="dxa"/>
            <w:tcMar>
              <w:top w:w="100" w:type="dxa"/>
              <w:left w:w="100" w:type="dxa"/>
              <w:bottom w:w="100" w:type="dxa"/>
              <w:right w:w="100" w:type="dxa"/>
            </w:tcMar>
          </w:tcPr>
          <w:p w14:paraId="0BBCD0F1" w14:textId="77777777" w:rsidR="004A6C09" w:rsidRPr="00C66A4D" w:rsidRDefault="00C66A4D" w:rsidP="00C66A4D">
            <w:pPr>
              <w:pStyle w:val="Normal1"/>
              <w:widowControl w:val="0"/>
              <w:contextualSpacing/>
            </w:pPr>
            <w:r>
              <w:t>Required for USC orgs</w:t>
            </w:r>
          </w:p>
        </w:tc>
      </w:tr>
      <w:tr w:rsidR="004A6C09" w14:paraId="4E185BF9" w14:textId="77777777">
        <w:trPr>
          <w:trHeight w:val="158"/>
        </w:trPr>
        <w:tc>
          <w:tcPr>
            <w:tcW w:w="2890" w:type="dxa"/>
            <w:tcMar>
              <w:top w:w="100" w:type="dxa"/>
              <w:left w:w="100" w:type="dxa"/>
              <w:bottom w:w="100" w:type="dxa"/>
              <w:right w:w="100" w:type="dxa"/>
            </w:tcMar>
          </w:tcPr>
          <w:p w14:paraId="07A1FB17" w14:textId="77777777" w:rsidR="004A6C09" w:rsidRPr="00C66A4D" w:rsidRDefault="00D67F96" w:rsidP="00C66A4D">
            <w:pPr>
              <w:pStyle w:val="Normal1"/>
              <w:widowControl w:val="0"/>
            </w:pPr>
            <w:r w:rsidRPr="00C66A4D">
              <w:t xml:space="preserve">Trade/Generic Book Sales </w:t>
            </w:r>
          </w:p>
        </w:tc>
        <w:tc>
          <w:tcPr>
            <w:tcW w:w="1440" w:type="dxa"/>
            <w:tcMar>
              <w:top w:w="100" w:type="dxa"/>
              <w:left w:w="100" w:type="dxa"/>
              <w:bottom w:w="100" w:type="dxa"/>
              <w:right w:w="100" w:type="dxa"/>
            </w:tcMar>
          </w:tcPr>
          <w:p w14:paraId="6C2A5042" w14:textId="77777777" w:rsidR="004A6C09" w:rsidRPr="00C66A4D" w:rsidRDefault="00D67F96" w:rsidP="00C66A4D">
            <w:pPr>
              <w:pStyle w:val="Normal1"/>
              <w:widowControl w:val="0"/>
            </w:pPr>
            <w:r w:rsidRPr="00C66A4D">
              <w:t>$30.00</w:t>
            </w:r>
          </w:p>
        </w:tc>
        <w:tc>
          <w:tcPr>
            <w:tcW w:w="1170" w:type="dxa"/>
            <w:tcMar>
              <w:top w:w="100" w:type="dxa"/>
              <w:left w:w="100" w:type="dxa"/>
              <w:bottom w:w="100" w:type="dxa"/>
              <w:right w:w="100" w:type="dxa"/>
            </w:tcMar>
          </w:tcPr>
          <w:p w14:paraId="2E55E8F1"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30D62DDC" w14:textId="77777777" w:rsidR="004A6C09" w:rsidRPr="00C66A4D" w:rsidRDefault="00D67F96" w:rsidP="00C66A4D">
            <w:pPr>
              <w:pStyle w:val="Normal1"/>
              <w:widowControl w:val="0"/>
            </w:pPr>
            <w:r w:rsidRPr="00C66A4D">
              <w:t>$5,742.64</w:t>
            </w:r>
          </w:p>
        </w:tc>
        <w:tc>
          <w:tcPr>
            <w:tcW w:w="2700" w:type="dxa"/>
            <w:tcMar>
              <w:top w:w="100" w:type="dxa"/>
              <w:left w:w="100" w:type="dxa"/>
              <w:bottom w:w="100" w:type="dxa"/>
              <w:right w:w="100" w:type="dxa"/>
            </w:tcMar>
          </w:tcPr>
          <w:p w14:paraId="23AA0F44" w14:textId="77777777" w:rsidR="004A6C09" w:rsidRPr="00C66A4D" w:rsidRDefault="00C66A4D" w:rsidP="00C66A4D">
            <w:pPr>
              <w:pStyle w:val="Normal1"/>
              <w:widowControl w:val="0"/>
              <w:contextualSpacing/>
            </w:pPr>
            <w:r>
              <w:t>Sold 3 copies</w:t>
            </w:r>
          </w:p>
        </w:tc>
      </w:tr>
      <w:tr w:rsidR="004A6C09" w14:paraId="4B1EF59F" w14:textId="77777777">
        <w:trPr>
          <w:trHeight w:val="158"/>
        </w:trPr>
        <w:tc>
          <w:tcPr>
            <w:tcW w:w="2890" w:type="dxa"/>
            <w:tcMar>
              <w:top w:w="100" w:type="dxa"/>
              <w:left w:w="100" w:type="dxa"/>
              <w:bottom w:w="100" w:type="dxa"/>
              <w:right w:w="100" w:type="dxa"/>
            </w:tcMar>
          </w:tcPr>
          <w:p w14:paraId="178D491C" w14:textId="77777777" w:rsidR="004A6C09" w:rsidRPr="00C66A4D" w:rsidRDefault="00D67F96" w:rsidP="00C66A4D">
            <w:pPr>
              <w:pStyle w:val="Normal1"/>
              <w:widowControl w:val="0"/>
            </w:pPr>
            <w:r w:rsidRPr="00C66A4D">
              <w:t>Rho Chi Board Retreat</w:t>
            </w:r>
          </w:p>
        </w:tc>
        <w:tc>
          <w:tcPr>
            <w:tcW w:w="1440" w:type="dxa"/>
            <w:tcMar>
              <w:top w:w="100" w:type="dxa"/>
              <w:left w:w="100" w:type="dxa"/>
              <w:bottom w:w="100" w:type="dxa"/>
              <w:right w:w="100" w:type="dxa"/>
            </w:tcMar>
          </w:tcPr>
          <w:p w14:paraId="223A6EFF"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36C0EC7A" w14:textId="77777777" w:rsidR="004A6C09" w:rsidRPr="00C66A4D" w:rsidRDefault="00D67F96" w:rsidP="00C66A4D">
            <w:pPr>
              <w:pStyle w:val="Normal1"/>
              <w:widowControl w:val="0"/>
            </w:pPr>
            <w:r w:rsidRPr="00C66A4D">
              <w:t>$579.31</w:t>
            </w:r>
          </w:p>
        </w:tc>
        <w:tc>
          <w:tcPr>
            <w:tcW w:w="1350" w:type="dxa"/>
            <w:tcMar>
              <w:top w:w="100" w:type="dxa"/>
              <w:left w:w="100" w:type="dxa"/>
              <w:bottom w:w="100" w:type="dxa"/>
              <w:right w:w="100" w:type="dxa"/>
            </w:tcMar>
          </w:tcPr>
          <w:p w14:paraId="223CD4DF" w14:textId="77777777" w:rsidR="004A6C09" w:rsidRPr="00C66A4D" w:rsidRDefault="00D67F96" w:rsidP="00C66A4D">
            <w:pPr>
              <w:pStyle w:val="Normal1"/>
              <w:widowControl w:val="0"/>
            </w:pPr>
            <w:r w:rsidRPr="00C66A4D">
              <w:t>$5,163.33</w:t>
            </w:r>
          </w:p>
        </w:tc>
        <w:tc>
          <w:tcPr>
            <w:tcW w:w="2700" w:type="dxa"/>
            <w:tcMar>
              <w:top w:w="100" w:type="dxa"/>
              <w:left w:w="100" w:type="dxa"/>
              <w:bottom w:w="100" w:type="dxa"/>
              <w:right w:w="100" w:type="dxa"/>
            </w:tcMar>
          </w:tcPr>
          <w:p w14:paraId="12BF2C9B" w14:textId="77777777" w:rsidR="004A6C09" w:rsidRPr="00C66A4D" w:rsidRDefault="00C66A4D" w:rsidP="00C66A4D">
            <w:pPr>
              <w:pStyle w:val="Normal1"/>
              <w:widowControl w:val="0"/>
              <w:contextualSpacing/>
            </w:pPr>
            <w:r>
              <w:t>Kayaking, dinner, meeting, overnight in Long Beach</w:t>
            </w:r>
          </w:p>
        </w:tc>
      </w:tr>
      <w:tr w:rsidR="004A6C09" w14:paraId="3B53158F" w14:textId="77777777">
        <w:trPr>
          <w:trHeight w:val="158"/>
        </w:trPr>
        <w:tc>
          <w:tcPr>
            <w:tcW w:w="2890" w:type="dxa"/>
            <w:tcMar>
              <w:top w:w="100" w:type="dxa"/>
              <w:left w:w="100" w:type="dxa"/>
              <w:bottom w:w="100" w:type="dxa"/>
              <w:right w:w="100" w:type="dxa"/>
            </w:tcMar>
          </w:tcPr>
          <w:p w14:paraId="7DC1C141" w14:textId="77777777" w:rsidR="004A6C09" w:rsidRPr="00C66A4D" w:rsidRDefault="00D67F96" w:rsidP="00C66A4D">
            <w:pPr>
              <w:pStyle w:val="Normal1"/>
              <w:widowControl w:val="0"/>
            </w:pPr>
            <w:r w:rsidRPr="00C66A4D">
              <w:t xml:space="preserve">Trade/Generic Book Sales </w:t>
            </w:r>
          </w:p>
        </w:tc>
        <w:tc>
          <w:tcPr>
            <w:tcW w:w="1440" w:type="dxa"/>
            <w:tcMar>
              <w:top w:w="100" w:type="dxa"/>
              <w:left w:w="100" w:type="dxa"/>
              <w:bottom w:w="100" w:type="dxa"/>
              <w:right w:w="100" w:type="dxa"/>
            </w:tcMar>
          </w:tcPr>
          <w:p w14:paraId="0D1FDB6B" w14:textId="77777777" w:rsidR="004A6C09" w:rsidRPr="00C66A4D" w:rsidRDefault="00D67F96" w:rsidP="00C66A4D">
            <w:pPr>
              <w:pStyle w:val="Normal1"/>
              <w:widowControl w:val="0"/>
            </w:pPr>
            <w:r w:rsidRPr="00C66A4D">
              <w:t>$1,600.00</w:t>
            </w:r>
          </w:p>
        </w:tc>
        <w:tc>
          <w:tcPr>
            <w:tcW w:w="1170" w:type="dxa"/>
            <w:tcMar>
              <w:top w:w="100" w:type="dxa"/>
              <w:left w:w="100" w:type="dxa"/>
              <w:bottom w:w="100" w:type="dxa"/>
              <w:right w:w="100" w:type="dxa"/>
            </w:tcMar>
          </w:tcPr>
          <w:p w14:paraId="1A3154A4"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7188D6F7" w14:textId="77777777" w:rsidR="004A6C09" w:rsidRPr="00C66A4D" w:rsidRDefault="00D67F96" w:rsidP="00C66A4D">
            <w:pPr>
              <w:pStyle w:val="Normal1"/>
              <w:widowControl w:val="0"/>
            </w:pPr>
            <w:r w:rsidRPr="00C66A4D">
              <w:t>$6,763.33</w:t>
            </w:r>
          </w:p>
        </w:tc>
        <w:tc>
          <w:tcPr>
            <w:tcW w:w="2700" w:type="dxa"/>
            <w:tcMar>
              <w:top w:w="100" w:type="dxa"/>
              <w:left w:w="100" w:type="dxa"/>
              <w:bottom w:w="100" w:type="dxa"/>
              <w:right w:w="100" w:type="dxa"/>
            </w:tcMar>
          </w:tcPr>
          <w:p w14:paraId="29ABB532" w14:textId="77777777" w:rsidR="004A6C09" w:rsidRPr="00C66A4D" w:rsidRDefault="00D67F96" w:rsidP="009B1F6A">
            <w:pPr>
              <w:pStyle w:val="Normal1"/>
              <w:widowControl w:val="0"/>
              <w:contextualSpacing/>
            </w:pPr>
            <w:r w:rsidRPr="00C66A4D">
              <w:t xml:space="preserve"> </w:t>
            </w:r>
            <w:r w:rsidR="00C66A4D">
              <w:t xml:space="preserve">Sold </w:t>
            </w:r>
            <w:r w:rsidR="009B1F6A">
              <w:t>194 copies</w:t>
            </w:r>
          </w:p>
        </w:tc>
      </w:tr>
      <w:tr w:rsidR="004A6C09" w14:paraId="2A5DD22F" w14:textId="77777777">
        <w:trPr>
          <w:trHeight w:val="158"/>
        </w:trPr>
        <w:tc>
          <w:tcPr>
            <w:tcW w:w="2890" w:type="dxa"/>
            <w:tcMar>
              <w:top w:w="100" w:type="dxa"/>
              <w:left w:w="100" w:type="dxa"/>
              <w:bottom w:w="100" w:type="dxa"/>
              <w:right w:w="100" w:type="dxa"/>
            </w:tcMar>
          </w:tcPr>
          <w:p w14:paraId="7D6ED2FB" w14:textId="77777777" w:rsidR="004A6C09" w:rsidRPr="00C66A4D" w:rsidRDefault="00D67F96" w:rsidP="00C66A4D">
            <w:pPr>
              <w:pStyle w:val="Normal1"/>
              <w:widowControl w:val="0"/>
            </w:pPr>
            <w:r w:rsidRPr="00C66A4D">
              <w:t>General Meeting -</w:t>
            </w:r>
            <w:r w:rsidR="00C66A4D">
              <w:t xml:space="preserve"> Food</w:t>
            </w:r>
          </w:p>
        </w:tc>
        <w:tc>
          <w:tcPr>
            <w:tcW w:w="1440" w:type="dxa"/>
            <w:tcMar>
              <w:top w:w="100" w:type="dxa"/>
              <w:left w:w="100" w:type="dxa"/>
              <w:bottom w:w="100" w:type="dxa"/>
              <w:right w:w="100" w:type="dxa"/>
            </w:tcMar>
          </w:tcPr>
          <w:p w14:paraId="1FA0E4B1"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7A72175D" w14:textId="77777777" w:rsidR="004A6C09" w:rsidRPr="00C66A4D" w:rsidRDefault="00D67F96" w:rsidP="00C66A4D">
            <w:pPr>
              <w:pStyle w:val="Normal1"/>
              <w:widowControl w:val="0"/>
            </w:pPr>
            <w:r w:rsidRPr="00C66A4D">
              <w:t>$218.38</w:t>
            </w:r>
          </w:p>
        </w:tc>
        <w:tc>
          <w:tcPr>
            <w:tcW w:w="1350" w:type="dxa"/>
            <w:tcMar>
              <w:top w:w="100" w:type="dxa"/>
              <w:left w:w="100" w:type="dxa"/>
              <w:bottom w:w="100" w:type="dxa"/>
              <w:right w:w="100" w:type="dxa"/>
            </w:tcMar>
          </w:tcPr>
          <w:p w14:paraId="05F74C6A" w14:textId="77777777" w:rsidR="004A6C09" w:rsidRPr="00C66A4D" w:rsidRDefault="00D67F96" w:rsidP="00C66A4D">
            <w:pPr>
              <w:pStyle w:val="Normal1"/>
              <w:widowControl w:val="0"/>
            </w:pPr>
            <w:r w:rsidRPr="00C66A4D">
              <w:t>$6,544.95</w:t>
            </w:r>
          </w:p>
        </w:tc>
        <w:tc>
          <w:tcPr>
            <w:tcW w:w="2700" w:type="dxa"/>
            <w:tcMar>
              <w:top w:w="100" w:type="dxa"/>
              <w:left w:w="100" w:type="dxa"/>
              <w:bottom w:w="100" w:type="dxa"/>
              <w:right w:w="100" w:type="dxa"/>
            </w:tcMar>
          </w:tcPr>
          <w:p w14:paraId="7B3B3B45" w14:textId="77777777" w:rsidR="004A6C09" w:rsidRPr="00C66A4D" w:rsidRDefault="00D67F96" w:rsidP="00C66A4D">
            <w:pPr>
              <w:pStyle w:val="Normal1"/>
              <w:widowControl w:val="0"/>
              <w:contextualSpacing/>
            </w:pPr>
            <w:r w:rsidRPr="00C66A4D">
              <w:t xml:space="preserve"> </w:t>
            </w:r>
            <w:r w:rsidR="00C66A4D" w:rsidRPr="00C66A4D">
              <w:t>Sub</w:t>
            </w:r>
            <w:r w:rsidR="0069202B">
              <w:t>way &amp; w</w:t>
            </w:r>
            <w:r w:rsidR="00C66A4D" w:rsidRPr="00C66A4D">
              <w:t>ater</w:t>
            </w:r>
          </w:p>
        </w:tc>
      </w:tr>
      <w:tr w:rsidR="004A6C09" w14:paraId="073AB395" w14:textId="77777777">
        <w:trPr>
          <w:trHeight w:val="158"/>
        </w:trPr>
        <w:tc>
          <w:tcPr>
            <w:tcW w:w="2890" w:type="dxa"/>
            <w:tcMar>
              <w:top w:w="100" w:type="dxa"/>
              <w:left w:w="100" w:type="dxa"/>
              <w:bottom w:w="100" w:type="dxa"/>
              <w:right w:w="100" w:type="dxa"/>
            </w:tcMar>
          </w:tcPr>
          <w:p w14:paraId="6C552253" w14:textId="77777777" w:rsidR="004A6C09" w:rsidRPr="00C66A4D" w:rsidRDefault="00D67F96" w:rsidP="00C66A4D">
            <w:pPr>
              <w:pStyle w:val="Normal1"/>
              <w:widowControl w:val="0"/>
            </w:pPr>
            <w:r w:rsidRPr="00C66A4D">
              <w:t xml:space="preserve">Tutoring - Profit </w:t>
            </w:r>
          </w:p>
        </w:tc>
        <w:tc>
          <w:tcPr>
            <w:tcW w:w="1440" w:type="dxa"/>
            <w:tcMar>
              <w:top w:w="100" w:type="dxa"/>
              <w:left w:w="100" w:type="dxa"/>
              <w:bottom w:w="100" w:type="dxa"/>
              <w:right w:w="100" w:type="dxa"/>
            </w:tcMar>
          </w:tcPr>
          <w:p w14:paraId="1912AE69" w14:textId="77777777" w:rsidR="004A6C09" w:rsidRPr="00C66A4D" w:rsidRDefault="00D67F96" w:rsidP="00C66A4D">
            <w:pPr>
              <w:pStyle w:val="Normal1"/>
              <w:widowControl w:val="0"/>
            </w:pPr>
            <w:r w:rsidRPr="00C66A4D">
              <w:t>$860.00</w:t>
            </w:r>
          </w:p>
        </w:tc>
        <w:tc>
          <w:tcPr>
            <w:tcW w:w="1170" w:type="dxa"/>
            <w:tcMar>
              <w:top w:w="100" w:type="dxa"/>
              <w:left w:w="100" w:type="dxa"/>
              <w:bottom w:w="100" w:type="dxa"/>
              <w:right w:w="100" w:type="dxa"/>
            </w:tcMar>
          </w:tcPr>
          <w:p w14:paraId="7CB9A71E"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794D13D8" w14:textId="77777777" w:rsidR="004A6C09" w:rsidRPr="00C66A4D" w:rsidRDefault="00D67F96" w:rsidP="00C66A4D">
            <w:pPr>
              <w:pStyle w:val="Normal1"/>
              <w:widowControl w:val="0"/>
            </w:pPr>
            <w:r w:rsidRPr="00C66A4D">
              <w:t>$7,404.95</w:t>
            </w:r>
          </w:p>
        </w:tc>
        <w:tc>
          <w:tcPr>
            <w:tcW w:w="2700" w:type="dxa"/>
            <w:tcMar>
              <w:top w:w="100" w:type="dxa"/>
              <w:left w:w="100" w:type="dxa"/>
              <w:bottom w:w="100" w:type="dxa"/>
              <w:right w:w="100" w:type="dxa"/>
            </w:tcMar>
          </w:tcPr>
          <w:p w14:paraId="1CFF3FAE" w14:textId="77777777" w:rsidR="004A6C09" w:rsidRPr="00C66A4D" w:rsidRDefault="00D67F96" w:rsidP="00C66A4D">
            <w:pPr>
              <w:pStyle w:val="Normal1"/>
              <w:widowControl w:val="0"/>
              <w:contextualSpacing/>
            </w:pPr>
            <w:r w:rsidRPr="00C66A4D">
              <w:t xml:space="preserve"> </w:t>
            </w:r>
            <w:r w:rsidR="0069202B">
              <w:t>Group Tutoring: $5/p</w:t>
            </w:r>
          </w:p>
        </w:tc>
      </w:tr>
      <w:tr w:rsidR="004A6C09" w14:paraId="6CDBFF06" w14:textId="77777777">
        <w:trPr>
          <w:trHeight w:val="158"/>
        </w:trPr>
        <w:tc>
          <w:tcPr>
            <w:tcW w:w="2890" w:type="dxa"/>
            <w:tcMar>
              <w:top w:w="100" w:type="dxa"/>
              <w:left w:w="100" w:type="dxa"/>
              <w:bottom w:w="100" w:type="dxa"/>
              <w:right w:w="100" w:type="dxa"/>
            </w:tcMar>
          </w:tcPr>
          <w:p w14:paraId="72080589" w14:textId="77777777" w:rsidR="004A6C09" w:rsidRPr="00C66A4D" w:rsidRDefault="00D67F96" w:rsidP="00C66A4D">
            <w:pPr>
              <w:pStyle w:val="Normal1"/>
              <w:widowControl w:val="0"/>
            </w:pPr>
            <w:r w:rsidRPr="00C66A4D">
              <w:t xml:space="preserve">Trade/Generic Book Sales </w:t>
            </w:r>
          </w:p>
        </w:tc>
        <w:tc>
          <w:tcPr>
            <w:tcW w:w="1440" w:type="dxa"/>
            <w:tcMar>
              <w:top w:w="100" w:type="dxa"/>
              <w:left w:w="100" w:type="dxa"/>
              <w:bottom w:w="100" w:type="dxa"/>
              <w:right w:w="100" w:type="dxa"/>
            </w:tcMar>
          </w:tcPr>
          <w:p w14:paraId="38C951A1" w14:textId="77777777" w:rsidR="004A6C09" w:rsidRPr="00C66A4D" w:rsidRDefault="00D67F96" w:rsidP="00C66A4D">
            <w:pPr>
              <w:pStyle w:val="Normal1"/>
              <w:widowControl w:val="0"/>
            </w:pPr>
            <w:r w:rsidRPr="00C66A4D">
              <w:t>$450.00</w:t>
            </w:r>
          </w:p>
        </w:tc>
        <w:tc>
          <w:tcPr>
            <w:tcW w:w="1170" w:type="dxa"/>
            <w:tcMar>
              <w:top w:w="100" w:type="dxa"/>
              <w:left w:w="100" w:type="dxa"/>
              <w:bottom w:w="100" w:type="dxa"/>
              <w:right w:w="100" w:type="dxa"/>
            </w:tcMar>
          </w:tcPr>
          <w:p w14:paraId="1E4D66E1"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1A7093F7" w14:textId="77777777" w:rsidR="004A6C09" w:rsidRPr="00C66A4D" w:rsidRDefault="00D67F96" w:rsidP="00C66A4D">
            <w:pPr>
              <w:pStyle w:val="Normal1"/>
              <w:widowControl w:val="0"/>
            </w:pPr>
            <w:r w:rsidRPr="00C66A4D">
              <w:t>$7,854.95</w:t>
            </w:r>
          </w:p>
        </w:tc>
        <w:tc>
          <w:tcPr>
            <w:tcW w:w="2700" w:type="dxa"/>
            <w:tcMar>
              <w:top w:w="100" w:type="dxa"/>
              <w:left w:w="100" w:type="dxa"/>
              <w:bottom w:w="100" w:type="dxa"/>
              <w:right w:w="100" w:type="dxa"/>
            </w:tcMar>
          </w:tcPr>
          <w:p w14:paraId="6BE9367B" w14:textId="77777777" w:rsidR="004A6C09" w:rsidRPr="00C66A4D" w:rsidRDefault="00D67F96" w:rsidP="00C66A4D">
            <w:pPr>
              <w:pStyle w:val="Normal1"/>
              <w:widowControl w:val="0"/>
              <w:contextualSpacing/>
            </w:pPr>
            <w:r w:rsidRPr="00C66A4D">
              <w:t xml:space="preserve"> </w:t>
            </w:r>
            <w:r w:rsidR="00C66A4D">
              <w:t>Sold 45 copies</w:t>
            </w:r>
          </w:p>
        </w:tc>
      </w:tr>
      <w:tr w:rsidR="004A6C09" w14:paraId="53263B05" w14:textId="77777777">
        <w:trPr>
          <w:trHeight w:val="158"/>
        </w:trPr>
        <w:tc>
          <w:tcPr>
            <w:tcW w:w="2890" w:type="dxa"/>
            <w:tcMar>
              <w:top w:w="100" w:type="dxa"/>
              <w:left w:w="100" w:type="dxa"/>
              <w:bottom w:w="100" w:type="dxa"/>
              <w:right w:w="100" w:type="dxa"/>
            </w:tcMar>
          </w:tcPr>
          <w:p w14:paraId="4ED36A36" w14:textId="77777777" w:rsidR="004A6C09" w:rsidRPr="00C66A4D" w:rsidRDefault="00D67F96" w:rsidP="00C66A4D">
            <w:pPr>
              <w:pStyle w:val="Normal1"/>
              <w:widowControl w:val="0"/>
            </w:pPr>
            <w:r w:rsidRPr="00C66A4D">
              <w:t>UPC - Mailing Books</w:t>
            </w:r>
          </w:p>
        </w:tc>
        <w:tc>
          <w:tcPr>
            <w:tcW w:w="1440" w:type="dxa"/>
            <w:tcMar>
              <w:top w:w="100" w:type="dxa"/>
              <w:left w:w="100" w:type="dxa"/>
              <w:bottom w:w="100" w:type="dxa"/>
              <w:right w:w="100" w:type="dxa"/>
            </w:tcMar>
          </w:tcPr>
          <w:p w14:paraId="1F9E7C26"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1E0D922D" w14:textId="77777777" w:rsidR="004A6C09" w:rsidRPr="00C66A4D" w:rsidRDefault="00D67F96" w:rsidP="00C66A4D">
            <w:pPr>
              <w:pStyle w:val="Normal1"/>
              <w:widowControl w:val="0"/>
            </w:pPr>
            <w:r w:rsidRPr="00C66A4D">
              <w:t>$12.15</w:t>
            </w:r>
          </w:p>
        </w:tc>
        <w:tc>
          <w:tcPr>
            <w:tcW w:w="1350" w:type="dxa"/>
            <w:tcMar>
              <w:top w:w="100" w:type="dxa"/>
              <w:left w:w="100" w:type="dxa"/>
              <w:bottom w:w="100" w:type="dxa"/>
              <w:right w:w="100" w:type="dxa"/>
            </w:tcMar>
          </w:tcPr>
          <w:p w14:paraId="09AD900F" w14:textId="77777777" w:rsidR="004A6C09" w:rsidRPr="00C66A4D" w:rsidRDefault="00D67F96" w:rsidP="00C66A4D">
            <w:pPr>
              <w:pStyle w:val="Normal1"/>
              <w:widowControl w:val="0"/>
            </w:pPr>
            <w:r w:rsidRPr="00C66A4D">
              <w:t>$7,842.80</w:t>
            </w:r>
          </w:p>
        </w:tc>
        <w:tc>
          <w:tcPr>
            <w:tcW w:w="2700" w:type="dxa"/>
            <w:tcMar>
              <w:top w:w="100" w:type="dxa"/>
              <w:left w:w="100" w:type="dxa"/>
              <w:bottom w:w="100" w:type="dxa"/>
              <w:right w:w="100" w:type="dxa"/>
            </w:tcMar>
          </w:tcPr>
          <w:p w14:paraId="627C3C68" w14:textId="77777777" w:rsidR="004A6C09" w:rsidRPr="00C66A4D" w:rsidRDefault="00C66A4D" w:rsidP="00C66A4D">
            <w:pPr>
              <w:pStyle w:val="Normal1"/>
              <w:widowControl w:val="0"/>
              <w:contextualSpacing/>
            </w:pPr>
            <w:r>
              <w:t>Trade-Generic Therapeutic Handbook</w:t>
            </w:r>
          </w:p>
        </w:tc>
      </w:tr>
      <w:tr w:rsidR="004A6C09" w14:paraId="2187C3A2" w14:textId="77777777">
        <w:trPr>
          <w:trHeight w:val="158"/>
        </w:trPr>
        <w:tc>
          <w:tcPr>
            <w:tcW w:w="2890" w:type="dxa"/>
            <w:tcMar>
              <w:top w:w="100" w:type="dxa"/>
              <w:left w:w="100" w:type="dxa"/>
              <w:bottom w:w="100" w:type="dxa"/>
              <w:right w:w="100" w:type="dxa"/>
            </w:tcMar>
          </w:tcPr>
          <w:p w14:paraId="7CB31577" w14:textId="77777777" w:rsidR="004A6C09" w:rsidRPr="00C66A4D" w:rsidRDefault="00C66A4D" w:rsidP="00C66A4D">
            <w:pPr>
              <w:pStyle w:val="Normal1"/>
              <w:widowControl w:val="0"/>
            </w:pPr>
            <w:r>
              <w:t xml:space="preserve">Website Annual </w:t>
            </w:r>
            <w:r w:rsidR="00D67F96" w:rsidRPr="00C66A4D">
              <w:t xml:space="preserve">Fee </w:t>
            </w:r>
          </w:p>
        </w:tc>
        <w:tc>
          <w:tcPr>
            <w:tcW w:w="1440" w:type="dxa"/>
            <w:tcMar>
              <w:top w:w="100" w:type="dxa"/>
              <w:left w:w="100" w:type="dxa"/>
              <w:bottom w:w="100" w:type="dxa"/>
              <w:right w:w="100" w:type="dxa"/>
            </w:tcMar>
          </w:tcPr>
          <w:p w14:paraId="7D4B7096"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522B1C28" w14:textId="77777777" w:rsidR="004A6C09" w:rsidRPr="00C66A4D" w:rsidRDefault="00D67F96" w:rsidP="00C66A4D">
            <w:pPr>
              <w:pStyle w:val="Normal1"/>
              <w:widowControl w:val="0"/>
            </w:pPr>
            <w:r w:rsidRPr="00C66A4D">
              <w:t>$67.17</w:t>
            </w:r>
          </w:p>
        </w:tc>
        <w:tc>
          <w:tcPr>
            <w:tcW w:w="1350" w:type="dxa"/>
            <w:tcMar>
              <w:top w:w="100" w:type="dxa"/>
              <w:left w:w="100" w:type="dxa"/>
              <w:bottom w:w="100" w:type="dxa"/>
              <w:right w:w="100" w:type="dxa"/>
            </w:tcMar>
          </w:tcPr>
          <w:p w14:paraId="5AE41980" w14:textId="77777777" w:rsidR="004A6C09" w:rsidRPr="00C66A4D" w:rsidRDefault="00D67F96" w:rsidP="00C66A4D">
            <w:pPr>
              <w:pStyle w:val="Normal1"/>
              <w:widowControl w:val="0"/>
            </w:pPr>
            <w:r w:rsidRPr="00C66A4D">
              <w:t>$7,775.63</w:t>
            </w:r>
          </w:p>
        </w:tc>
        <w:tc>
          <w:tcPr>
            <w:tcW w:w="2700" w:type="dxa"/>
            <w:tcMar>
              <w:top w:w="100" w:type="dxa"/>
              <w:left w:w="100" w:type="dxa"/>
              <w:bottom w:w="100" w:type="dxa"/>
              <w:right w:w="100" w:type="dxa"/>
            </w:tcMar>
          </w:tcPr>
          <w:p w14:paraId="7BB31DB6" w14:textId="77777777" w:rsidR="004A6C09" w:rsidRPr="00C66A4D" w:rsidRDefault="00C66A4D" w:rsidP="00C66A4D">
            <w:pPr>
              <w:pStyle w:val="Normal1"/>
              <w:widowControl w:val="0"/>
              <w:contextualSpacing/>
            </w:pPr>
            <w:r>
              <w:t>For local chapter website renewal</w:t>
            </w:r>
          </w:p>
        </w:tc>
      </w:tr>
      <w:tr w:rsidR="004A6C09" w14:paraId="29EF2AC5" w14:textId="77777777">
        <w:trPr>
          <w:trHeight w:val="158"/>
        </w:trPr>
        <w:tc>
          <w:tcPr>
            <w:tcW w:w="2890" w:type="dxa"/>
            <w:tcMar>
              <w:top w:w="100" w:type="dxa"/>
              <w:left w:w="100" w:type="dxa"/>
              <w:bottom w:w="100" w:type="dxa"/>
              <w:right w:w="100" w:type="dxa"/>
            </w:tcMar>
          </w:tcPr>
          <w:p w14:paraId="7068E2B5" w14:textId="77777777" w:rsidR="004A6C09" w:rsidRPr="00C66A4D" w:rsidRDefault="00D67F96" w:rsidP="0069202B">
            <w:pPr>
              <w:pStyle w:val="Normal1"/>
              <w:widowControl w:val="0"/>
            </w:pPr>
            <w:r w:rsidRPr="00C66A4D">
              <w:t>Mental Health Traini</w:t>
            </w:r>
            <w:r w:rsidR="0069202B">
              <w:t>ng</w:t>
            </w:r>
          </w:p>
        </w:tc>
        <w:tc>
          <w:tcPr>
            <w:tcW w:w="1440" w:type="dxa"/>
            <w:tcMar>
              <w:top w:w="100" w:type="dxa"/>
              <w:left w:w="100" w:type="dxa"/>
              <w:bottom w:w="100" w:type="dxa"/>
              <w:right w:w="100" w:type="dxa"/>
            </w:tcMar>
          </w:tcPr>
          <w:p w14:paraId="02CE3730"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3C27E29C" w14:textId="77777777" w:rsidR="004A6C09" w:rsidRPr="00C66A4D" w:rsidRDefault="00D67F96" w:rsidP="00C66A4D">
            <w:pPr>
              <w:pStyle w:val="Normal1"/>
              <w:widowControl w:val="0"/>
            </w:pPr>
            <w:r w:rsidRPr="00C66A4D">
              <w:t>$436.03</w:t>
            </w:r>
          </w:p>
        </w:tc>
        <w:tc>
          <w:tcPr>
            <w:tcW w:w="1350" w:type="dxa"/>
            <w:tcMar>
              <w:top w:w="100" w:type="dxa"/>
              <w:left w:w="100" w:type="dxa"/>
              <w:bottom w:w="100" w:type="dxa"/>
              <w:right w:w="100" w:type="dxa"/>
            </w:tcMar>
          </w:tcPr>
          <w:p w14:paraId="612D6106" w14:textId="77777777" w:rsidR="004A6C09" w:rsidRPr="00C66A4D" w:rsidRDefault="00D67F96" w:rsidP="00C66A4D">
            <w:pPr>
              <w:pStyle w:val="Normal1"/>
              <w:widowControl w:val="0"/>
            </w:pPr>
            <w:r w:rsidRPr="00C66A4D">
              <w:t>$7,339.60</w:t>
            </w:r>
          </w:p>
        </w:tc>
        <w:tc>
          <w:tcPr>
            <w:tcW w:w="2700" w:type="dxa"/>
            <w:tcMar>
              <w:top w:w="100" w:type="dxa"/>
              <w:left w:w="100" w:type="dxa"/>
              <w:bottom w:w="100" w:type="dxa"/>
              <w:right w:w="100" w:type="dxa"/>
            </w:tcMar>
          </w:tcPr>
          <w:p w14:paraId="24F018AB" w14:textId="77777777" w:rsidR="004A6C09" w:rsidRPr="00C66A4D" w:rsidRDefault="0069202B" w:rsidP="00C66A4D">
            <w:pPr>
              <w:pStyle w:val="Normal1"/>
              <w:widowControl w:val="0"/>
              <w:contextualSpacing/>
            </w:pPr>
            <w:r>
              <w:t>Supplies &amp; f</w:t>
            </w:r>
            <w:r w:rsidRPr="00C66A4D">
              <w:t>ood</w:t>
            </w:r>
          </w:p>
        </w:tc>
      </w:tr>
      <w:tr w:rsidR="004A6C09" w14:paraId="71CCC84D" w14:textId="77777777">
        <w:trPr>
          <w:trHeight w:val="158"/>
        </w:trPr>
        <w:tc>
          <w:tcPr>
            <w:tcW w:w="2890" w:type="dxa"/>
            <w:tcMar>
              <w:top w:w="100" w:type="dxa"/>
              <w:left w:w="100" w:type="dxa"/>
              <w:bottom w:w="100" w:type="dxa"/>
              <w:right w:w="100" w:type="dxa"/>
            </w:tcMar>
          </w:tcPr>
          <w:p w14:paraId="57488874" w14:textId="77777777" w:rsidR="004A6C09" w:rsidRPr="00C66A4D" w:rsidRDefault="00D67F96" w:rsidP="00C66A4D">
            <w:pPr>
              <w:pStyle w:val="Normal1"/>
              <w:widowControl w:val="0"/>
            </w:pPr>
            <w:r w:rsidRPr="00C66A4D">
              <w:t xml:space="preserve">Tutoring - Profit </w:t>
            </w:r>
          </w:p>
        </w:tc>
        <w:tc>
          <w:tcPr>
            <w:tcW w:w="1440" w:type="dxa"/>
            <w:tcMar>
              <w:top w:w="100" w:type="dxa"/>
              <w:left w:w="100" w:type="dxa"/>
              <w:bottom w:w="100" w:type="dxa"/>
              <w:right w:w="100" w:type="dxa"/>
            </w:tcMar>
          </w:tcPr>
          <w:p w14:paraId="14A7AF86" w14:textId="77777777" w:rsidR="004A6C09" w:rsidRPr="00C66A4D" w:rsidRDefault="00D67F96" w:rsidP="00C66A4D">
            <w:pPr>
              <w:pStyle w:val="Normal1"/>
              <w:widowControl w:val="0"/>
            </w:pPr>
            <w:r w:rsidRPr="00C66A4D">
              <w:t>$565.00</w:t>
            </w:r>
          </w:p>
        </w:tc>
        <w:tc>
          <w:tcPr>
            <w:tcW w:w="1170" w:type="dxa"/>
            <w:tcMar>
              <w:top w:w="100" w:type="dxa"/>
              <w:left w:w="100" w:type="dxa"/>
              <w:bottom w:w="100" w:type="dxa"/>
              <w:right w:w="100" w:type="dxa"/>
            </w:tcMar>
          </w:tcPr>
          <w:p w14:paraId="000551F2"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67254F1C" w14:textId="77777777" w:rsidR="004A6C09" w:rsidRPr="00C66A4D" w:rsidRDefault="00D67F96" w:rsidP="00C66A4D">
            <w:pPr>
              <w:pStyle w:val="Normal1"/>
              <w:widowControl w:val="0"/>
            </w:pPr>
            <w:r w:rsidRPr="00C66A4D">
              <w:t>$7,904.60</w:t>
            </w:r>
          </w:p>
        </w:tc>
        <w:tc>
          <w:tcPr>
            <w:tcW w:w="2700" w:type="dxa"/>
            <w:tcMar>
              <w:top w:w="100" w:type="dxa"/>
              <w:left w:w="100" w:type="dxa"/>
              <w:bottom w:w="100" w:type="dxa"/>
              <w:right w:w="100" w:type="dxa"/>
            </w:tcMar>
          </w:tcPr>
          <w:p w14:paraId="1D58C6BB" w14:textId="77777777" w:rsidR="004A6C09" w:rsidRPr="00C66A4D" w:rsidRDefault="0069202B" w:rsidP="00C66A4D">
            <w:pPr>
              <w:pStyle w:val="Normal1"/>
              <w:widowControl w:val="0"/>
              <w:contextualSpacing/>
            </w:pPr>
            <w:r>
              <w:t>Group Tutoring: $5/p</w:t>
            </w:r>
          </w:p>
        </w:tc>
      </w:tr>
      <w:tr w:rsidR="00B72FD4" w14:paraId="4D98182D" w14:textId="77777777">
        <w:trPr>
          <w:trHeight w:val="158"/>
        </w:trPr>
        <w:tc>
          <w:tcPr>
            <w:tcW w:w="2890" w:type="dxa"/>
            <w:shd w:val="clear" w:color="auto" w:fill="D9D2E9"/>
            <w:tcMar>
              <w:top w:w="100" w:type="dxa"/>
              <w:left w:w="100" w:type="dxa"/>
              <w:bottom w:w="100" w:type="dxa"/>
              <w:right w:w="100" w:type="dxa"/>
            </w:tcMar>
          </w:tcPr>
          <w:p w14:paraId="582D200B" w14:textId="77777777" w:rsidR="00B72FD4" w:rsidRPr="00C66A4D" w:rsidRDefault="00B72FD4" w:rsidP="00C66A4D">
            <w:pPr>
              <w:pStyle w:val="Normal1"/>
              <w:widowControl w:val="0"/>
            </w:pPr>
            <w:r w:rsidRPr="00C66A4D">
              <w:rPr>
                <w:b/>
              </w:rPr>
              <w:t>Activity/Description</w:t>
            </w:r>
          </w:p>
        </w:tc>
        <w:tc>
          <w:tcPr>
            <w:tcW w:w="1440" w:type="dxa"/>
            <w:shd w:val="clear" w:color="auto" w:fill="D9D2E9"/>
            <w:tcMar>
              <w:top w:w="100" w:type="dxa"/>
              <w:left w:w="100" w:type="dxa"/>
              <w:bottom w:w="100" w:type="dxa"/>
              <w:right w:w="100" w:type="dxa"/>
            </w:tcMar>
          </w:tcPr>
          <w:p w14:paraId="56331964" w14:textId="77777777" w:rsidR="00B72FD4" w:rsidRPr="00C66A4D" w:rsidRDefault="00B72FD4" w:rsidP="00C66A4D">
            <w:pPr>
              <w:pStyle w:val="Normal1"/>
              <w:widowControl w:val="0"/>
            </w:pPr>
            <w:r w:rsidRPr="00C66A4D">
              <w:rPr>
                <w:b/>
              </w:rPr>
              <w:t>Amount Credited</w:t>
            </w:r>
          </w:p>
        </w:tc>
        <w:tc>
          <w:tcPr>
            <w:tcW w:w="1170" w:type="dxa"/>
            <w:shd w:val="clear" w:color="auto" w:fill="D9D2E9"/>
            <w:tcMar>
              <w:top w:w="100" w:type="dxa"/>
              <w:left w:w="100" w:type="dxa"/>
              <w:bottom w:w="100" w:type="dxa"/>
              <w:right w:w="100" w:type="dxa"/>
            </w:tcMar>
          </w:tcPr>
          <w:p w14:paraId="0161F18A" w14:textId="77777777" w:rsidR="00B72FD4" w:rsidRPr="00C66A4D" w:rsidRDefault="00B72FD4" w:rsidP="00C66A4D">
            <w:pPr>
              <w:pStyle w:val="Normal1"/>
              <w:widowControl w:val="0"/>
            </w:pPr>
            <w:r w:rsidRPr="00C66A4D">
              <w:rPr>
                <w:b/>
              </w:rPr>
              <w:t>Amount Debited</w:t>
            </w:r>
          </w:p>
        </w:tc>
        <w:tc>
          <w:tcPr>
            <w:tcW w:w="1350" w:type="dxa"/>
            <w:shd w:val="clear" w:color="auto" w:fill="D9D2E9"/>
            <w:tcMar>
              <w:top w:w="100" w:type="dxa"/>
              <w:left w:w="100" w:type="dxa"/>
              <w:bottom w:w="100" w:type="dxa"/>
              <w:right w:w="100" w:type="dxa"/>
            </w:tcMar>
          </w:tcPr>
          <w:p w14:paraId="257BF74D" w14:textId="77777777" w:rsidR="00B72FD4" w:rsidRPr="00C66A4D" w:rsidRDefault="00B72FD4" w:rsidP="00C66A4D">
            <w:pPr>
              <w:pStyle w:val="Normal1"/>
              <w:widowControl w:val="0"/>
            </w:pPr>
            <w:r w:rsidRPr="00C66A4D">
              <w:rPr>
                <w:b/>
              </w:rPr>
              <w:t>Balance</w:t>
            </w:r>
          </w:p>
        </w:tc>
        <w:tc>
          <w:tcPr>
            <w:tcW w:w="2700" w:type="dxa"/>
            <w:shd w:val="clear" w:color="auto" w:fill="D9D2E9"/>
            <w:tcMar>
              <w:top w:w="100" w:type="dxa"/>
              <w:left w:w="100" w:type="dxa"/>
              <w:bottom w:w="100" w:type="dxa"/>
              <w:right w:w="100" w:type="dxa"/>
            </w:tcMar>
          </w:tcPr>
          <w:p w14:paraId="1FCB1958" w14:textId="77777777" w:rsidR="00B72FD4" w:rsidRPr="00C66A4D" w:rsidRDefault="00B72FD4" w:rsidP="00C66A4D">
            <w:pPr>
              <w:pStyle w:val="Normal1"/>
              <w:widowControl w:val="0"/>
            </w:pPr>
            <w:r w:rsidRPr="00C66A4D">
              <w:rPr>
                <w:b/>
              </w:rPr>
              <w:t>Comments</w:t>
            </w:r>
          </w:p>
        </w:tc>
      </w:tr>
      <w:tr w:rsidR="004A6C09" w14:paraId="2C8ACB00" w14:textId="77777777">
        <w:trPr>
          <w:trHeight w:val="158"/>
        </w:trPr>
        <w:tc>
          <w:tcPr>
            <w:tcW w:w="2890" w:type="dxa"/>
            <w:tcMar>
              <w:top w:w="100" w:type="dxa"/>
              <w:left w:w="100" w:type="dxa"/>
              <w:bottom w:w="100" w:type="dxa"/>
              <w:right w:w="100" w:type="dxa"/>
            </w:tcMar>
          </w:tcPr>
          <w:p w14:paraId="5EE45851" w14:textId="77777777" w:rsidR="004A6C09" w:rsidRPr="00C66A4D" w:rsidRDefault="00D67F96" w:rsidP="00C66A4D">
            <w:pPr>
              <w:pStyle w:val="Normal1"/>
              <w:widowControl w:val="0"/>
            </w:pPr>
            <w:r w:rsidRPr="00C66A4D">
              <w:t xml:space="preserve">Tutoring - Profit </w:t>
            </w:r>
          </w:p>
        </w:tc>
        <w:tc>
          <w:tcPr>
            <w:tcW w:w="1440" w:type="dxa"/>
            <w:tcMar>
              <w:top w:w="100" w:type="dxa"/>
              <w:left w:w="100" w:type="dxa"/>
              <w:bottom w:w="100" w:type="dxa"/>
              <w:right w:w="100" w:type="dxa"/>
            </w:tcMar>
          </w:tcPr>
          <w:p w14:paraId="791CF509" w14:textId="77777777" w:rsidR="004A6C09" w:rsidRPr="00C66A4D" w:rsidRDefault="00D67F96" w:rsidP="00C66A4D">
            <w:pPr>
              <w:pStyle w:val="Normal1"/>
              <w:widowControl w:val="0"/>
            </w:pPr>
            <w:r w:rsidRPr="00C66A4D">
              <w:t>$530.00</w:t>
            </w:r>
          </w:p>
        </w:tc>
        <w:tc>
          <w:tcPr>
            <w:tcW w:w="1170" w:type="dxa"/>
            <w:tcMar>
              <w:top w:w="100" w:type="dxa"/>
              <w:left w:w="100" w:type="dxa"/>
              <w:bottom w:w="100" w:type="dxa"/>
              <w:right w:w="100" w:type="dxa"/>
            </w:tcMar>
          </w:tcPr>
          <w:p w14:paraId="66F163C3"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558D15AB" w14:textId="77777777" w:rsidR="004A6C09" w:rsidRPr="00C66A4D" w:rsidRDefault="00D67F96" w:rsidP="00C66A4D">
            <w:pPr>
              <w:pStyle w:val="Normal1"/>
              <w:widowControl w:val="0"/>
            </w:pPr>
            <w:r w:rsidRPr="00C66A4D">
              <w:t>$8,434.60</w:t>
            </w:r>
          </w:p>
        </w:tc>
        <w:tc>
          <w:tcPr>
            <w:tcW w:w="2700" w:type="dxa"/>
            <w:tcMar>
              <w:top w:w="100" w:type="dxa"/>
              <w:left w:w="100" w:type="dxa"/>
              <w:bottom w:w="100" w:type="dxa"/>
              <w:right w:w="100" w:type="dxa"/>
            </w:tcMar>
          </w:tcPr>
          <w:p w14:paraId="20851531" w14:textId="77777777" w:rsidR="004A6C09" w:rsidRPr="00C66A4D" w:rsidRDefault="0069202B" w:rsidP="00C66A4D">
            <w:pPr>
              <w:pStyle w:val="Normal1"/>
              <w:widowControl w:val="0"/>
              <w:contextualSpacing/>
            </w:pPr>
            <w:r>
              <w:t>Group Tutoring: $5/p</w:t>
            </w:r>
          </w:p>
        </w:tc>
      </w:tr>
      <w:tr w:rsidR="004A6C09" w14:paraId="65764A81" w14:textId="77777777">
        <w:trPr>
          <w:trHeight w:val="158"/>
        </w:trPr>
        <w:tc>
          <w:tcPr>
            <w:tcW w:w="2890" w:type="dxa"/>
            <w:tcMar>
              <w:top w:w="100" w:type="dxa"/>
              <w:left w:w="100" w:type="dxa"/>
              <w:bottom w:w="100" w:type="dxa"/>
              <w:right w:w="100" w:type="dxa"/>
            </w:tcMar>
          </w:tcPr>
          <w:p w14:paraId="639A7C70" w14:textId="77777777" w:rsidR="004A6C09" w:rsidRPr="00C66A4D" w:rsidRDefault="00D67F96" w:rsidP="0069202B">
            <w:pPr>
              <w:pStyle w:val="Normal1"/>
              <w:widowControl w:val="0"/>
            </w:pPr>
            <w:r w:rsidRPr="00C66A4D">
              <w:t>Mental Health Presentati</w:t>
            </w:r>
            <w:r w:rsidR="0069202B">
              <w:t>on</w:t>
            </w:r>
          </w:p>
        </w:tc>
        <w:tc>
          <w:tcPr>
            <w:tcW w:w="1440" w:type="dxa"/>
            <w:tcMar>
              <w:top w:w="100" w:type="dxa"/>
              <w:left w:w="100" w:type="dxa"/>
              <w:bottom w:w="100" w:type="dxa"/>
              <w:right w:w="100" w:type="dxa"/>
            </w:tcMar>
          </w:tcPr>
          <w:p w14:paraId="38A4D2CB"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2637841F" w14:textId="77777777" w:rsidR="004A6C09" w:rsidRPr="00C66A4D" w:rsidRDefault="00D67F96" w:rsidP="00C66A4D">
            <w:pPr>
              <w:pStyle w:val="Normal1"/>
              <w:widowControl w:val="0"/>
            </w:pPr>
            <w:r w:rsidRPr="00C66A4D">
              <w:t>$45.95</w:t>
            </w:r>
          </w:p>
        </w:tc>
        <w:tc>
          <w:tcPr>
            <w:tcW w:w="1350" w:type="dxa"/>
            <w:tcMar>
              <w:top w:w="100" w:type="dxa"/>
              <w:left w:w="100" w:type="dxa"/>
              <w:bottom w:w="100" w:type="dxa"/>
              <w:right w:w="100" w:type="dxa"/>
            </w:tcMar>
          </w:tcPr>
          <w:p w14:paraId="3AD472F4" w14:textId="77777777" w:rsidR="004A6C09" w:rsidRPr="00C66A4D" w:rsidRDefault="00D67F96" w:rsidP="00C66A4D">
            <w:pPr>
              <w:pStyle w:val="Normal1"/>
              <w:widowControl w:val="0"/>
            </w:pPr>
            <w:r w:rsidRPr="00C66A4D">
              <w:t>$8,388.65</w:t>
            </w:r>
          </w:p>
        </w:tc>
        <w:tc>
          <w:tcPr>
            <w:tcW w:w="2700" w:type="dxa"/>
            <w:tcMar>
              <w:top w:w="100" w:type="dxa"/>
              <w:left w:w="100" w:type="dxa"/>
              <w:bottom w:w="100" w:type="dxa"/>
              <w:right w:w="100" w:type="dxa"/>
            </w:tcMar>
          </w:tcPr>
          <w:p w14:paraId="034ABE61" w14:textId="77777777" w:rsidR="004A6C09" w:rsidRPr="00C66A4D" w:rsidRDefault="0069202B" w:rsidP="0069202B">
            <w:pPr>
              <w:pStyle w:val="Normal1"/>
              <w:widowControl w:val="0"/>
              <w:contextualSpacing/>
            </w:pPr>
            <w:r>
              <w:t>Patient snacks &amp; g</w:t>
            </w:r>
            <w:r w:rsidRPr="00C66A4D">
              <w:t>ifts</w:t>
            </w:r>
          </w:p>
        </w:tc>
      </w:tr>
      <w:tr w:rsidR="004A6C09" w14:paraId="093DFC5B" w14:textId="77777777">
        <w:trPr>
          <w:trHeight w:val="158"/>
        </w:trPr>
        <w:tc>
          <w:tcPr>
            <w:tcW w:w="2890" w:type="dxa"/>
            <w:tcMar>
              <w:top w:w="100" w:type="dxa"/>
              <w:left w:w="100" w:type="dxa"/>
              <w:bottom w:w="100" w:type="dxa"/>
              <w:right w:w="100" w:type="dxa"/>
            </w:tcMar>
          </w:tcPr>
          <w:p w14:paraId="06152AB5" w14:textId="77777777" w:rsidR="004A6C09" w:rsidRPr="00C66A4D" w:rsidRDefault="00D67F96" w:rsidP="0069202B">
            <w:pPr>
              <w:pStyle w:val="Normal1"/>
              <w:widowControl w:val="0"/>
            </w:pPr>
            <w:r w:rsidRPr="00C66A4D">
              <w:t>Mental Health Presentati</w:t>
            </w:r>
            <w:r w:rsidR="0069202B">
              <w:t xml:space="preserve">on </w:t>
            </w:r>
          </w:p>
        </w:tc>
        <w:tc>
          <w:tcPr>
            <w:tcW w:w="1440" w:type="dxa"/>
            <w:tcMar>
              <w:top w:w="100" w:type="dxa"/>
              <w:left w:w="100" w:type="dxa"/>
              <w:bottom w:w="100" w:type="dxa"/>
              <w:right w:w="100" w:type="dxa"/>
            </w:tcMar>
          </w:tcPr>
          <w:p w14:paraId="75142530"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20E38E90" w14:textId="77777777" w:rsidR="004A6C09" w:rsidRPr="00C66A4D" w:rsidRDefault="00D67F96" w:rsidP="00C66A4D">
            <w:pPr>
              <w:pStyle w:val="Normal1"/>
              <w:widowControl w:val="0"/>
            </w:pPr>
            <w:r w:rsidRPr="00C66A4D">
              <w:t>$86.23</w:t>
            </w:r>
          </w:p>
        </w:tc>
        <w:tc>
          <w:tcPr>
            <w:tcW w:w="1350" w:type="dxa"/>
            <w:tcMar>
              <w:top w:w="100" w:type="dxa"/>
              <w:left w:w="100" w:type="dxa"/>
              <w:bottom w:w="100" w:type="dxa"/>
              <w:right w:w="100" w:type="dxa"/>
            </w:tcMar>
          </w:tcPr>
          <w:p w14:paraId="54E0E1FC" w14:textId="77777777" w:rsidR="004A6C09" w:rsidRPr="00C66A4D" w:rsidRDefault="00D67F96" w:rsidP="00C66A4D">
            <w:pPr>
              <w:pStyle w:val="Normal1"/>
              <w:widowControl w:val="0"/>
            </w:pPr>
            <w:r w:rsidRPr="00C66A4D">
              <w:t>$8,302.42</w:t>
            </w:r>
          </w:p>
        </w:tc>
        <w:tc>
          <w:tcPr>
            <w:tcW w:w="2700" w:type="dxa"/>
            <w:tcMar>
              <w:top w:w="100" w:type="dxa"/>
              <w:left w:w="100" w:type="dxa"/>
              <w:bottom w:w="100" w:type="dxa"/>
              <w:right w:w="100" w:type="dxa"/>
            </w:tcMar>
          </w:tcPr>
          <w:p w14:paraId="524A58D0" w14:textId="77777777" w:rsidR="004A6C09" w:rsidRPr="00C66A4D" w:rsidRDefault="0069202B" w:rsidP="00C66A4D">
            <w:pPr>
              <w:pStyle w:val="Normal1"/>
              <w:widowControl w:val="0"/>
              <w:contextualSpacing/>
            </w:pPr>
            <w:r>
              <w:t>Patient snacks &amp; g</w:t>
            </w:r>
            <w:r w:rsidRPr="00C66A4D">
              <w:t>ifts</w:t>
            </w:r>
          </w:p>
        </w:tc>
      </w:tr>
      <w:tr w:rsidR="004A6C09" w14:paraId="7027D503" w14:textId="77777777">
        <w:trPr>
          <w:trHeight w:val="158"/>
        </w:trPr>
        <w:tc>
          <w:tcPr>
            <w:tcW w:w="2890" w:type="dxa"/>
            <w:tcMar>
              <w:top w:w="100" w:type="dxa"/>
              <w:left w:w="100" w:type="dxa"/>
              <w:bottom w:w="100" w:type="dxa"/>
              <w:right w:w="100" w:type="dxa"/>
            </w:tcMar>
          </w:tcPr>
          <w:p w14:paraId="2A06EBE7" w14:textId="77777777" w:rsidR="004A6C09" w:rsidRPr="00C66A4D" w:rsidRDefault="00D67F96" w:rsidP="0069202B">
            <w:pPr>
              <w:pStyle w:val="Normal1"/>
              <w:widowControl w:val="0"/>
            </w:pPr>
            <w:r w:rsidRPr="00C66A4D">
              <w:t>Colonial Dr</w:t>
            </w:r>
            <w:r w:rsidR="0069202B">
              <w:t>ug</w:t>
            </w:r>
          </w:p>
        </w:tc>
        <w:tc>
          <w:tcPr>
            <w:tcW w:w="1440" w:type="dxa"/>
            <w:tcMar>
              <w:top w:w="100" w:type="dxa"/>
              <w:left w:w="100" w:type="dxa"/>
              <w:bottom w:w="100" w:type="dxa"/>
              <w:right w:w="100" w:type="dxa"/>
            </w:tcMar>
          </w:tcPr>
          <w:p w14:paraId="6694C346"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741443C5" w14:textId="77777777" w:rsidR="004A6C09" w:rsidRPr="00C66A4D" w:rsidRDefault="00D67F96" w:rsidP="00C66A4D">
            <w:pPr>
              <w:pStyle w:val="Normal1"/>
              <w:widowControl w:val="0"/>
            </w:pPr>
            <w:r w:rsidRPr="00C66A4D">
              <w:t>$74.82</w:t>
            </w:r>
          </w:p>
        </w:tc>
        <w:tc>
          <w:tcPr>
            <w:tcW w:w="1350" w:type="dxa"/>
            <w:tcMar>
              <w:top w:w="100" w:type="dxa"/>
              <w:left w:w="100" w:type="dxa"/>
              <w:bottom w:w="100" w:type="dxa"/>
              <w:right w:w="100" w:type="dxa"/>
            </w:tcMar>
          </w:tcPr>
          <w:p w14:paraId="4878D99F" w14:textId="77777777" w:rsidR="004A6C09" w:rsidRPr="00C66A4D" w:rsidRDefault="00D67F96" w:rsidP="00C66A4D">
            <w:pPr>
              <w:pStyle w:val="Normal1"/>
              <w:widowControl w:val="0"/>
            </w:pPr>
            <w:r w:rsidRPr="00C66A4D">
              <w:t>$8,227.60</w:t>
            </w:r>
          </w:p>
        </w:tc>
        <w:tc>
          <w:tcPr>
            <w:tcW w:w="2700" w:type="dxa"/>
            <w:tcMar>
              <w:top w:w="100" w:type="dxa"/>
              <w:left w:w="100" w:type="dxa"/>
              <w:bottom w:w="100" w:type="dxa"/>
              <w:right w:w="100" w:type="dxa"/>
            </w:tcMar>
          </w:tcPr>
          <w:p w14:paraId="5F4188BE" w14:textId="77777777" w:rsidR="004A6C09" w:rsidRPr="00C66A4D" w:rsidRDefault="0069202B" w:rsidP="00C66A4D">
            <w:pPr>
              <w:pStyle w:val="Normal1"/>
              <w:widowControl w:val="0"/>
              <w:contextualSpacing/>
            </w:pPr>
            <w:r w:rsidRPr="00C66A4D">
              <w:t>Admission &amp; Snacks</w:t>
            </w:r>
            <w:r>
              <w:t xml:space="preserve"> for visiting students</w:t>
            </w:r>
          </w:p>
        </w:tc>
      </w:tr>
      <w:tr w:rsidR="004A6C09" w14:paraId="6A4684F8" w14:textId="77777777">
        <w:trPr>
          <w:trHeight w:val="158"/>
        </w:trPr>
        <w:tc>
          <w:tcPr>
            <w:tcW w:w="2890" w:type="dxa"/>
            <w:tcMar>
              <w:top w:w="100" w:type="dxa"/>
              <w:left w:w="100" w:type="dxa"/>
              <w:bottom w:w="100" w:type="dxa"/>
              <w:right w:w="100" w:type="dxa"/>
            </w:tcMar>
          </w:tcPr>
          <w:p w14:paraId="4323B4D3" w14:textId="77777777" w:rsidR="004A6C09" w:rsidRPr="00C66A4D" w:rsidRDefault="00D67F96" w:rsidP="0069202B">
            <w:pPr>
              <w:pStyle w:val="Normal1"/>
              <w:widowControl w:val="0"/>
            </w:pPr>
            <w:r w:rsidRPr="00C66A4D">
              <w:t xml:space="preserve">Drug Quiz Bowl </w:t>
            </w:r>
          </w:p>
        </w:tc>
        <w:tc>
          <w:tcPr>
            <w:tcW w:w="1440" w:type="dxa"/>
            <w:tcMar>
              <w:top w:w="100" w:type="dxa"/>
              <w:left w:w="100" w:type="dxa"/>
              <w:bottom w:w="100" w:type="dxa"/>
              <w:right w:w="100" w:type="dxa"/>
            </w:tcMar>
          </w:tcPr>
          <w:p w14:paraId="4BDCC94F"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7023C08D" w14:textId="77777777" w:rsidR="004A6C09" w:rsidRPr="00C66A4D" w:rsidRDefault="00D67F96" w:rsidP="00C66A4D">
            <w:pPr>
              <w:pStyle w:val="Normal1"/>
              <w:widowControl w:val="0"/>
            </w:pPr>
            <w:r w:rsidRPr="00C66A4D">
              <w:t>$136.88</w:t>
            </w:r>
          </w:p>
        </w:tc>
        <w:tc>
          <w:tcPr>
            <w:tcW w:w="1350" w:type="dxa"/>
            <w:tcMar>
              <w:top w:w="100" w:type="dxa"/>
              <w:left w:w="100" w:type="dxa"/>
              <w:bottom w:w="100" w:type="dxa"/>
              <w:right w:w="100" w:type="dxa"/>
            </w:tcMar>
          </w:tcPr>
          <w:p w14:paraId="269ECDCC" w14:textId="77777777" w:rsidR="004A6C09" w:rsidRPr="00C66A4D" w:rsidRDefault="00D67F96" w:rsidP="00C66A4D">
            <w:pPr>
              <w:pStyle w:val="Normal1"/>
              <w:widowControl w:val="0"/>
            </w:pPr>
            <w:r w:rsidRPr="00C66A4D">
              <w:t>$8,090.72</w:t>
            </w:r>
          </w:p>
        </w:tc>
        <w:tc>
          <w:tcPr>
            <w:tcW w:w="2700" w:type="dxa"/>
            <w:tcMar>
              <w:top w:w="100" w:type="dxa"/>
              <w:left w:w="100" w:type="dxa"/>
              <w:bottom w:w="100" w:type="dxa"/>
              <w:right w:w="100" w:type="dxa"/>
            </w:tcMar>
          </w:tcPr>
          <w:p w14:paraId="3549C63B" w14:textId="77777777" w:rsidR="004A6C09" w:rsidRPr="00C66A4D" w:rsidRDefault="0069202B" w:rsidP="00C66A4D">
            <w:pPr>
              <w:pStyle w:val="Normal1"/>
              <w:widowControl w:val="0"/>
              <w:contextualSpacing/>
            </w:pPr>
            <w:r>
              <w:t>Food for social event</w:t>
            </w:r>
          </w:p>
        </w:tc>
      </w:tr>
      <w:tr w:rsidR="004A6C09" w14:paraId="225269C3" w14:textId="77777777">
        <w:trPr>
          <w:trHeight w:val="158"/>
        </w:trPr>
        <w:tc>
          <w:tcPr>
            <w:tcW w:w="2890" w:type="dxa"/>
            <w:tcMar>
              <w:top w:w="100" w:type="dxa"/>
              <w:left w:w="100" w:type="dxa"/>
              <w:bottom w:w="100" w:type="dxa"/>
              <w:right w:w="100" w:type="dxa"/>
            </w:tcMar>
          </w:tcPr>
          <w:p w14:paraId="2E681F7F" w14:textId="77777777" w:rsidR="004A6C09" w:rsidRPr="00C66A4D" w:rsidRDefault="00D67F96" w:rsidP="00C66A4D">
            <w:pPr>
              <w:pStyle w:val="Normal1"/>
              <w:widowControl w:val="0"/>
            </w:pPr>
            <w:r w:rsidRPr="00C66A4D">
              <w:t>Colonial Drug Fund</w:t>
            </w:r>
          </w:p>
        </w:tc>
        <w:tc>
          <w:tcPr>
            <w:tcW w:w="1440" w:type="dxa"/>
            <w:tcMar>
              <w:top w:w="100" w:type="dxa"/>
              <w:left w:w="100" w:type="dxa"/>
              <w:bottom w:w="100" w:type="dxa"/>
              <w:right w:w="100" w:type="dxa"/>
            </w:tcMar>
          </w:tcPr>
          <w:p w14:paraId="6B8D1936" w14:textId="77777777" w:rsidR="004A6C09" w:rsidRPr="00C66A4D" w:rsidRDefault="00D67F96" w:rsidP="00C66A4D">
            <w:pPr>
              <w:pStyle w:val="Normal1"/>
              <w:widowControl w:val="0"/>
            </w:pPr>
            <w:r w:rsidRPr="00C66A4D">
              <w:t>$500.00</w:t>
            </w:r>
          </w:p>
        </w:tc>
        <w:tc>
          <w:tcPr>
            <w:tcW w:w="1170" w:type="dxa"/>
            <w:tcMar>
              <w:top w:w="100" w:type="dxa"/>
              <w:left w:w="100" w:type="dxa"/>
              <w:bottom w:w="100" w:type="dxa"/>
              <w:right w:w="100" w:type="dxa"/>
            </w:tcMar>
          </w:tcPr>
          <w:p w14:paraId="1F0D10CC"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534A3667" w14:textId="77777777" w:rsidR="004A6C09" w:rsidRPr="00C66A4D" w:rsidRDefault="00D67F96" w:rsidP="00C66A4D">
            <w:pPr>
              <w:pStyle w:val="Normal1"/>
              <w:widowControl w:val="0"/>
            </w:pPr>
            <w:r w:rsidRPr="00C66A4D">
              <w:t>$8,590.72</w:t>
            </w:r>
          </w:p>
        </w:tc>
        <w:tc>
          <w:tcPr>
            <w:tcW w:w="2700" w:type="dxa"/>
            <w:tcMar>
              <w:top w:w="100" w:type="dxa"/>
              <w:left w:w="100" w:type="dxa"/>
              <w:bottom w:w="100" w:type="dxa"/>
              <w:right w:w="100" w:type="dxa"/>
            </w:tcMar>
          </w:tcPr>
          <w:p w14:paraId="6115F485" w14:textId="77777777" w:rsidR="004A6C09" w:rsidRPr="00C66A4D" w:rsidRDefault="0069202B" w:rsidP="00C66A4D">
            <w:pPr>
              <w:pStyle w:val="Normal1"/>
              <w:widowControl w:val="0"/>
              <w:contextualSpacing/>
            </w:pPr>
            <w:r>
              <w:t>Project Award 2014</w:t>
            </w:r>
          </w:p>
        </w:tc>
      </w:tr>
      <w:tr w:rsidR="004A6C09" w14:paraId="2BF02A37" w14:textId="77777777">
        <w:trPr>
          <w:trHeight w:val="158"/>
        </w:trPr>
        <w:tc>
          <w:tcPr>
            <w:tcW w:w="2890" w:type="dxa"/>
            <w:tcMar>
              <w:top w:w="100" w:type="dxa"/>
              <w:left w:w="100" w:type="dxa"/>
              <w:bottom w:w="100" w:type="dxa"/>
              <w:right w:w="100" w:type="dxa"/>
            </w:tcMar>
          </w:tcPr>
          <w:p w14:paraId="4EB01057" w14:textId="77777777" w:rsidR="004A6C09" w:rsidRPr="00C66A4D" w:rsidRDefault="00D67F96" w:rsidP="00C66A4D">
            <w:pPr>
              <w:pStyle w:val="Normal1"/>
              <w:widowControl w:val="0"/>
            </w:pPr>
            <w:r w:rsidRPr="00C66A4D">
              <w:t>Trade/Generic</w:t>
            </w:r>
            <w:r w:rsidR="009B1F6A">
              <w:t xml:space="preserve"> Therapeutic </w:t>
            </w:r>
            <w:r w:rsidRPr="00C66A4D">
              <w:t xml:space="preserve"> Handbook Order</w:t>
            </w:r>
          </w:p>
        </w:tc>
        <w:tc>
          <w:tcPr>
            <w:tcW w:w="1440" w:type="dxa"/>
            <w:tcMar>
              <w:top w:w="100" w:type="dxa"/>
              <w:left w:w="100" w:type="dxa"/>
              <w:bottom w:w="100" w:type="dxa"/>
              <w:right w:w="100" w:type="dxa"/>
            </w:tcMar>
          </w:tcPr>
          <w:p w14:paraId="536FC3C7"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01B691E6" w14:textId="77777777" w:rsidR="004A6C09" w:rsidRPr="00C66A4D" w:rsidRDefault="00D67F96" w:rsidP="00C66A4D">
            <w:pPr>
              <w:pStyle w:val="Normal1"/>
              <w:widowControl w:val="0"/>
            </w:pPr>
            <w:r w:rsidRPr="00C66A4D">
              <w:t>$1,812.12</w:t>
            </w:r>
          </w:p>
        </w:tc>
        <w:tc>
          <w:tcPr>
            <w:tcW w:w="1350" w:type="dxa"/>
            <w:tcMar>
              <w:top w:w="100" w:type="dxa"/>
              <w:left w:w="100" w:type="dxa"/>
              <w:bottom w:w="100" w:type="dxa"/>
              <w:right w:w="100" w:type="dxa"/>
            </w:tcMar>
          </w:tcPr>
          <w:p w14:paraId="5407C78C" w14:textId="77777777" w:rsidR="004A6C09" w:rsidRPr="00C66A4D" w:rsidRDefault="00D67F96" w:rsidP="00C66A4D">
            <w:pPr>
              <w:pStyle w:val="Normal1"/>
              <w:widowControl w:val="0"/>
            </w:pPr>
            <w:r w:rsidRPr="00C66A4D">
              <w:t>$6,778.60</w:t>
            </w:r>
          </w:p>
        </w:tc>
        <w:tc>
          <w:tcPr>
            <w:tcW w:w="2700" w:type="dxa"/>
            <w:tcMar>
              <w:top w:w="100" w:type="dxa"/>
              <w:left w:w="100" w:type="dxa"/>
              <w:bottom w:w="100" w:type="dxa"/>
              <w:right w:w="100" w:type="dxa"/>
            </w:tcMar>
          </w:tcPr>
          <w:p w14:paraId="497F1908" w14:textId="77777777" w:rsidR="004A6C09" w:rsidRPr="00C66A4D" w:rsidRDefault="0069202B" w:rsidP="00C66A4D">
            <w:pPr>
              <w:pStyle w:val="Normal1"/>
              <w:widowControl w:val="0"/>
              <w:contextualSpacing/>
            </w:pPr>
            <w:r>
              <w:t>Production cost</w:t>
            </w:r>
          </w:p>
        </w:tc>
      </w:tr>
      <w:tr w:rsidR="004A6C09" w14:paraId="2215555B" w14:textId="77777777">
        <w:trPr>
          <w:trHeight w:val="158"/>
        </w:trPr>
        <w:tc>
          <w:tcPr>
            <w:tcW w:w="2890" w:type="dxa"/>
            <w:tcMar>
              <w:top w:w="100" w:type="dxa"/>
              <w:left w:w="100" w:type="dxa"/>
              <w:bottom w:w="100" w:type="dxa"/>
              <w:right w:w="100" w:type="dxa"/>
            </w:tcMar>
          </w:tcPr>
          <w:p w14:paraId="37903F72" w14:textId="77777777" w:rsidR="004A6C09" w:rsidRPr="00C66A4D" w:rsidRDefault="00D67F96" w:rsidP="00C66A4D">
            <w:pPr>
              <w:pStyle w:val="Normal1"/>
              <w:widowControl w:val="0"/>
            </w:pPr>
            <w:r w:rsidRPr="00C66A4D">
              <w:t xml:space="preserve">Tutoring - Profit </w:t>
            </w:r>
          </w:p>
        </w:tc>
        <w:tc>
          <w:tcPr>
            <w:tcW w:w="1440" w:type="dxa"/>
            <w:tcMar>
              <w:top w:w="100" w:type="dxa"/>
              <w:left w:w="100" w:type="dxa"/>
              <w:bottom w:w="100" w:type="dxa"/>
              <w:right w:w="100" w:type="dxa"/>
            </w:tcMar>
          </w:tcPr>
          <w:p w14:paraId="33DECC7C" w14:textId="77777777" w:rsidR="004A6C09" w:rsidRPr="00C66A4D" w:rsidRDefault="00D67F96" w:rsidP="00C66A4D">
            <w:pPr>
              <w:pStyle w:val="Normal1"/>
              <w:widowControl w:val="0"/>
            </w:pPr>
            <w:r w:rsidRPr="00C66A4D">
              <w:t>$300.00</w:t>
            </w:r>
          </w:p>
        </w:tc>
        <w:tc>
          <w:tcPr>
            <w:tcW w:w="1170" w:type="dxa"/>
            <w:tcMar>
              <w:top w:w="100" w:type="dxa"/>
              <w:left w:w="100" w:type="dxa"/>
              <w:bottom w:w="100" w:type="dxa"/>
              <w:right w:w="100" w:type="dxa"/>
            </w:tcMar>
          </w:tcPr>
          <w:p w14:paraId="0557833F"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0952C555" w14:textId="77777777" w:rsidR="004A6C09" w:rsidRPr="00C66A4D" w:rsidRDefault="00D67F96" w:rsidP="00C66A4D">
            <w:pPr>
              <w:pStyle w:val="Normal1"/>
              <w:widowControl w:val="0"/>
            </w:pPr>
            <w:r w:rsidRPr="00C66A4D">
              <w:t>$7,078.60</w:t>
            </w:r>
          </w:p>
        </w:tc>
        <w:tc>
          <w:tcPr>
            <w:tcW w:w="2700" w:type="dxa"/>
            <w:tcMar>
              <w:top w:w="100" w:type="dxa"/>
              <w:left w:w="100" w:type="dxa"/>
              <w:bottom w:w="100" w:type="dxa"/>
              <w:right w:w="100" w:type="dxa"/>
            </w:tcMar>
          </w:tcPr>
          <w:p w14:paraId="4768FF42" w14:textId="77777777" w:rsidR="004A6C09" w:rsidRPr="00C66A4D" w:rsidRDefault="0069202B" w:rsidP="00C66A4D">
            <w:pPr>
              <w:pStyle w:val="Normal1"/>
              <w:widowControl w:val="0"/>
              <w:contextualSpacing/>
            </w:pPr>
            <w:r>
              <w:t>Group Tutoring: $5/p</w:t>
            </w:r>
          </w:p>
        </w:tc>
      </w:tr>
      <w:tr w:rsidR="004A6C09" w14:paraId="27C17507" w14:textId="77777777">
        <w:trPr>
          <w:trHeight w:val="158"/>
        </w:trPr>
        <w:tc>
          <w:tcPr>
            <w:tcW w:w="2890" w:type="dxa"/>
            <w:tcMar>
              <w:top w:w="100" w:type="dxa"/>
              <w:left w:w="100" w:type="dxa"/>
              <w:bottom w:w="100" w:type="dxa"/>
              <w:right w:w="100" w:type="dxa"/>
            </w:tcMar>
          </w:tcPr>
          <w:p w14:paraId="27783763" w14:textId="77777777" w:rsidR="004A6C09" w:rsidRPr="00C66A4D" w:rsidRDefault="00D67F96" w:rsidP="00C66A4D">
            <w:pPr>
              <w:pStyle w:val="Normal1"/>
              <w:widowControl w:val="0"/>
            </w:pPr>
            <w:r w:rsidRPr="00C66A4D">
              <w:t xml:space="preserve">Trade/Generic Book Sales </w:t>
            </w:r>
          </w:p>
        </w:tc>
        <w:tc>
          <w:tcPr>
            <w:tcW w:w="1440" w:type="dxa"/>
            <w:tcMar>
              <w:top w:w="100" w:type="dxa"/>
              <w:left w:w="100" w:type="dxa"/>
              <w:bottom w:w="100" w:type="dxa"/>
              <w:right w:w="100" w:type="dxa"/>
            </w:tcMar>
          </w:tcPr>
          <w:p w14:paraId="49F194B3" w14:textId="77777777" w:rsidR="004A6C09" w:rsidRPr="00C66A4D" w:rsidRDefault="00D67F96" w:rsidP="00C66A4D">
            <w:pPr>
              <w:pStyle w:val="Normal1"/>
              <w:widowControl w:val="0"/>
            </w:pPr>
            <w:r w:rsidRPr="00C66A4D">
              <w:t>$20.00</w:t>
            </w:r>
          </w:p>
        </w:tc>
        <w:tc>
          <w:tcPr>
            <w:tcW w:w="1170" w:type="dxa"/>
            <w:tcMar>
              <w:top w:w="100" w:type="dxa"/>
              <w:left w:w="100" w:type="dxa"/>
              <w:bottom w:w="100" w:type="dxa"/>
              <w:right w:w="100" w:type="dxa"/>
            </w:tcMar>
          </w:tcPr>
          <w:p w14:paraId="53E278A8"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323BB8DF" w14:textId="77777777" w:rsidR="004A6C09" w:rsidRPr="00C66A4D" w:rsidRDefault="00D67F96" w:rsidP="00C66A4D">
            <w:pPr>
              <w:pStyle w:val="Normal1"/>
              <w:widowControl w:val="0"/>
            </w:pPr>
            <w:r w:rsidRPr="00C66A4D">
              <w:t>$7,098.60</w:t>
            </w:r>
          </w:p>
        </w:tc>
        <w:tc>
          <w:tcPr>
            <w:tcW w:w="2700" w:type="dxa"/>
            <w:tcMar>
              <w:top w:w="100" w:type="dxa"/>
              <w:left w:w="100" w:type="dxa"/>
              <w:bottom w:w="100" w:type="dxa"/>
              <w:right w:w="100" w:type="dxa"/>
            </w:tcMar>
          </w:tcPr>
          <w:p w14:paraId="383015CF" w14:textId="77777777" w:rsidR="004A6C09" w:rsidRPr="00C66A4D" w:rsidRDefault="0069202B" w:rsidP="00C66A4D">
            <w:pPr>
              <w:pStyle w:val="Normal1"/>
              <w:widowControl w:val="0"/>
              <w:contextualSpacing/>
            </w:pPr>
            <w:r>
              <w:t>Sold 2 copies</w:t>
            </w:r>
          </w:p>
        </w:tc>
      </w:tr>
      <w:tr w:rsidR="004A6C09" w14:paraId="16085285" w14:textId="77777777">
        <w:trPr>
          <w:trHeight w:val="158"/>
        </w:trPr>
        <w:tc>
          <w:tcPr>
            <w:tcW w:w="2890" w:type="dxa"/>
            <w:tcMar>
              <w:top w:w="100" w:type="dxa"/>
              <w:left w:w="100" w:type="dxa"/>
              <w:bottom w:w="100" w:type="dxa"/>
              <w:right w:w="100" w:type="dxa"/>
            </w:tcMar>
          </w:tcPr>
          <w:p w14:paraId="43B34451" w14:textId="77777777" w:rsidR="004A6C09" w:rsidRPr="00C66A4D" w:rsidRDefault="00D67F96" w:rsidP="00C66A4D">
            <w:pPr>
              <w:pStyle w:val="Normal1"/>
              <w:widowControl w:val="0"/>
            </w:pPr>
            <w:r w:rsidRPr="00C66A4D">
              <w:t>Graduation Stoles</w:t>
            </w:r>
          </w:p>
        </w:tc>
        <w:tc>
          <w:tcPr>
            <w:tcW w:w="1440" w:type="dxa"/>
            <w:tcMar>
              <w:top w:w="100" w:type="dxa"/>
              <w:left w:w="100" w:type="dxa"/>
              <w:bottom w:w="100" w:type="dxa"/>
              <w:right w:w="100" w:type="dxa"/>
            </w:tcMar>
          </w:tcPr>
          <w:p w14:paraId="4F50A8CC"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64687DFD" w14:textId="77777777" w:rsidR="004A6C09" w:rsidRPr="00C66A4D" w:rsidRDefault="00D67F96" w:rsidP="00C66A4D">
            <w:pPr>
              <w:pStyle w:val="Normal1"/>
              <w:widowControl w:val="0"/>
            </w:pPr>
            <w:r w:rsidRPr="00C66A4D">
              <w:t>$1,186.81</w:t>
            </w:r>
          </w:p>
        </w:tc>
        <w:tc>
          <w:tcPr>
            <w:tcW w:w="1350" w:type="dxa"/>
            <w:tcMar>
              <w:top w:w="100" w:type="dxa"/>
              <w:left w:w="100" w:type="dxa"/>
              <w:bottom w:w="100" w:type="dxa"/>
              <w:right w:w="100" w:type="dxa"/>
            </w:tcMar>
          </w:tcPr>
          <w:p w14:paraId="17B6319F" w14:textId="77777777" w:rsidR="004A6C09" w:rsidRPr="00C66A4D" w:rsidRDefault="00D67F96" w:rsidP="00C66A4D">
            <w:pPr>
              <w:pStyle w:val="Normal1"/>
              <w:widowControl w:val="0"/>
            </w:pPr>
            <w:r w:rsidRPr="00C66A4D">
              <w:t>$5,911.79</w:t>
            </w:r>
          </w:p>
        </w:tc>
        <w:tc>
          <w:tcPr>
            <w:tcW w:w="2700" w:type="dxa"/>
            <w:tcMar>
              <w:top w:w="100" w:type="dxa"/>
              <w:left w:w="100" w:type="dxa"/>
              <w:bottom w:w="100" w:type="dxa"/>
              <w:right w:w="100" w:type="dxa"/>
            </w:tcMar>
          </w:tcPr>
          <w:p w14:paraId="439A6B04" w14:textId="77777777" w:rsidR="004A6C09" w:rsidRPr="00C66A4D" w:rsidRDefault="0069202B" w:rsidP="00C66A4D">
            <w:pPr>
              <w:pStyle w:val="Normal1"/>
              <w:widowControl w:val="0"/>
              <w:contextualSpacing/>
            </w:pPr>
            <w:r>
              <w:t>For graduating members that volunteered</w:t>
            </w:r>
          </w:p>
        </w:tc>
      </w:tr>
      <w:tr w:rsidR="004A6C09" w14:paraId="79FBABEC" w14:textId="77777777">
        <w:trPr>
          <w:trHeight w:val="158"/>
        </w:trPr>
        <w:tc>
          <w:tcPr>
            <w:tcW w:w="2890" w:type="dxa"/>
            <w:tcMar>
              <w:top w:w="100" w:type="dxa"/>
              <w:left w:w="100" w:type="dxa"/>
              <w:bottom w:w="100" w:type="dxa"/>
              <w:right w:w="100" w:type="dxa"/>
            </w:tcMar>
          </w:tcPr>
          <w:p w14:paraId="58527887" w14:textId="77777777" w:rsidR="004A6C09" w:rsidRPr="00C66A4D" w:rsidRDefault="00D67F96" w:rsidP="00C66A4D">
            <w:pPr>
              <w:pStyle w:val="Normal1"/>
              <w:widowControl w:val="0"/>
            </w:pPr>
            <w:r w:rsidRPr="00C66A4D">
              <w:t>Rho Chi Honor Cords</w:t>
            </w:r>
          </w:p>
        </w:tc>
        <w:tc>
          <w:tcPr>
            <w:tcW w:w="1440" w:type="dxa"/>
            <w:tcMar>
              <w:top w:w="100" w:type="dxa"/>
              <w:left w:w="100" w:type="dxa"/>
              <w:bottom w:w="100" w:type="dxa"/>
              <w:right w:w="100" w:type="dxa"/>
            </w:tcMar>
          </w:tcPr>
          <w:p w14:paraId="6EE6C66E"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26575FAD" w14:textId="77777777" w:rsidR="004A6C09" w:rsidRPr="00C66A4D" w:rsidRDefault="00D67F96" w:rsidP="00C66A4D">
            <w:pPr>
              <w:pStyle w:val="Normal1"/>
              <w:widowControl w:val="0"/>
            </w:pPr>
            <w:r w:rsidRPr="00C66A4D">
              <w:t>$487.50</w:t>
            </w:r>
          </w:p>
        </w:tc>
        <w:tc>
          <w:tcPr>
            <w:tcW w:w="1350" w:type="dxa"/>
            <w:tcMar>
              <w:top w:w="100" w:type="dxa"/>
              <w:left w:w="100" w:type="dxa"/>
              <w:bottom w:w="100" w:type="dxa"/>
              <w:right w:w="100" w:type="dxa"/>
            </w:tcMar>
          </w:tcPr>
          <w:p w14:paraId="00FE311D" w14:textId="77777777" w:rsidR="004A6C09" w:rsidRPr="00C66A4D" w:rsidRDefault="00D67F96" w:rsidP="00C66A4D">
            <w:pPr>
              <w:pStyle w:val="Normal1"/>
              <w:widowControl w:val="0"/>
            </w:pPr>
            <w:r w:rsidRPr="00C66A4D">
              <w:t>$5,424.29</w:t>
            </w:r>
          </w:p>
        </w:tc>
        <w:tc>
          <w:tcPr>
            <w:tcW w:w="2700" w:type="dxa"/>
            <w:tcMar>
              <w:top w:w="100" w:type="dxa"/>
              <w:left w:w="100" w:type="dxa"/>
              <w:bottom w:w="100" w:type="dxa"/>
              <w:right w:w="100" w:type="dxa"/>
            </w:tcMar>
          </w:tcPr>
          <w:p w14:paraId="32AEE108" w14:textId="77777777" w:rsidR="004A6C09" w:rsidRPr="00C66A4D" w:rsidRDefault="0069202B" w:rsidP="00C66A4D">
            <w:pPr>
              <w:pStyle w:val="Normal1"/>
              <w:widowControl w:val="0"/>
              <w:contextualSpacing/>
            </w:pPr>
            <w:r>
              <w:t>For all Rho Chi members</w:t>
            </w:r>
          </w:p>
        </w:tc>
      </w:tr>
      <w:tr w:rsidR="004A6C09" w14:paraId="3FEEB83F" w14:textId="77777777">
        <w:trPr>
          <w:trHeight w:val="158"/>
        </w:trPr>
        <w:tc>
          <w:tcPr>
            <w:tcW w:w="2890" w:type="dxa"/>
            <w:tcMar>
              <w:top w:w="100" w:type="dxa"/>
              <w:left w:w="100" w:type="dxa"/>
              <w:bottom w:w="100" w:type="dxa"/>
              <w:right w:w="100" w:type="dxa"/>
            </w:tcMar>
          </w:tcPr>
          <w:p w14:paraId="46FF7508" w14:textId="77777777" w:rsidR="004A6C09" w:rsidRPr="00C66A4D" w:rsidRDefault="00D67F96" w:rsidP="00C66A4D">
            <w:pPr>
              <w:pStyle w:val="Normal1"/>
              <w:widowControl w:val="0"/>
            </w:pPr>
            <w:r w:rsidRPr="00C66A4D">
              <w:t>Membership Dues</w:t>
            </w:r>
            <w:r w:rsidR="0069202B">
              <w:t xml:space="preserve"> – Pharm.D. Students</w:t>
            </w:r>
          </w:p>
        </w:tc>
        <w:tc>
          <w:tcPr>
            <w:tcW w:w="1440" w:type="dxa"/>
            <w:tcMar>
              <w:top w:w="100" w:type="dxa"/>
              <w:left w:w="100" w:type="dxa"/>
              <w:bottom w:w="100" w:type="dxa"/>
              <w:right w:w="100" w:type="dxa"/>
            </w:tcMar>
          </w:tcPr>
          <w:p w14:paraId="5139928A" w14:textId="77777777" w:rsidR="004A6C09" w:rsidRPr="00C66A4D" w:rsidRDefault="00D67F96" w:rsidP="00C66A4D">
            <w:pPr>
              <w:pStyle w:val="Normal1"/>
              <w:widowControl w:val="0"/>
            </w:pPr>
            <w:r w:rsidRPr="00C66A4D">
              <w:t>$5,760.00</w:t>
            </w:r>
          </w:p>
        </w:tc>
        <w:tc>
          <w:tcPr>
            <w:tcW w:w="1170" w:type="dxa"/>
            <w:tcMar>
              <w:top w:w="100" w:type="dxa"/>
              <w:left w:w="100" w:type="dxa"/>
              <w:bottom w:w="100" w:type="dxa"/>
              <w:right w:w="100" w:type="dxa"/>
            </w:tcMar>
          </w:tcPr>
          <w:p w14:paraId="28B7A1C9"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27C653D8" w14:textId="77777777" w:rsidR="004A6C09" w:rsidRPr="00C66A4D" w:rsidRDefault="00D67F96" w:rsidP="00C66A4D">
            <w:pPr>
              <w:pStyle w:val="Normal1"/>
              <w:widowControl w:val="0"/>
            </w:pPr>
            <w:r w:rsidRPr="00C66A4D">
              <w:t>$11,184.29</w:t>
            </w:r>
          </w:p>
        </w:tc>
        <w:tc>
          <w:tcPr>
            <w:tcW w:w="2700" w:type="dxa"/>
            <w:tcMar>
              <w:top w:w="100" w:type="dxa"/>
              <w:left w:w="100" w:type="dxa"/>
              <w:bottom w:w="100" w:type="dxa"/>
              <w:right w:w="100" w:type="dxa"/>
            </w:tcMar>
          </w:tcPr>
          <w:p w14:paraId="7E8B454E" w14:textId="77777777" w:rsidR="004A6C09" w:rsidRPr="00C66A4D" w:rsidRDefault="0069202B" w:rsidP="00C66A4D">
            <w:pPr>
              <w:pStyle w:val="Normal1"/>
              <w:widowControl w:val="0"/>
              <w:contextualSpacing/>
            </w:pPr>
            <w:r>
              <w:t>All new members ($160/member)</w:t>
            </w:r>
          </w:p>
        </w:tc>
      </w:tr>
      <w:tr w:rsidR="004A6C09" w14:paraId="04B8883E" w14:textId="77777777">
        <w:trPr>
          <w:trHeight w:val="158"/>
        </w:trPr>
        <w:tc>
          <w:tcPr>
            <w:tcW w:w="2890" w:type="dxa"/>
            <w:tcMar>
              <w:top w:w="100" w:type="dxa"/>
              <w:left w:w="100" w:type="dxa"/>
              <w:bottom w:w="100" w:type="dxa"/>
              <w:right w:w="100" w:type="dxa"/>
            </w:tcMar>
          </w:tcPr>
          <w:p w14:paraId="441F2CEB" w14:textId="77777777" w:rsidR="004A6C09" w:rsidRPr="00C66A4D" w:rsidRDefault="00D67F96" w:rsidP="00C66A4D">
            <w:pPr>
              <w:pStyle w:val="Normal1"/>
              <w:widowControl w:val="0"/>
            </w:pPr>
            <w:r w:rsidRPr="00C66A4D">
              <w:t>Membership Dues – Ph</w:t>
            </w:r>
            <w:r w:rsidR="0069202B">
              <w:t>.</w:t>
            </w:r>
            <w:r w:rsidRPr="00C66A4D">
              <w:t>D</w:t>
            </w:r>
            <w:r w:rsidR="0069202B">
              <w:t>.</w:t>
            </w:r>
            <w:r w:rsidRPr="00C66A4D">
              <w:t xml:space="preserve"> Students</w:t>
            </w:r>
          </w:p>
        </w:tc>
        <w:tc>
          <w:tcPr>
            <w:tcW w:w="1440" w:type="dxa"/>
            <w:tcMar>
              <w:top w:w="100" w:type="dxa"/>
              <w:left w:w="100" w:type="dxa"/>
              <w:bottom w:w="100" w:type="dxa"/>
              <w:right w:w="100" w:type="dxa"/>
            </w:tcMar>
          </w:tcPr>
          <w:p w14:paraId="7B0AF9A7" w14:textId="77777777" w:rsidR="004A6C09" w:rsidRPr="00C66A4D" w:rsidRDefault="00D67F96" w:rsidP="00C66A4D">
            <w:pPr>
              <w:pStyle w:val="Normal1"/>
              <w:widowControl w:val="0"/>
            </w:pPr>
            <w:r w:rsidRPr="00C66A4D">
              <w:t>$640.00</w:t>
            </w:r>
          </w:p>
        </w:tc>
        <w:tc>
          <w:tcPr>
            <w:tcW w:w="1170" w:type="dxa"/>
            <w:tcMar>
              <w:top w:w="100" w:type="dxa"/>
              <w:left w:w="100" w:type="dxa"/>
              <w:bottom w:w="100" w:type="dxa"/>
              <w:right w:w="100" w:type="dxa"/>
            </w:tcMar>
          </w:tcPr>
          <w:p w14:paraId="6F18640A"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15C2D4E3" w14:textId="77777777" w:rsidR="004A6C09" w:rsidRPr="00C66A4D" w:rsidRDefault="00D67F96" w:rsidP="00C66A4D">
            <w:pPr>
              <w:pStyle w:val="Normal1"/>
              <w:widowControl w:val="0"/>
            </w:pPr>
            <w:r w:rsidRPr="00C66A4D">
              <w:t>$11,824.29</w:t>
            </w:r>
          </w:p>
        </w:tc>
        <w:tc>
          <w:tcPr>
            <w:tcW w:w="2700" w:type="dxa"/>
            <w:tcMar>
              <w:top w:w="100" w:type="dxa"/>
              <w:left w:w="100" w:type="dxa"/>
              <w:bottom w:w="100" w:type="dxa"/>
              <w:right w:w="100" w:type="dxa"/>
            </w:tcMar>
          </w:tcPr>
          <w:p w14:paraId="6E6DC8AD" w14:textId="77777777" w:rsidR="004A6C09" w:rsidRPr="00C66A4D" w:rsidRDefault="0069202B" w:rsidP="00C66A4D">
            <w:pPr>
              <w:pStyle w:val="Normal1"/>
              <w:widowControl w:val="0"/>
              <w:contextualSpacing/>
            </w:pPr>
            <w:r>
              <w:t>All new members ($160/member)</w:t>
            </w:r>
          </w:p>
        </w:tc>
      </w:tr>
      <w:tr w:rsidR="004A6C09" w14:paraId="2FD8CC1B" w14:textId="77777777">
        <w:trPr>
          <w:trHeight w:val="158"/>
        </w:trPr>
        <w:tc>
          <w:tcPr>
            <w:tcW w:w="2890" w:type="dxa"/>
            <w:tcMar>
              <w:top w:w="100" w:type="dxa"/>
              <w:left w:w="100" w:type="dxa"/>
              <w:bottom w:w="100" w:type="dxa"/>
              <w:right w:w="100" w:type="dxa"/>
            </w:tcMar>
          </w:tcPr>
          <w:p w14:paraId="364F5B83" w14:textId="77777777" w:rsidR="004A6C09" w:rsidRPr="00C66A4D" w:rsidRDefault="00D67F96" w:rsidP="00C66A4D">
            <w:pPr>
              <w:pStyle w:val="Normal1"/>
              <w:widowControl w:val="0"/>
            </w:pPr>
            <w:r w:rsidRPr="00C66A4D">
              <w:t>Rho Chi National Dues</w:t>
            </w:r>
          </w:p>
        </w:tc>
        <w:tc>
          <w:tcPr>
            <w:tcW w:w="1440" w:type="dxa"/>
            <w:tcMar>
              <w:top w:w="100" w:type="dxa"/>
              <w:left w:w="100" w:type="dxa"/>
              <w:bottom w:w="100" w:type="dxa"/>
              <w:right w:w="100" w:type="dxa"/>
            </w:tcMar>
          </w:tcPr>
          <w:p w14:paraId="1D7671C8"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63F7BA2E" w14:textId="77777777" w:rsidR="004A6C09" w:rsidRPr="00C66A4D" w:rsidRDefault="00D67F96" w:rsidP="00C66A4D">
            <w:pPr>
              <w:pStyle w:val="Normal1"/>
              <w:widowControl w:val="0"/>
            </w:pPr>
            <w:r w:rsidRPr="00C66A4D">
              <w:t>$2,600.00</w:t>
            </w:r>
          </w:p>
        </w:tc>
        <w:tc>
          <w:tcPr>
            <w:tcW w:w="1350" w:type="dxa"/>
            <w:tcMar>
              <w:top w:w="100" w:type="dxa"/>
              <w:left w:w="100" w:type="dxa"/>
              <w:bottom w:w="100" w:type="dxa"/>
              <w:right w:w="100" w:type="dxa"/>
            </w:tcMar>
          </w:tcPr>
          <w:p w14:paraId="31AE5D37" w14:textId="77777777" w:rsidR="004A6C09" w:rsidRPr="00C66A4D" w:rsidRDefault="00D67F96" w:rsidP="00C66A4D">
            <w:pPr>
              <w:pStyle w:val="Normal1"/>
              <w:widowControl w:val="0"/>
            </w:pPr>
            <w:r w:rsidRPr="00C66A4D">
              <w:t>$9,224.29</w:t>
            </w:r>
          </w:p>
        </w:tc>
        <w:tc>
          <w:tcPr>
            <w:tcW w:w="2700" w:type="dxa"/>
            <w:tcMar>
              <w:top w:w="100" w:type="dxa"/>
              <w:left w:w="100" w:type="dxa"/>
              <w:bottom w:w="100" w:type="dxa"/>
              <w:right w:w="100" w:type="dxa"/>
            </w:tcMar>
          </w:tcPr>
          <w:p w14:paraId="093ACD0B" w14:textId="77777777" w:rsidR="004A6C09" w:rsidRPr="00C66A4D" w:rsidRDefault="0069202B" w:rsidP="0069202B">
            <w:pPr>
              <w:pStyle w:val="Normal1"/>
              <w:widowControl w:val="0"/>
              <w:contextualSpacing/>
            </w:pPr>
            <w:r>
              <w:t>Dues for National Society</w:t>
            </w:r>
          </w:p>
        </w:tc>
      </w:tr>
      <w:tr w:rsidR="004A6C09" w14:paraId="69FB18EE" w14:textId="77777777">
        <w:trPr>
          <w:trHeight w:val="158"/>
        </w:trPr>
        <w:tc>
          <w:tcPr>
            <w:tcW w:w="2890" w:type="dxa"/>
            <w:tcMar>
              <w:top w:w="100" w:type="dxa"/>
              <w:left w:w="100" w:type="dxa"/>
              <w:bottom w:w="100" w:type="dxa"/>
              <w:right w:w="100" w:type="dxa"/>
            </w:tcMar>
          </w:tcPr>
          <w:p w14:paraId="2B1AE8A0" w14:textId="77777777" w:rsidR="004A6C09" w:rsidRPr="00C66A4D" w:rsidRDefault="00D67F96" w:rsidP="0069202B">
            <w:pPr>
              <w:pStyle w:val="Normal1"/>
              <w:widowControl w:val="0"/>
            </w:pPr>
            <w:r w:rsidRPr="00C66A4D">
              <w:t xml:space="preserve">NAMI Seminar </w:t>
            </w:r>
          </w:p>
        </w:tc>
        <w:tc>
          <w:tcPr>
            <w:tcW w:w="1440" w:type="dxa"/>
            <w:tcMar>
              <w:top w:w="100" w:type="dxa"/>
              <w:left w:w="100" w:type="dxa"/>
              <w:bottom w:w="100" w:type="dxa"/>
              <w:right w:w="100" w:type="dxa"/>
            </w:tcMar>
          </w:tcPr>
          <w:p w14:paraId="425AFA2C"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373C3EBB" w14:textId="77777777" w:rsidR="004A6C09" w:rsidRPr="00C66A4D" w:rsidRDefault="00D67F96" w:rsidP="00C66A4D">
            <w:pPr>
              <w:pStyle w:val="Normal1"/>
              <w:widowControl w:val="0"/>
            </w:pPr>
            <w:r w:rsidRPr="00C66A4D">
              <w:t>$1,191.52</w:t>
            </w:r>
          </w:p>
        </w:tc>
        <w:tc>
          <w:tcPr>
            <w:tcW w:w="1350" w:type="dxa"/>
            <w:tcMar>
              <w:top w:w="100" w:type="dxa"/>
              <w:left w:w="100" w:type="dxa"/>
              <w:bottom w:w="100" w:type="dxa"/>
              <w:right w:w="100" w:type="dxa"/>
            </w:tcMar>
          </w:tcPr>
          <w:p w14:paraId="1D3F501F" w14:textId="77777777" w:rsidR="004A6C09" w:rsidRPr="00C66A4D" w:rsidRDefault="00D67F96" w:rsidP="00C66A4D">
            <w:pPr>
              <w:pStyle w:val="Normal1"/>
              <w:widowControl w:val="0"/>
            </w:pPr>
            <w:r w:rsidRPr="00C66A4D">
              <w:t>$8,032.77</w:t>
            </w:r>
          </w:p>
        </w:tc>
        <w:tc>
          <w:tcPr>
            <w:tcW w:w="2700" w:type="dxa"/>
            <w:tcMar>
              <w:top w:w="100" w:type="dxa"/>
              <w:left w:w="100" w:type="dxa"/>
              <w:bottom w:w="100" w:type="dxa"/>
              <w:right w:w="100" w:type="dxa"/>
            </w:tcMar>
          </w:tcPr>
          <w:p w14:paraId="20F173FB" w14:textId="77777777" w:rsidR="004A6C09" w:rsidRPr="00C66A4D" w:rsidRDefault="0069202B" w:rsidP="0069202B">
            <w:pPr>
              <w:pStyle w:val="Normal1"/>
              <w:widowControl w:val="0"/>
              <w:contextualSpacing/>
            </w:pPr>
            <w:r>
              <w:t>Food, water for 100 people, speaker gifts</w:t>
            </w:r>
          </w:p>
        </w:tc>
      </w:tr>
      <w:tr w:rsidR="004A6C09" w14:paraId="2BBF6A60" w14:textId="77777777">
        <w:trPr>
          <w:trHeight w:val="158"/>
        </w:trPr>
        <w:tc>
          <w:tcPr>
            <w:tcW w:w="2890" w:type="dxa"/>
            <w:tcMar>
              <w:top w:w="100" w:type="dxa"/>
              <w:left w:w="100" w:type="dxa"/>
              <w:bottom w:w="100" w:type="dxa"/>
              <w:right w:w="100" w:type="dxa"/>
            </w:tcMar>
          </w:tcPr>
          <w:p w14:paraId="60F85DDE" w14:textId="565406B3" w:rsidR="004A6C09" w:rsidRPr="00C66A4D" w:rsidRDefault="00D67F96" w:rsidP="00C66A4D">
            <w:pPr>
              <w:pStyle w:val="Normal1"/>
              <w:widowControl w:val="0"/>
            </w:pPr>
            <w:r w:rsidRPr="00C66A4D">
              <w:t>Dean</w:t>
            </w:r>
            <w:r w:rsidR="00E74B1F">
              <w:t>’s</w:t>
            </w:r>
            <w:r w:rsidRPr="00C66A4D">
              <w:t xml:space="preserve"> Subsidy Reimbursement</w:t>
            </w:r>
          </w:p>
        </w:tc>
        <w:tc>
          <w:tcPr>
            <w:tcW w:w="1440" w:type="dxa"/>
            <w:tcMar>
              <w:top w:w="100" w:type="dxa"/>
              <w:left w:w="100" w:type="dxa"/>
              <w:bottom w:w="100" w:type="dxa"/>
              <w:right w:w="100" w:type="dxa"/>
            </w:tcMar>
          </w:tcPr>
          <w:p w14:paraId="3335EDB5" w14:textId="77777777" w:rsidR="004A6C09" w:rsidRPr="00C66A4D" w:rsidRDefault="00D67F96" w:rsidP="00C66A4D">
            <w:pPr>
              <w:pStyle w:val="Normal1"/>
              <w:widowControl w:val="0"/>
            </w:pPr>
            <w:r w:rsidRPr="00C66A4D">
              <w:t>$701.58</w:t>
            </w:r>
          </w:p>
        </w:tc>
        <w:tc>
          <w:tcPr>
            <w:tcW w:w="1170" w:type="dxa"/>
            <w:tcMar>
              <w:top w:w="100" w:type="dxa"/>
              <w:left w:w="100" w:type="dxa"/>
              <w:bottom w:w="100" w:type="dxa"/>
              <w:right w:w="100" w:type="dxa"/>
            </w:tcMar>
          </w:tcPr>
          <w:p w14:paraId="36ED0D59"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3F25EBF2" w14:textId="77777777" w:rsidR="004A6C09" w:rsidRPr="00C66A4D" w:rsidRDefault="00D67F96" w:rsidP="00C66A4D">
            <w:pPr>
              <w:pStyle w:val="Normal1"/>
              <w:widowControl w:val="0"/>
            </w:pPr>
            <w:r w:rsidRPr="00C66A4D">
              <w:t>$8,734.35</w:t>
            </w:r>
          </w:p>
        </w:tc>
        <w:tc>
          <w:tcPr>
            <w:tcW w:w="2700" w:type="dxa"/>
            <w:tcMar>
              <w:top w:w="100" w:type="dxa"/>
              <w:left w:w="100" w:type="dxa"/>
              <w:bottom w:w="100" w:type="dxa"/>
              <w:right w:w="100" w:type="dxa"/>
            </w:tcMar>
          </w:tcPr>
          <w:p w14:paraId="2CD969DF" w14:textId="77777777" w:rsidR="004A6C09" w:rsidRPr="00C66A4D" w:rsidRDefault="0069202B" w:rsidP="00C66A4D">
            <w:pPr>
              <w:pStyle w:val="Normal1"/>
              <w:widowControl w:val="0"/>
              <w:contextualSpacing/>
            </w:pPr>
            <w:r>
              <w:t xml:space="preserve">Portion </w:t>
            </w:r>
            <w:r w:rsidR="009B1F6A">
              <w:t xml:space="preserve">of events </w:t>
            </w:r>
            <w:r>
              <w:t xml:space="preserve">subsidized by USC </w:t>
            </w:r>
          </w:p>
        </w:tc>
      </w:tr>
      <w:tr w:rsidR="004A6C09" w14:paraId="0B58BF9F" w14:textId="77777777">
        <w:trPr>
          <w:trHeight w:val="158"/>
        </w:trPr>
        <w:tc>
          <w:tcPr>
            <w:tcW w:w="2890" w:type="dxa"/>
            <w:tcMar>
              <w:top w:w="100" w:type="dxa"/>
              <w:left w:w="100" w:type="dxa"/>
              <w:bottom w:w="100" w:type="dxa"/>
              <w:right w:w="100" w:type="dxa"/>
            </w:tcMar>
          </w:tcPr>
          <w:p w14:paraId="6960C0F6" w14:textId="77777777" w:rsidR="004A6C09" w:rsidRPr="00C66A4D" w:rsidRDefault="00D67F96" w:rsidP="009B1F6A">
            <w:pPr>
              <w:pStyle w:val="Normal1"/>
              <w:widowControl w:val="0"/>
            </w:pPr>
            <w:r w:rsidRPr="00C66A4D">
              <w:t xml:space="preserve">Clerkship Workshop </w:t>
            </w:r>
          </w:p>
        </w:tc>
        <w:tc>
          <w:tcPr>
            <w:tcW w:w="1440" w:type="dxa"/>
            <w:tcMar>
              <w:top w:w="100" w:type="dxa"/>
              <w:left w:w="100" w:type="dxa"/>
              <w:bottom w:w="100" w:type="dxa"/>
              <w:right w:w="100" w:type="dxa"/>
            </w:tcMar>
          </w:tcPr>
          <w:p w14:paraId="3FD78046"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4960CE47" w14:textId="77777777" w:rsidR="004A6C09" w:rsidRPr="00C66A4D" w:rsidRDefault="00D67F96" w:rsidP="00C66A4D">
            <w:pPr>
              <w:pStyle w:val="Normal1"/>
              <w:widowControl w:val="0"/>
            </w:pPr>
            <w:r w:rsidRPr="00C66A4D">
              <w:t>$80.00</w:t>
            </w:r>
          </w:p>
        </w:tc>
        <w:tc>
          <w:tcPr>
            <w:tcW w:w="1350" w:type="dxa"/>
            <w:tcMar>
              <w:top w:w="100" w:type="dxa"/>
              <w:left w:w="100" w:type="dxa"/>
              <w:bottom w:w="100" w:type="dxa"/>
              <w:right w:w="100" w:type="dxa"/>
            </w:tcMar>
          </w:tcPr>
          <w:p w14:paraId="21D65342" w14:textId="77777777" w:rsidR="004A6C09" w:rsidRPr="00C66A4D" w:rsidRDefault="00D67F96" w:rsidP="00C66A4D">
            <w:pPr>
              <w:pStyle w:val="Normal1"/>
              <w:widowControl w:val="0"/>
            </w:pPr>
            <w:r w:rsidRPr="00C66A4D">
              <w:t>$8,654.35</w:t>
            </w:r>
          </w:p>
        </w:tc>
        <w:tc>
          <w:tcPr>
            <w:tcW w:w="2700" w:type="dxa"/>
            <w:tcMar>
              <w:top w:w="100" w:type="dxa"/>
              <w:left w:w="100" w:type="dxa"/>
              <w:bottom w:w="100" w:type="dxa"/>
              <w:right w:w="100" w:type="dxa"/>
            </w:tcMar>
          </w:tcPr>
          <w:p w14:paraId="3644E02C" w14:textId="77777777" w:rsidR="004A6C09" w:rsidRPr="00C66A4D" w:rsidRDefault="009B1F6A" w:rsidP="009B1F6A">
            <w:pPr>
              <w:pStyle w:val="Normal1"/>
              <w:widowControl w:val="0"/>
              <w:contextualSpacing/>
            </w:pPr>
            <w:r>
              <w:t>Speaker gifts</w:t>
            </w:r>
          </w:p>
        </w:tc>
      </w:tr>
      <w:tr w:rsidR="004A6C09" w14:paraId="43E79051" w14:textId="77777777">
        <w:trPr>
          <w:trHeight w:val="158"/>
        </w:trPr>
        <w:tc>
          <w:tcPr>
            <w:tcW w:w="2890" w:type="dxa"/>
            <w:tcMar>
              <w:top w:w="100" w:type="dxa"/>
              <w:left w:w="100" w:type="dxa"/>
              <w:bottom w:w="100" w:type="dxa"/>
              <w:right w:w="100" w:type="dxa"/>
            </w:tcMar>
          </w:tcPr>
          <w:p w14:paraId="66BBDCC0" w14:textId="77777777" w:rsidR="004A6C09" w:rsidRPr="00C66A4D" w:rsidRDefault="00D67F96" w:rsidP="009B1F6A">
            <w:pPr>
              <w:pStyle w:val="Normal1"/>
              <w:widowControl w:val="0"/>
            </w:pPr>
            <w:r w:rsidRPr="00C66A4D">
              <w:t>Clerkship Workshop</w:t>
            </w:r>
          </w:p>
        </w:tc>
        <w:tc>
          <w:tcPr>
            <w:tcW w:w="1440" w:type="dxa"/>
            <w:tcMar>
              <w:top w:w="100" w:type="dxa"/>
              <w:left w:w="100" w:type="dxa"/>
              <w:bottom w:w="100" w:type="dxa"/>
              <w:right w:w="100" w:type="dxa"/>
            </w:tcMar>
          </w:tcPr>
          <w:p w14:paraId="50108F1C"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264F0B73" w14:textId="77777777" w:rsidR="004A6C09" w:rsidRPr="00C66A4D" w:rsidRDefault="00D67F96" w:rsidP="00C66A4D">
            <w:pPr>
              <w:pStyle w:val="Normal1"/>
              <w:widowControl w:val="0"/>
            </w:pPr>
            <w:r w:rsidRPr="00C66A4D">
              <w:t>$126.40</w:t>
            </w:r>
          </w:p>
        </w:tc>
        <w:tc>
          <w:tcPr>
            <w:tcW w:w="1350" w:type="dxa"/>
            <w:tcMar>
              <w:top w:w="100" w:type="dxa"/>
              <w:left w:w="100" w:type="dxa"/>
              <w:bottom w:w="100" w:type="dxa"/>
              <w:right w:w="100" w:type="dxa"/>
            </w:tcMar>
          </w:tcPr>
          <w:p w14:paraId="4177124B" w14:textId="77777777" w:rsidR="004A6C09" w:rsidRPr="00C66A4D" w:rsidRDefault="00D67F96" w:rsidP="00C66A4D">
            <w:pPr>
              <w:pStyle w:val="Normal1"/>
              <w:widowControl w:val="0"/>
            </w:pPr>
            <w:r w:rsidRPr="00C66A4D">
              <w:t>$8,527.95</w:t>
            </w:r>
          </w:p>
        </w:tc>
        <w:tc>
          <w:tcPr>
            <w:tcW w:w="2700" w:type="dxa"/>
            <w:tcMar>
              <w:top w:w="100" w:type="dxa"/>
              <w:left w:w="100" w:type="dxa"/>
              <w:bottom w:w="100" w:type="dxa"/>
              <w:right w:w="100" w:type="dxa"/>
            </w:tcMar>
          </w:tcPr>
          <w:p w14:paraId="1005A715" w14:textId="77777777" w:rsidR="004A6C09" w:rsidRPr="00C66A4D" w:rsidRDefault="009B1F6A" w:rsidP="00C66A4D">
            <w:pPr>
              <w:pStyle w:val="Normal1"/>
              <w:widowControl w:val="0"/>
              <w:contextualSpacing/>
            </w:pPr>
            <w:r>
              <w:t>Food for attendees</w:t>
            </w:r>
          </w:p>
        </w:tc>
      </w:tr>
      <w:tr w:rsidR="004A6C09" w14:paraId="092D7317" w14:textId="77777777">
        <w:trPr>
          <w:trHeight w:val="158"/>
        </w:trPr>
        <w:tc>
          <w:tcPr>
            <w:tcW w:w="2890" w:type="dxa"/>
            <w:tcMar>
              <w:top w:w="100" w:type="dxa"/>
              <w:left w:w="100" w:type="dxa"/>
              <w:bottom w:w="100" w:type="dxa"/>
              <w:right w:w="100" w:type="dxa"/>
            </w:tcMar>
          </w:tcPr>
          <w:p w14:paraId="25985C67" w14:textId="77777777" w:rsidR="004A6C09" w:rsidRPr="00C66A4D" w:rsidRDefault="00D67F96" w:rsidP="009B1F6A">
            <w:pPr>
              <w:pStyle w:val="Normal1"/>
              <w:widowControl w:val="0"/>
            </w:pPr>
            <w:r w:rsidRPr="00C66A4D">
              <w:t xml:space="preserve">Colonial </w:t>
            </w:r>
            <w:r w:rsidR="009B1F6A">
              <w:t>Drug Project</w:t>
            </w:r>
          </w:p>
        </w:tc>
        <w:tc>
          <w:tcPr>
            <w:tcW w:w="1440" w:type="dxa"/>
            <w:tcMar>
              <w:top w:w="100" w:type="dxa"/>
              <w:left w:w="100" w:type="dxa"/>
              <w:bottom w:w="100" w:type="dxa"/>
              <w:right w:w="100" w:type="dxa"/>
            </w:tcMar>
          </w:tcPr>
          <w:p w14:paraId="611DA140"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48BFF92E" w14:textId="77777777" w:rsidR="004A6C09" w:rsidRPr="00C66A4D" w:rsidRDefault="00D67F96" w:rsidP="00C66A4D">
            <w:pPr>
              <w:pStyle w:val="Normal1"/>
              <w:widowControl w:val="0"/>
            </w:pPr>
            <w:r w:rsidRPr="00C66A4D">
              <w:t>$6.64</w:t>
            </w:r>
          </w:p>
        </w:tc>
        <w:tc>
          <w:tcPr>
            <w:tcW w:w="1350" w:type="dxa"/>
            <w:tcMar>
              <w:top w:w="100" w:type="dxa"/>
              <w:left w:w="100" w:type="dxa"/>
              <w:bottom w:w="100" w:type="dxa"/>
              <w:right w:w="100" w:type="dxa"/>
            </w:tcMar>
          </w:tcPr>
          <w:p w14:paraId="07C726E4" w14:textId="77777777" w:rsidR="004A6C09" w:rsidRPr="00C66A4D" w:rsidRDefault="00D67F96" w:rsidP="00C66A4D">
            <w:pPr>
              <w:pStyle w:val="Normal1"/>
              <w:widowControl w:val="0"/>
            </w:pPr>
            <w:r w:rsidRPr="00C66A4D">
              <w:t>$8,521.31</w:t>
            </w:r>
          </w:p>
        </w:tc>
        <w:tc>
          <w:tcPr>
            <w:tcW w:w="2700" w:type="dxa"/>
            <w:tcMar>
              <w:top w:w="100" w:type="dxa"/>
              <w:left w:w="100" w:type="dxa"/>
              <w:bottom w:w="100" w:type="dxa"/>
              <w:right w:w="100" w:type="dxa"/>
            </w:tcMar>
          </w:tcPr>
          <w:p w14:paraId="4B8917C8" w14:textId="66E82ACB" w:rsidR="00D62E06" w:rsidRDefault="009B1F6A" w:rsidP="00C66A4D">
            <w:pPr>
              <w:pStyle w:val="Normal1"/>
              <w:widowControl w:val="0"/>
              <w:contextualSpacing/>
            </w:pPr>
            <w:r>
              <w:t>Snacks for visiting students</w:t>
            </w:r>
          </w:p>
          <w:p w14:paraId="6D02380E" w14:textId="77777777" w:rsidR="004A6C09" w:rsidRPr="00C66A4D" w:rsidRDefault="004A6C09" w:rsidP="00C66A4D">
            <w:pPr>
              <w:pStyle w:val="Normal1"/>
              <w:widowControl w:val="0"/>
              <w:contextualSpacing/>
            </w:pPr>
          </w:p>
        </w:tc>
      </w:tr>
      <w:tr w:rsidR="00B72FD4" w14:paraId="23197F16" w14:textId="77777777">
        <w:trPr>
          <w:trHeight w:val="158"/>
        </w:trPr>
        <w:tc>
          <w:tcPr>
            <w:tcW w:w="2890" w:type="dxa"/>
            <w:shd w:val="clear" w:color="auto" w:fill="D9D2E9"/>
            <w:tcMar>
              <w:top w:w="100" w:type="dxa"/>
              <w:left w:w="100" w:type="dxa"/>
              <w:bottom w:w="100" w:type="dxa"/>
              <w:right w:w="100" w:type="dxa"/>
            </w:tcMar>
          </w:tcPr>
          <w:p w14:paraId="2FA4F287" w14:textId="77777777" w:rsidR="00B72FD4" w:rsidRPr="00C66A4D" w:rsidRDefault="00B72FD4" w:rsidP="00C66A4D">
            <w:pPr>
              <w:pStyle w:val="Normal1"/>
              <w:widowControl w:val="0"/>
            </w:pPr>
            <w:r w:rsidRPr="00C66A4D">
              <w:rPr>
                <w:b/>
              </w:rPr>
              <w:t>Activity/Description</w:t>
            </w:r>
          </w:p>
        </w:tc>
        <w:tc>
          <w:tcPr>
            <w:tcW w:w="1440" w:type="dxa"/>
            <w:shd w:val="clear" w:color="auto" w:fill="D9D2E9"/>
            <w:tcMar>
              <w:top w:w="100" w:type="dxa"/>
              <w:left w:w="100" w:type="dxa"/>
              <w:bottom w:w="100" w:type="dxa"/>
              <w:right w:w="100" w:type="dxa"/>
            </w:tcMar>
          </w:tcPr>
          <w:p w14:paraId="65F8EF38" w14:textId="77777777" w:rsidR="00B72FD4" w:rsidRPr="00C66A4D" w:rsidRDefault="00B72FD4" w:rsidP="00C66A4D">
            <w:pPr>
              <w:pStyle w:val="Normal1"/>
              <w:widowControl w:val="0"/>
            </w:pPr>
            <w:r w:rsidRPr="00C66A4D">
              <w:rPr>
                <w:b/>
              </w:rPr>
              <w:t>Amount Credited</w:t>
            </w:r>
          </w:p>
        </w:tc>
        <w:tc>
          <w:tcPr>
            <w:tcW w:w="1170" w:type="dxa"/>
            <w:shd w:val="clear" w:color="auto" w:fill="D9D2E9"/>
            <w:tcMar>
              <w:top w:w="100" w:type="dxa"/>
              <w:left w:w="100" w:type="dxa"/>
              <w:bottom w:w="100" w:type="dxa"/>
              <w:right w:w="100" w:type="dxa"/>
            </w:tcMar>
          </w:tcPr>
          <w:p w14:paraId="19FE30CE" w14:textId="77777777" w:rsidR="00B72FD4" w:rsidRPr="00C66A4D" w:rsidRDefault="00B72FD4" w:rsidP="00C66A4D">
            <w:pPr>
              <w:pStyle w:val="Normal1"/>
              <w:widowControl w:val="0"/>
            </w:pPr>
            <w:r w:rsidRPr="00C66A4D">
              <w:rPr>
                <w:b/>
              </w:rPr>
              <w:t>Amount Debited</w:t>
            </w:r>
          </w:p>
        </w:tc>
        <w:tc>
          <w:tcPr>
            <w:tcW w:w="1350" w:type="dxa"/>
            <w:shd w:val="clear" w:color="auto" w:fill="D9D2E9"/>
            <w:tcMar>
              <w:top w:w="100" w:type="dxa"/>
              <w:left w:w="100" w:type="dxa"/>
              <w:bottom w:w="100" w:type="dxa"/>
              <w:right w:w="100" w:type="dxa"/>
            </w:tcMar>
          </w:tcPr>
          <w:p w14:paraId="47A3132C" w14:textId="77777777" w:rsidR="00B72FD4" w:rsidRPr="00C66A4D" w:rsidRDefault="00B72FD4" w:rsidP="00C66A4D">
            <w:pPr>
              <w:pStyle w:val="Normal1"/>
              <w:widowControl w:val="0"/>
            </w:pPr>
            <w:r w:rsidRPr="00C66A4D">
              <w:rPr>
                <w:b/>
              </w:rPr>
              <w:t>Balance</w:t>
            </w:r>
          </w:p>
        </w:tc>
        <w:tc>
          <w:tcPr>
            <w:tcW w:w="2700" w:type="dxa"/>
            <w:shd w:val="clear" w:color="auto" w:fill="D9D2E9"/>
            <w:tcMar>
              <w:top w:w="100" w:type="dxa"/>
              <w:left w:w="100" w:type="dxa"/>
              <w:bottom w:w="100" w:type="dxa"/>
              <w:right w:w="100" w:type="dxa"/>
            </w:tcMar>
          </w:tcPr>
          <w:p w14:paraId="56234BA3" w14:textId="77777777" w:rsidR="00B72FD4" w:rsidRPr="00C66A4D" w:rsidRDefault="00B72FD4" w:rsidP="00C66A4D">
            <w:pPr>
              <w:pStyle w:val="Normal1"/>
              <w:widowControl w:val="0"/>
            </w:pPr>
            <w:r w:rsidRPr="00C66A4D">
              <w:rPr>
                <w:b/>
              </w:rPr>
              <w:t>Comments</w:t>
            </w:r>
          </w:p>
        </w:tc>
      </w:tr>
      <w:tr w:rsidR="004A6C09" w14:paraId="5B3F1B23" w14:textId="77777777">
        <w:trPr>
          <w:trHeight w:val="158"/>
        </w:trPr>
        <w:tc>
          <w:tcPr>
            <w:tcW w:w="2890" w:type="dxa"/>
            <w:tcMar>
              <w:top w:w="100" w:type="dxa"/>
              <w:left w:w="100" w:type="dxa"/>
              <w:bottom w:w="100" w:type="dxa"/>
              <w:right w:w="100" w:type="dxa"/>
            </w:tcMar>
          </w:tcPr>
          <w:p w14:paraId="242D44C9" w14:textId="77777777" w:rsidR="004A6C09" w:rsidRPr="00C66A4D" w:rsidRDefault="00D67F96" w:rsidP="009B1F6A">
            <w:pPr>
              <w:pStyle w:val="Normal1"/>
              <w:widowControl w:val="0"/>
            </w:pPr>
            <w:r w:rsidRPr="00C66A4D">
              <w:t>Banquet</w:t>
            </w:r>
            <w:r w:rsidR="009B1F6A">
              <w:t xml:space="preserve"> Supplies</w:t>
            </w:r>
          </w:p>
        </w:tc>
        <w:tc>
          <w:tcPr>
            <w:tcW w:w="1440" w:type="dxa"/>
            <w:tcMar>
              <w:top w:w="100" w:type="dxa"/>
              <w:left w:w="100" w:type="dxa"/>
              <w:bottom w:w="100" w:type="dxa"/>
              <w:right w:w="100" w:type="dxa"/>
            </w:tcMar>
          </w:tcPr>
          <w:p w14:paraId="77B4AC08"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6938A704" w14:textId="77777777" w:rsidR="004A6C09" w:rsidRPr="00C66A4D" w:rsidRDefault="00D67F96" w:rsidP="00C66A4D">
            <w:pPr>
              <w:pStyle w:val="Normal1"/>
              <w:widowControl w:val="0"/>
            </w:pPr>
            <w:r w:rsidRPr="00C66A4D">
              <w:t>$118.10</w:t>
            </w:r>
          </w:p>
        </w:tc>
        <w:tc>
          <w:tcPr>
            <w:tcW w:w="1350" w:type="dxa"/>
            <w:tcMar>
              <w:top w:w="100" w:type="dxa"/>
              <w:left w:w="100" w:type="dxa"/>
              <w:bottom w:w="100" w:type="dxa"/>
              <w:right w:w="100" w:type="dxa"/>
            </w:tcMar>
          </w:tcPr>
          <w:p w14:paraId="3D6C24E3" w14:textId="77777777" w:rsidR="004A6C09" w:rsidRPr="00C66A4D" w:rsidRDefault="00D67F96" w:rsidP="00C66A4D">
            <w:pPr>
              <w:pStyle w:val="Normal1"/>
              <w:widowControl w:val="0"/>
            </w:pPr>
            <w:r w:rsidRPr="00C66A4D">
              <w:t>$8,403.21</w:t>
            </w:r>
          </w:p>
        </w:tc>
        <w:tc>
          <w:tcPr>
            <w:tcW w:w="2700" w:type="dxa"/>
            <w:tcMar>
              <w:top w:w="100" w:type="dxa"/>
              <w:left w:w="100" w:type="dxa"/>
              <w:bottom w:w="100" w:type="dxa"/>
              <w:right w:w="100" w:type="dxa"/>
            </w:tcMar>
          </w:tcPr>
          <w:p w14:paraId="78CFE989" w14:textId="77777777" w:rsidR="004A6C09" w:rsidRPr="00C66A4D" w:rsidRDefault="009B1F6A" w:rsidP="00C66A4D">
            <w:pPr>
              <w:pStyle w:val="Normal1"/>
              <w:widowControl w:val="0"/>
              <w:contextualSpacing/>
            </w:pPr>
            <w:r w:rsidRPr="00C66A4D">
              <w:t>Invitations, Candles, Ribbon</w:t>
            </w:r>
          </w:p>
        </w:tc>
      </w:tr>
      <w:tr w:rsidR="004A6C09" w14:paraId="0E015AB6" w14:textId="77777777">
        <w:trPr>
          <w:trHeight w:val="158"/>
        </w:trPr>
        <w:tc>
          <w:tcPr>
            <w:tcW w:w="2890" w:type="dxa"/>
            <w:tcMar>
              <w:top w:w="100" w:type="dxa"/>
              <w:left w:w="100" w:type="dxa"/>
              <w:bottom w:w="100" w:type="dxa"/>
              <w:right w:w="100" w:type="dxa"/>
            </w:tcMar>
          </w:tcPr>
          <w:p w14:paraId="1F00FCFC" w14:textId="77777777" w:rsidR="004A6C09" w:rsidRPr="00C66A4D" w:rsidRDefault="00D67F96" w:rsidP="009B1F6A">
            <w:pPr>
              <w:pStyle w:val="Normal1"/>
              <w:widowControl w:val="0"/>
            </w:pPr>
            <w:r w:rsidRPr="00C66A4D">
              <w:t>Banqu</w:t>
            </w:r>
            <w:r w:rsidR="009B1F6A">
              <w:t>et Supplies</w:t>
            </w:r>
          </w:p>
        </w:tc>
        <w:tc>
          <w:tcPr>
            <w:tcW w:w="1440" w:type="dxa"/>
            <w:tcMar>
              <w:top w:w="100" w:type="dxa"/>
              <w:left w:w="100" w:type="dxa"/>
              <w:bottom w:w="100" w:type="dxa"/>
              <w:right w:w="100" w:type="dxa"/>
            </w:tcMar>
          </w:tcPr>
          <w:p w14:paraId="03F61F46"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141A7E19" w14:textId="77777777" w:rsidR="004A6C09" w:rsidRPr="00C66A4D" w:rsidRDefault="00D67F96" w:rsidP="00C66A4D">
            <w:pPr>
              <w:pStyle w:val="Normal1"/>
              <w:widowControl w:val="0"/>
            </w:pPr>
            <w:r w:rsidRPr="00C66A4D">
              <w:t>$196.87</w:t>
            </w:r>
          </w:p>
        </w:tc>
        <w:tc>
          <w:tcPr>
            <w:tcW w:w="1350" w:type="dxa"/>
            <w:tcMar>
              <w:top w:w="100" w:type="dxa"/>
              <w:left w:w="100" w:type="dxa"/>
              <w:bottom w:w="100" w:type="dxa"/>
              <w:right w:w="100" w:type="dxa"/>
            </w:tcMar>
          </w:tcPr>
          <w:p w14:paraId="57644B5D" w14:textId="77777777" w:rsidR="004A6C09" w:rsidRPr="00C66A4D" w:rsidRDefault="00D67F96" w:rsidP="00C66A4D">
            <w:pPr>
              <w:pStyle w:val="Normal1"/>
              <w:widowControl w:val="0"/>
            </w:pPr>
            <w:r w:rsidRPr="00C66A4D">
              <w:t>$8,206.34</w:t>
            </w:r>
          </w:p>
        </w:tc>
        <w:tc>
          <w:tcPr>
            <w:tcW w:w="2700" w:type="dxa"/>
            <w:tcMar>
              <w:top w:w="100" w:type="dxa"/>
              <w:left w:w="100" w:type="dxa"/>
              <w:bottom w:w="100" w:type="dxa"/>
              <w:right w:w="100" w:type="dxa"/>
            </w:tcMar>
          </w:tcPr>
          <w:p w14:paraId="3DAC1729" w14:textId="77777777" w:rsidR="004A6C09" w:rsidRPr="00C66A4D" w:rsidRDefault="009B1F6A" w:rsidP="00C66A4D">
            <w:pPr>
              <w:pStyle w:val="Normal1"/>
              <w:widowControl w:val="0"/>
              <w:contextualSpacing/>
            </w:pPr>
            <w:r w:rsidRPr="00C66A4D">
              <w:t>Gifts for Advisors</w:t>
            </w:r>
          </w:p>
        </w:tc>
      </w:tr>
      <w:tr w:rsidR="004A6C09" w14:paraId="51974D9D" w14:textId="77777777">
        <w:trPr>
          <w:trHeight w:val="158"/>
        </w:trPr>
        <w:tc>
          <w:tcPr>
            <w:tcW w:w="2890" w:type="dxa"/>
            <w:tcMar>
              <w:top w:w="100" w:type="dxa"/>
              <w:left w:w="100" w:type="dxa"/>
              <w:bottom w:w="100" w:type="dxa"/>
              <w:right w:w="100" w:type="dxa"/>
            </w:tcMar>
          </w:tcPr>
          <w:p w14:paraId="6501B149" w14:textId="77777777" w:rsidR="004A6C09" w:rsidRPr="00C66A4D" w:rsidRDefault="00D67F96" w:rsidP="009B1F6A">
            <w:pPr>
              <w:pStyle w:val="Normal1"/>
              <w:widowControl w:val="0"/>
            </w:pPr>
            <w:r w:rsidRPr="00C66A4D">
              <w:t xml:space="preserve">Banquet </w:t>
            </w:r>
            <w:r w:rsidR="009B1F6A">
              <w:t>Venue</w:t>
            </w:r>
          </w:p>
        </w:tc>
        <w:tc>
          <w:tcPr>
            <w:tcW w:w="1440" w:type="dxa"/>
            <w:tcMar>
              <w:top w:w="100" w:type="dxa"/>
              <w:left w:w="100" w:type="dxa"/>
              <w:bottom w:w="100" w:type="dxa"/>
              <w:right w:w="100" w:type="dxa"/>
            </w:tcMar>
          </w:tcPr>
          <w:p w14:paraId="0CFB2E11"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1B22EEE9" w14:textId="77777777" w:rsidR="004A6C09" w:rsidRPr="00C66A4D" w:rsidRDefault="00D67F96" w:rsidP="00C66A4D">
            <w:pPr>
              <w:pStyle w:val="Normal1"/>
              <w:widowControl w:val="0"/>
            </w:pPr>
            <w:r w:rsidRPr="00C66A4D">
              <w:t>$2,086.26</w:t>
            </w:r>
          </w:p>
        </w:tc>
        <w:tc>
          <w:tcPr>
            <w:tcW w:w="1350" w:type="dxa"/>
            <w:tcMar>
              <w:top w:w="100" w:type="dxa"/>
              <w:left w:w="100" w:type="dxa"/>
              <w:bottom w:w="100" w:type="dxa"/>
              <w:right w:w="100" w:type="dxa"/>
            </w:tcMar>
          </w:tcPr>
          <w:p w14:paraId="263424FB" w14:textId="77777777" w:rsidR="004A6C09" w:rsidRPr="00C66A4D" w:rsidRDefault="00D67F96" w:rsidP="00C66A4D">
            <w:pPr>
              <w:pStyle w:val="Normal1"/>
              <w:widowControl w:val="0"/>
            </w:pPr>
            <w:r w:rsidRPr="00C66A4D">
              <w:t>$6,120.08</w:t>
            </w:r>
          </w:p>
        </w:tc>
        <w:tc>
          <w:tcPr>
            <w:tcW w:w="2700" w:type="dxa"/>
            <w:tcMar>
              <w:top w:w="100" w:type="dxa"/>
              <w:left w:w="100" w:type="dxa"/>
              <w:bottom w:w="100" w:type="dxa"/>
              <w:right w:w="100" w:type="dxa"/>
            </w:tcMar>
          </w:tcPr>
          <w:p w14:paraId="397B7DD6" w14:textId="77777777" w:rsidR="004A6C09" w:rsidRPr="00C66A4D" w:rsidRDefault="009B1F6A" w:rsidP="00C66A4D">
            <w:pPr>
              <w:pStyle w:val="Normal1"/>
              <w:widowControl w:val="0"/>
              <w:contextualSpacing/>
            </w:pPr>
            <w:r>
              <w:t>Venue cost, food</w:t>
            </w:r>
          </w:p>
        </w:tc>
      </w:tr>
      <w:tr w:rsidR="004A6C09" w14:paraId="0F328C6F" w14:textId="77777777">
        <w:trPr>
          <w:trHeight w:val="158"/>
        </w:trPr>
        <w:tc>
          <w:tcPr>
            <w:tcW w:w="2890" w:type="dxa"/>
            <w:tcMar>
              <w:top w:w="100" w:type="dxa"/>
              <w:left w:w="100" w:type="dxa"/>
              <w:bottom w:w="100" w:type="dxa"/>
              <w:right w:w="100" w:type="dxa"/>
            </w:tcMar>
          </w:tcPr>
          <w:p w14:paraId="348955D4" w14:textId="77777777" w:rsidR="004A6C09" w:rsidRPr="00C66A4D" w:rsidRDefault="00D67F96" w:rsidP="00C66A4D">
            <w:pPr>
              <w:pStyle w:val="Normal1"/>
              <w:widowControl w:val="0"/>
            </w:pPr>
            <w:r w:rsidRPr="00C66A4D">
              <w:t>Banquet - Guest Fees</w:t>
            </w:r>
          </w:p>
        </w:tc>
        <w:tc>
          <w:tcPr>
            <w:tcW w:w="1440" w:type="dxa"/>
            <w:tcMar>
              <w:top w:w="100" w:type="dxa"/>
              <w:left w:w="100" w:type="dxa"/>
              <w:bottom w:w="100" w:type="dxa"/>
              <w:right w:w="100" w:type="dxa"/>
            </w:tcMar>
          </w:tcPr>
          <w:p w14:paraId="13AE7F09" w14:textId="77777777" w:rsidR="004A6C09" w:rsidRPr="00C66A4D" w:rsidRDefault="00D67F96" w:rsidP="00C66A4D">
            <w:pPr>
              <w:pStyle w:val="Normal1"/>
              <w:widowControl w:val="0"/>
            </w:pPr>
            <w:r w:rsidRPr="00C66A4D">
              <w:t>$280.00</w:t>
            </w:r>
          </w:p>
        </w:tc>
        <w:tc>
          <w:tcPr>
            <w:tcW w:w="1170" w:type="dxa"/>
            <w:tcMar>
              <w:top w:w="100" w:type="dxa"/>
              <w:left w:w="100" w:type="dxa"/>
              <w:bottom w:w="100" w:type="dxa"/>
              <w:right w:w="100" w:type="dxa"/>
            </w:tcMar>
          </w:tcPr>
          <w:p w14:paraId="284C27A8"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0C9A1207" w14:textId="77777777" w:rsidR="004A6C09" w:rsidRPr="00C66A4D" w:rsidRDefault="00D67F96" w:rsidP="00C66A4D">
            <w:pPr>
              <w:pStyle w:val="Normal1"/>
              <w:widowControl w:val="0"/>
            </w:pPr>
            <w:r w:rsidRPr="00C66A4D">
              <w:t>$6,400.08</w:t>
            </w:r>
          </w:p>
        </w:tc>
        <w:tc>
          <w:tcPr>
            <w:tcW w:w="2700" w:type="dxa"/>
            <w:tcMar>
              <w:top w:w="100" w:type="dxa"/>
              <w:left w:w="100" w:type="dxa"/>
              <w:bottom w:w="100" w:type="dxa"/>
              <w:right w:w="100" w:type="dxa"/>
            </w:tcMar>
          </w:tcPr>
          <w:p w14:paraId="0DB260A7" w14:textId="77777777" w:rsidR="004A6C09" w:rsidRPr="00C66A4D" w:rsidRDefault="009B1F6A" w:rsidP="00C66A4D">
            <w:pPr>
              <w:pStyle w:val="Normal1"/>
              <w:widowControl w:val="0"/>
              <w:contextualSpacing/>
            </w:pPr>
            <w:r>
              <w:t>From attending nonmembers</w:t>
            </w:r>
          </w:p>
        </w:tc>
      </w:tr>
      <w:tr w:rsidR="004A6C09" w14:paraId="5A65C9AB" w14:textId="77777777">
        <w:trPr>
          <w:trHeight w:val="158"/>
        </w:trPr>
        <w:tc>
          <w:tcPr>
            <w:tcW w:w="2890" w:type="dxa"/>
            <w:tcMar>
              <w:top w:w="100" w:type="dxa"/>
              <w:left w:w="100" w:type="dxa"/>
              <w:bottom w:w="100" w:type="dxa"/>
              <w:right w:w="100" w:type="dxa"/>
            </w:tcMar>
          </w:tcPr>
          <w:p w14:paraId="214246C8" w14:textId="77777777" w:rsidR="004A6C09" w:rsidRPr="00C66A4D" w:rsidRDefault="00D67F96" w:rsidP="00C66A4D">
            <w:pPr>
              <w:pStyle w:val="Normal1"/>
              <w:widowControl w:val="0"/>
            </w:pPr>
            <w:r w:rsidRPr="00C66A4D">
              <w:t xml:space="preserve">Trade/Generic Book Sales </w:t>
            </w:r>
          </w:p>
        </w:tc>
        <w:tc>
          <w:tcPr>
            <w:tcW w:w="1440" w:type="dxa"/>
            <w:tcMar>
              <w:top w:w="100" w:type="dxa"/>
              <w:left w:w="100" w:type="dxa"/>
              <w:bottom w:w="100" w:type="dxa"/>
              <w:right w:w="100" w:type="dxa"/>
            </w:tcMar>
          </w:tcPr>
          <w:p w14:paraId="06A232F0" w14:textId="77777777" w:rsidR="004A6C09" w:rsidRPr="00C66A4D" w:rsidRDefault="00D67F96" w:rsidP="00C66A4D">
            <w:pPr>
              <w:pStyle w:val="Normal1"/>
              <w:widowControl w:val="0"/>
            </w:pPr>
            <w:r w:rsidRPr="00C66A4D">
              <w:t>$30.00</w:t>
            </w:r>
          </w:p>
        </w:tc>
        <w:tc>
          <w:tcPr>
            <w:tcW w:w="1170" w:type="dxa"/>
            <w:tcMar>
              <w:top w:w="100" w:type="dxa"/>
              <w:left w:w="100" w:type="dxa"/>
              <w:bottom w:w="100" w:type="dxa"/>
              <w:right w:w="100" w:type="dxa"/>
            </w:tcMar>
          </w:tcPr>
          <w:p w14:paraId="1788D138"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76CF1560" w14:textId="77777777" w:rsidR="004A6C09" w:rsidRPr="00C66A4D" w:rsidRDefault="00D67F96" w:rsidP="00C66A4D">
            <w:pPr>
              <w:pStyle w:val="Normal1"/>
              <w:widowControl w:val="0"/>
            </w:pPr>
            <w:r w:rsidRPr="00C66A4D">
              <w:t>$6,430.08</w:t>
            </w:r>
          </w:p>
        </w:tc>
        <w:tc>
          <w:tcPr>
            <w:tcW w:w="2700" w:type="dxa"/>
            <w:tcMar>
              <w:top w:w="100" w:type="dxa"/>
              <w:left w:w="100" w:type="dxa"/>
              <w:bottom w:w="100" w:type="dxa"/>
              <w:right w:w="100" w:type="dxa"/>
            </w:tcMar>
          </w:tcPr>
          <w:p w14:paraId="01740162" w14:textId="77777777" w:rsidR="004A6C09" w:rsidRPr="00C66A4D" w:rsidRDefault="009B1F6A" w:rsidP="00C66A4D">
            <w:pPr>
              <w:pStyle w:val="Normal1"/>
              <w:widowControl w:val="0"/>
              <w:contextualSpacing/>
            </w:pPr>
            <w:r>
              <w:t>Sold 3 copies</w:t>
            </w:r>
          </w:p>
        </w:tc>
      </w:tr>
      <w:tr w:rsidR="004A6C09" w14:paraId="66B7E0EC" w14:textId="77777777">
        <w:trPr>
          <w:trHeight w:val="158"/>
        </w:trPr>
        <w:tc>
          <w:tcPr>
            <w:tcW w:w="2890" w:type="dxa"/>
            <w:tcMar>
              <w:top w:w="100" w:type="dxa"/>
              <w:left w:w="100" w:type="dxa"/>
              <w:bottom w:w="100" w:type="dxa"/>
              <w:right w:w="100" w:type="dxa"/>
            </w:tcMar>
          </w:tcPr>
          <w:p w14:paraId="0DF68063" w14:textId="77777777" w:rsidR="004A6C09" w:rsidRPr="00C66A4D" w:rsidRDefault="009B1F6A" w:rsidP="009B1F6A">
            <w:pPr>
              <w:pStyle w:val="Normal1"/>
              <w:widowControl w:val="0"/>
            </w:pPr>
            <w:r>
              <w:t>Mental Health Presentation</w:t>
            </w:r>
          </w:p>
        </w:tc>
        <w:tc>
          <w:tcPr>
            <w:tcW w:w="1440" w:type="dxa"/>
            <w:tcMar>
              <w:top w:w="100" w:type="dxa"/>
              <w:left w:w="100" w:type="dxa"/>
              <w:bottom w:w="100" w:type="dxa"/>
              <w:right w:w="100" w:type="dxa"/>
            </w:tcMar>
          </w:tcPr>
          <w:p w14:paraId="44A81E0C"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0095822A" w14:textId="77777777" w:rsidR="004A6C09" w:rsidRPr="00C66A4D" w:rsidRDefault="00D67F96" w:rsidP="00C66A4D">
            <w:pPr>
              <w:pStyle w:val="Normal1"/>
              <w:widowControl w:val="0"/>
            </w:pPr>
            <w:r w:rsidRPr="00C66A4D">
              <w:t>$34.60</w:t>
            </w:r>
          </w:p>
        </w:tc>
        <w:tc>
          <w:tcPr>
            <w:tcW w:w="1350" w:type="dxa"/>
            <w:tcMar>
              <w:top w:w="100" w:type="dxa"/>
              <w:left w:w="100" w:type="dxa"/>
              <w:bottom w:w="100" w:type="dxa"/>
              <w:right w:w="100" w:type="dxa"/>
            </w:tcMar>
          </w:tcPr>
          <w:p w14:paraId="02AF2388" w14:textId="77777777" w:rsidR="004A6C09" w:rsidRPr="00C66A4D" w:rsidRDefault="00D67F96" w:rsidP="00C66A4D">
            <w:pPr>
              <w:pStyle w:val="Normal1"/>
              <w:widowControl w:val="0"/>
            </w:pPr>
            <w:r w:rsidRPr="00C66A4D">
              <w:t>$6,395.48</w:t>
            </w:r>
          </w:p>
        </w:tc>
        <w:tc>
          <w:tcPr>
            <w:tcW w:w="2700" w:type="dxa"/>
            <w:tcMar>
              <w:top w:w="100" w:type="dxa"/>
              <w:left w:w="100" w:type="dxa"/>
              <w:bottom w:w="100" w:type="dxa"/>
              <w:right w:w="100" w:type="dxa"/>
            </w:tcMar>
          </w:tcPr>
          <w:p w14:paraId="13F2DA92" w14:textId="77777777" w:rsidR="004A6C09" w:rsidRPr="00C66A4D" w:rsidRDefault="009B1F6A" w:rsidP="00C66A4D">
            <w:pPr>
              <w:pStyle w:val="Normal1"/>
              <w:widowControl w:val="0"/>
              <w:contextualSpacing/>
            </w:pPr>
            <w:r>
              <w:t>Patient snacks &amp; g</w:t>
            </w:r>
            <w:r w:rsidRPr="00C66A4D">
              <w:t>ifts</w:t>
            </w:r>
          </w:p>
        </w:tc>
      </w:tr>
      <w:tr w:rsidR="004A6C09" w14:paraId="7BC4999E" w14:textId="77777777">
        <w:trPr>
          <w:trHeight w:val="158"/>
        </w:trPr>
        <w:tc>
          <w:tcPr>
            <w:tcW w:w="2890" w:type="dxa"/>
            <w:tcMar>
              <w:top w:w="100" w:type="dxa"/>
              <w:left w:w="100" w:type="dxa"/>
              <w:bottom w:w="100" w:type="dxa"/>
              <w:right w:w="100" w:type="dxa"/>
            </w:tcMar>
          </w:tcPr>
          <w:p w14:paraId="373CB309" w14:textId="77777777" w:rsidR="004A6C09" w:rsidRPr="00C66A4D" w:rsidRDefault="00D67F96" w:rsidP="009B1F6A">
            <w:pPr>
              <w:pStyle w:val="Normal1"/>
              <w:widowControl w:val="0"/>
            </w:pPr>
            <w:r w:rsidRPr="00C66A4D">
              <w:t xml:space="preserve">Mental Health Presentation </w:t>
            </w:r>
          </w:p>
        </w:tc>
        <w:tc>
          <w:tcPr>
            <w:tcW w:w="1440" w:type="dxa"/>
            <w:tcMar>
              <w:top w:w="100" w:type="dxa"/>
              <w:left w:w="100" w:type="dxa"/>
              <w:bottom w:w="100" w:type="dxa"/>
              <w:right w:w="100" w:type="dxa"/>
            </w:tcMar>
          </w:tcPr>
          <w:p w14:paraId="2EAD34A4"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45C93F49" w14:textId="77777777" w:rsidR="004A6C09" w:rsidRPr="00C66A4D" w:rsidRDefault="00D67F96" w:rsidP="00C66A4D">
            <w:pPr>
              <w:pStyle w:val="Normal1"/>
              <w:widowControl w:val="0"/>
            </w:pPr>
            <w:r w:rsidRPr="00C66A4D">
              <w:t>$39.29</w:t>
            </w:r>
          </w:p>
        </w:tc>
        <w:tc>
          <w:tcPr>
            <w:tcW w:w="1350" w:type="dxa"/>
            <w:tcMar>
              <w:top w:w="100" w:type="dxa"/>
              <w:left w:w="100" w:type="dxa"/>
              <w:bottom w:w="100" w:type="dxa"/>
              <w:right w:w="100" w:type="dxa"/>
            </w:tcMar>
          </w:tcPr>
          <w:p w14:paraId="548DA6D7" w14:textId="77777777" w:rsidR="004A6C09" w:rsidRPr="00C66A4D" w:rsidRDefault="00D67F96" w:rsidP="00C66A4D">
            <w:pPr>
              <w:pStyle w:val="Normal1"/>
              <w:widowControl w:val="0"/>
            </w:pPr>
            <w:r w:rsidRPr="00C66A4D">
              <w:t>$6,356.19</w:t>
            </w:r>
          </w:p>
        </w:tc>
        <w:tc>
          <w:tcPr>
            <w:tcW w:w="2700" w:type="dxa"/>
            <w:tcMar>
              <w:top w:w="100" w:type="dxa"/>
              <w:left w:w="100" w:type="dxa"/>
              <w:bottom w:w="100" w:type="dxa"/>
              <w:right w:w="100" w:type="dxa"/>
            </w:tcMar>
          </w:tcPr>
          <w:p w14:paraId="59465F58" w14:textId="77777777" w:rsidR="004A6C09" w:rsidRPr="00C66A4D" w:rsidRDefault="009B1F6A" w:rsidP="00C66A4D">
            <w:pPr>
              <w:pStyle w:val="Normal1"/>
              <w:widowControl w:val="0"/>
              <w:contextualSpacing/>
            </w:pPr>
            <w:r>
              <w:t>Patient snacks &amp; g</w:t>
            </w:r>
            <w:r w:rsidRPr="00C66A4D">
              <w:t>ifts</w:t>
            </w:r>
          </w:p>
        </w:tc>
      </w:tr>
      <w:tr w:rsidR="004A6C09" w14:paraId="4D752A3E" w14:textId="77777777">
        <w:trPr>
          <w:trHeight w:val="158"/>
        </w:trPr>
        <w:tc>
          <w:tcPr>
            <w:tcW w:w="2890" w:type="dxa"/>
            <w:tcMar>
              <w:top w:w="100" w:type="dxa"/>
              <w:left w:w="100" w:type="dxa"/>
              <w:bottom w:w="100" w:type="dxa"/>
              <w:right w:w="100" w:type="dxa"/>
            </w:tcMar>
          </w:tcPr>
          <w:p w14:paraId="40463CC2" w14:textId="77777777" w:rsidR="004A6C09" w:rsidRPr="00C66A4D" w:rsidRDefault="00D67F96" w:rsidP="009B1F6A">
            <w:pPr>
              <w:pStyle w:val="Normal1"/>
              <w:widowControl w:val="0"/>
            </w:pPr>
            <w:r w:rsidRPr="00C66A4D">
              <w:t>Fundraisi</w:t>
            </w:r>
            <w:r w:rsidR="009B1F6A">
              <w:t>ng at USC</w:t>
            </w:r>
          </w:p>
        </w:tc>
        <w:tc>
          <w:tcPr>
            <w:tcW w:w="1440" w:type="dxa"/>
            <w:tcMar>
              <w:top w:w="100" w:type="dxa"/>
              <w:left w:w="100" w:type="dxa"/>
              <w:bottom w:w="100" w:type="dxa"/>
              <w:right w:w="100" w:type="dxa"/>
            </w:tcMar>
          </w:tcPr>
          <w:p w14:paraId="6195A9C7" w14:textId="77777777" w:rsidR="004A6C09" w:rsidRPr="00C66A4D" w:rsidRDefault="00D67F96" w:rsidP="00C66A4D">
            <w:pPr>
              <w:pStyle w:val="Normal1"/>
              <w:widowControl w:val="0"/>
            </w:pPr>
            <w:r w:rsidRPr="00C66A4D">
              <w:t>$72.04</w:t>
            </w:r>
          </w:p>
        </w:tc>
        <w:tc>
          <w:tcPr>
            <w:tcW w:w="1170" w:type="dxa"/>
            <w:tcMar>
              <w:top w:w="100" w:type="dxa"/>
              <w:left w:w="100" w:type="dxa"/>
              <w:bottom w:w="100" w:type="dxa"/>
              <w:right w:w="100" w:type="dxa"/>
            </w:tcMar>
          </w:tcPr>
          <w:p w14:paraId="459F2630"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0588D2B0" w14:textId="77777777" w:rsidR="004A6C09" w:rsidRPr="00C66A4D" w:rsidRDefault="00D67F96" w:rsidP="00C66A4D">
            <w:pPr>
              <w:pStyle w:val="Normal1"/>
              <w:widowControl w:val="0"/>
            </w:pPr>
            <w:r w:rsidRPr="00C66A4D">
              <w:t>$6,428.23</w:t>
            </w:r>
          </w:p>
        </w:tc>
        <w:tc>
          <w:tcPr>
            <w:tcW w:w="2700" w:type="dxa"/>
            <w:tcMar>
              <w:top w:w="100" w:type="dxa"/>
              <w:left w:w="100" w:type="dxa"/>
              <w:bottom w:w="100" w:type="dxa"/>
              <w:right w:w="100" w:type="dxa"/>
            </w:tcMar>
          </w:tcPr>
          <w:p w14:paraId="6D0755D8" w14:textId="46FE8738" w:rsidR="004A6C09" w:rsidRPr="00C66A4D" w:rsidRDefault="009B1F6A" w:rsidP="00C66A4D">
            <w:pPr>
              <w:pStyle w:val="Normal1"/>
              <w:widowControl w:val="0"/>
              <w:contextualSpacing/>
            </w:pPr>
            <w:r>
              <w:t xml:space="preserve">Sold </w:t>
            </w:r>
            <w:r w:rsidRPr="00C66A4D">
              <w:t>Banh</w:t>
            </w:r>
            <w:r w:rsidR="002B7C17">
              <w:t xml:space="preserve"> </w:t>
            </w:r>
            <w:r w:rsidRPr="00C66A4D">
              <w:t>Mi + Drinks</w:t>
            </w:r>
          </w:p>
        </w:tc>
      </w:tr>
      <w:tr w:rsidR="004A6C09" w14:paraId="6B9596C6" w14:textId="77777777">
        <w:trPr>
          <w:trHeight w:val="158"/>
        </w:trPr>
        <w:tc>
          <w:tcPr>
            <w:tcW w:w="2890" w:type="dxa"/>
            <w:tcMar>
              <w:top w:w="100" w:type="dxa"/>
              <w:left w:w="100" w:type="dxa"/>
              <w:bottom w:w="100" w:type="dxa"/>
              <w:right w:w="100" w:type="dxa"/>
            </w:tcMar>
          </w:tcPr>
          <w:p w14:paraId="22E26038" w14:textId="77777777" w:rsidR="004A6C09" w:rsidRPr="00C66A4D" w:rsidRDefault="009B1F6A" w:rsidP="009B1F6A">
            <w:pPr>
              <w:pStyle w:val="Normal1"/>
              <w:widowControl w:val="0"/>
            </w:pPr>
            <w:r>
              <w:t>Research Dinner/Presentation</w:t>
            </w:r>
          </w:p>
        </w:tc>
        <w:tc>
          <w:tcPr>
            <w:tcW w:w="1440" w:type="dxa"/>
            <w:tcMar>
              <w:top w:w="100" w:type="dxa"/>
              <w:left w:w="100" w:type="dxa"/>
              <w:bottom w:w="100" w:type="dxa"/>
              <w:right w:w="100" w:type="dxa"/>
            </w:tcMar>
          </w:tcPr>
          <w:p w14:paraId="61921A0F" w14:textId="77777777" w:rsidR="004A6C09" w:rsidRPr="00C66A4D" w:rsidRDefault="004A6C09" w:rsidP="00C66A4D">
            <w:pPr>
              <w:pStyle w:val="Normal1"/>
              <w:widowControl w:val="0"/>
            </w:pPr>
          </w:p>
        </w:tc>
        <w:tc>
          <w:tcPr>
            <w:tcW w:w="1170" w:type="dxa"/>
            <w:tcMar>
              <w:top w:w="100" w:type="dxa"/>
              <w:left w:w="100" w:type="dxa"/>
              <w:bottom w:w="100" w:type="dxa"/>
              <w:right w:w="100" w:type="dxa"/>
            </w:tcMar>
          </w:tcPr>
          <w:p w14:paraId="3CFEA9DC" w14:textId="77777777" w:rsidR="004A6C09" w:rsidRPr="00C66A4D" w:rsidRDefault="00D67F96" w:rsidP="00C66A4D">
            <w:pPr>
              <w:pStyle w:val="Normal1"/>
              <w:widowControl w:val="0"/>
            </w:pPr>
            <w:r w:rsidRPr="00C66A4D">
              <w:t>$201.31</w:t>
            </w:r>
          </w:p>
        </w:tc>
        <w:tc>
          <w:tcPr>
            <w:tcW w:w="1350" w:type="dxa"/>
            <w:tcMar>
              <w:top w:w="100" w:type="dxa"/>
              <w:left w:w="100" w:type="dxa"/>
              <w:bottom w:w="100" w:type="dxa"/>
              <w:right w:w="100" w:type="dxa"/>
            </w:tcMar>
          </w:tcPr>
          <w:p w14:paraId="10C732CB" w14:textId="77777777" w:rsidR="004A6C09" w:rsidRPr="00C66A4D" w:rsidRDefault="00D67F96" w:rsidP="00C66A4D">
            <w:pPr>
              <w:pStyle w:val="Normal1"/>
              <w:widowControl w:val="0"/>
            </w:pPr>
            <w:r w:rsidRPr="00C66A4D">
              <w:t>$6,226.92</w:t>
            </w:r>
          </w:p>
        </w:tc>
        <w:tc>
          <w:tcPr>
            <w:tcW w:w="2700" w:type="dxa"/>
            <w:tcMar>
              <w:top w:w="100" w:type="dxa"/>
              <w:left w:w="100" w:type="dxa"/>
              <w:bottom w:w="100" w:type="dxa"/>
              <w:right w:w="100" w:type="dxa"/>
            </w:tcMar>
          </w:tcPr>
          <w:p w14:paraId="44F44F5E" w14:textId="77777777" w:rsidR="004A6C09" w:rsidRPr="00C66A4D" w:rsidRDefault="009B1F6A" w:rsidP="00C66A4D">
            <w:pPr>
              <w:pStyle w:val="Normal1"/>
              <w:widowControl w:val="0"/>
              <w:contextualSpacing/>
            </w:pPr>
            <w:r w:rsidRPr="00C66A4D">
              <w:t>Food &amp; Speaker Gifts</w:t>
            </w:r>
          </w:p>
        </w:tc>
      </w:tr>
      <w:tr w:rsidR="004A6C09" w14:paraId="33BBE117" w14:textId="77777777">
        <w:trPr>
          <w:trHeight w:val="158"/>
        </w:trPr>
        <w:tc>
          <w:tcPr>
            <w:tcW w:w="2890" w:type="dxa"/>
            <w:tcMar>
              <w:top w:w="100" w:type="dxa"/>
              <w:left w:w="100" w:type="dxa"/>
              <w:bottom w:w="100" w:type="dxa"/>
              <w:right w:w="100" w:type="dxa"/>
            </w:tcMar>
          </w:tcPr>
          <w:p w14:paraId="64C60AA9" w14:textId="77777777" w:rsidR="004A6C09" w:rsidRPr="00C66A4D" w:rsidRDefault="00D67F96" w:rsidP="00C66A4D">
            <w:pPr>
              <w:pStyle w:val="Normal1"/>
              <w:widowControl w:val="0"/>
            </w:pPr>
            <w:r w:rsidRPr="00C66A4D">
              <w:t xml:space="preserve">Trade/Generic Book Sales </w:t>
            </w:r>
          </w:p>
        </w:tc>
        <w:tc>
          <w:tcPr>
            <w:tcW w:w="1440" w:type="dxa"/>
            <w:tcMar>
              <w:top w:w="100" w:type="dxa"/>
              <w:left w:w="100" w:type="dxa"/>
              <w:bottom w:w="100" w:type="dxa"/>
              <w:right w:w="100" w:type="dxa"/>
            </w:tcMar>
          </w:tcPr>
          <w:p w14:paraId="1C93E26B" w14:textId="77777777" w:rsidR="004A6C09" w:rsidRPr="00C66A4D" w:rsidRDefault="00D67F96" w:rsidP="00C66A4D">
            <w:pPr>
              <w:pStyle w:val="Normal1"/>
              <w:widowControl w:val="0"/>
            </w:pPr>
            <w:r w:rsidRPr="00C66A4D">
              <w:t>$30.00</w:t>
            </w:r>
          </w:p>
        </w:tc>
        <w:tc>
          <w:tcPr>
            <w:tcW w:w="1170" w:type="dxa"/>
            <w:tcMar>
              <w:top w:w="100" w:type="dxa"/>
              <w:left w:w="100" w:type="dxa"/>
              <w:bottom w:w="100" w:type="dxa"/>
              <w:right w:w="100" w:type="dxa"/>
            </w:tcMar>
          </w:tcPr>
          <w:p w14:paraId="7061E15C" w14:textId="77777777" w:rsidR="004A6C09" w:rsidRPr="00C66A4D" w:rsidRDefault="004A6C09" w:rsidP="00C66A4D">
            <w:pPr>
              <w:pStyle w:val="Normal1"/>
              <w:widowControl w:val="0"/>
            </w:pPr>
          </w:p>
        </w:tc>
        <w:tc>
          <w:tcPr>
            <w:tcW w:w="1350" w:type="dxa"/>
            <w:tcMar>
              <w:top w:w="100" w:type="dxa"/>
              <w:left w:w="100" w:type="dxa"/>
              <w:bottom w:w="100" w:type="dxa"/>
              <w:right w:w="100" w:type="dxa"/>
            </w:tcMar>
          </w:tcPr>
          <w:p w14:paraId="760F72FD" w14:textId="77777777" w:rsidR="004A6C09" w:rsidRPr="00C66A4D" w:rsidRDefault="00D67F96" w:rsidP="00C66A4D">
            <w:pPr>
              <w:pStyle w:val="Normal1"/>
              <w:widowControl w:val="0"/>
            </w:pPr>
            <w:r w:rsidRPr="00C66A4D">
              <w:t>$6,256.92</w:t>
            </w:r>
          </w:p>
        </w:tc>
        <w:tc>
          <w:tcPr>
            <w:tcW w:w="2700" w:type="dxa"/>
            <w:tcMar>
              <w:top w:w="100" w:type="dxa"/>
              <w:left w:w="100" w:type="dxa"/>
              <w:bottom w:w="100" w:type="dxa"/>
              <w:right w:w="100" w:type="dxa"/>
            </w:tcMar>
          </w:tcPr>
          <w:p w14:paraId="49BB5BC1" w14:textId="73BEAC99" w:rsidR="004A6C09" w:rsidRPr="00C66A4D" w:rsidRDefault="009B1F6A" w:rsidP="00C66A4D">
            <w:pPr>
              <w:pStyle w:val="Normal1"/>
              <w:widowControl w:val="0"/>
              <w:contextualSpacing/>
            </w:pPr>
            <w:r>
              <w:t>Sold 3 copies</w:t>
            </w:r>
          </w:p>
        </w:tc>
      </w:tr>
      <w:tr w:rsidR="004A6C09" w:rsidRPr="009B1F6A" w14:paraId="3531A1BD" w14:textId="77777777">
        <w:trPr>
          <w:trHeight w:val="158"/>
        </w:trPr>
        <w:tc>
          <w:tcPr>
            <w:tcW w:w="2890" w:type="dxa"/>
            <w:shd w:val="clear" w:color="auto" w:fill="D9D9D9"/>
            <w:tcMar>
              <w:top w:w="100" w:type="dxa"/>
              <w:left w:w="100" w:type="dxa"/>
              <w:bottom w:w="100" w:type="dxa"/>
              <w:right w:w="100" w:type="dxa"/>
            </w:tcMar>
          </w:tcPr>
          <w:p w14:paraId="49B7115D" w14:textId="77777777" w:rsidR="004A6C09" w:rsidRPr="009B1F6A" w:rsidRDefault="00D67F96" w:rsidP="00C66A4D">
            <w:pPr>
              <w:pStyle w:val="Normal1"/>
              <w:widowControl w:val="0"/>
              <w:rPr>
                <w:b/>
              </w:rPr>
            </w:pPr>
            <w:r w:rsidRPr="009B1F6A">
              <w:rPr>
                <w:b/>
              </w:rPr>
              <w:t xml:space="preserve">Ending Balance </w:t>
            </w:r>
          </w:p>
        </w:tc>
        <w:tc>
          <w:tcPr>
            <w:tcW w:w="2610" w:type="dxa"/>
            <w:gridSpan w:val="2"/>
            <w:shd w:val="clear" w:color="auto" w:fill="D9D9D9"/>
            <w:tcMar>
              <w:top w:w="100" w:type="dxa"/>
              <w:left w:w="100" w:type="dxa"/>
              <w:bottom w:w="100" w:type="dxa"/>
              <w:right w:w="100" w:type="dxa"/>
            </w:tcMar>
          </w:tcPr>
          <w:p w14:paraId="0F21E6BE" w14:textId="77777777" w:rsidR="004A6C09" w:rsidRPr="009B1F6A" w:rsidRDefault="004A6C09" w:rsidP="00C66A4D">
            <w:pPr>
              <w:pStyle w:val="Normal1"/>
              <w:widowControl w:val="0"/>
              <w:jc w:val="right"/>
              <w:rPr>
                <w:b/>
              </w:rPr>
            </w:pPr>
          </w:p>
        </w:tc>
        <w:tc>
          <w:tcPr>
            <w:tcW w:w="1350" w:type="dxa"/>
            <w:shd w:val="clear" w:color="auto" w:fill="D9D9D9"/>
            <w:tcMar>
              <w:top w:w="100" w:type="dxa"/>
              <w:left w:w="100" w:type="dxa"/>
              <w:bottom w:w="100" w:type="dxa"/>
              <w:right w:w="100" w:type="dxa"/>
            </w:tcMar>
          </w:tcPr>
          <w:p w14:paraId="229DC537" w14:textId="77777777" w:rsidR="004A6C09" w:rsidRPr="009B1F6A" w:rsidRDefault="00D67F96" w:rsidP="00C66A4D">
            <w:pPr>
              <w:pStyle w:val="Normal1"/>
              <w:widowControl w:val="0"/>
              <w:rPr>
                <w:b/>
              </w:rPr>
            </w:pPr>
            <w:r w:rsidRPr="009B1F6A">
              <w:rPr>
                <w:b/>
              </w:rPr>
              <w:t>$6,256.92</w:t>
            </w:r>
          </w:p>
        </w:tc>
        <w:tc>
          <w:tcPr>
            <w:tcW w:w="2700" w:type="dxa"/>
            <w:shd w:val="clear" w:color="auto" w:fill="D9D9D9"/>
            <w:tcMar>
              <w:top w:w="100" w:type="dxa"/>
              <w:left w:w="100" w:type="dxa"/>
              <w:bottom w:w="100" w:type="dxa"/>
              <w:right w:w="100" w:type="dxa"/>
            </w:tcMar>
          </w:tcPr>
          <w:p w14:paraId="19A39FAE" w14:textId="77777777" w:rsidR="004A6C09" w:rsidRPr="009B1F6A" w:rsidRDefault="00D67F96" w:rsidP="009B1F6A">
            <w:pPr>
              <w:pStyle w:val="Normal1"/>
              <w:widowControl w:val="0"/>
              <w:rPr>
                <w:b/>
              </w:rPr>
            </w:pPr>
            <w:r w:rsidRPr="009B1F6A">
              <w:rPr>
                <w:b/>
              </w:rPr>
              <w:t xml:space="preserve"> </w:t>
            </w:r>
          </w:p>
        </w:tc>
      </w:tr>
    </w:tbl>
    <w:p w14:paraId="75800692" w14:textId="77777777" w:rsidR="00D62E06" w:rsidRDefault="00D62E06" w:rsidP="009B1F6A">
      <w:pPr>
        <w:pStyle w:val="Normal1"/>
      </w:pPr>
    </w:p>
    <w:p w14:paraId="59D994D5" w14:textId="74F05746" w:rsidR="00E57AD4" w:rsidRDefault="00D67F96" w:rsidP="009B1F6A">
      <w:pPr>
        <w:pStyle w:val="Normal1"/>
      </w:pPr>
      <w:r>
        <w:rPr>
          <w:b/>
        </w:rPr>
        <w:t>Initiation Function</w:t>
      </w:r>
      <w:r>
        <w:t xml:space="preserve">: </w:t>
      </w:r>
      <w:r w:rsidR="00E57AD4" w:rsidRPr="007A6A50">
        <w:tab/>
      </w:r>
    </w:p>
    <w:p w14:paraId="0B2F91EA" w14:textId="77777777" w:rsidR="00E57AD4" w:rsidRPr="007A6A50" w:rsidRDefault="00E57AD4" w:rsidP="00740A21">
      <w:pPr>
        <w:ind w:firstLine="720"/>
        <w:jc w:val="both"/>
      </w:pPr>
      <w:r w:rsidRPr="007A6A50">
        <w:t>The 2015 Initiation Banquet for the Theta Chapter was held at Luminaria’s Restaurant on April 4th, 2015. Newly initiated members, faculty advisors, current board members, preceptors for Mental Health Project, the School of Pharmacy Dean, and administrative faculty attended the event. Our guest speaker was Dr. Frank Saya who was the 2014 National Rho Chi Alumni Honor Roll Honoree.</w:t>
      </w:r>
    </w:p>
    <w:p w14:paraId="3AFD6C04" w14:textId="435115A3" w:rsidR="00E57AD4" w:rsidRPr="007A6A50" w:rsidRDefault="00E57AD4" w:rsidP="00740A21">
      <w:pPr>
        <w:jc w:val="both"/>
      </w:pPr>
      <w:r w:rsidRPr="007A6A50">
        <w:tab/>
        <w:t xml:space="preserve"> The program began with a short introduction by the chapter President. Lunch and a slideshow followed. The slideshow, created by the chapter Historian, recapped the past year’s events for the audience. The chapter then introduced the guest speaker as well as recognized faculty advisors for their continuing support. The Rho Chi Academic Excellence Award was presented to </w:t>
      </w:r>
      <w:r w:rsidR="00502741">
        <w:t xml:space="preserve">two </w:t>
      </w:r>
      <w:r w:rsidRPr="007A6A50">
        <w:t>new initiates</w:t>
      </w:r>
      <w:r w:rsidR="00502741">
        <w:t>,</w:t>
      </w:r>
      <w:r w:rsidRPr="007A6A50">
        <w:t xml:space="preserve"> Krysty Avila and Maya Shehayeb</w:t>
      </w:r>
      <w:r w:rsidR="00502741">
        <w:t>,</w:t>
      </w:r>
      <w:r w:rsidRPr="007A6A50">
        <w:t xml:space="preserve"> for achieving the highest standard of academic excellence in the Class of 2017. The initiation ceremony </w:t>
      </w:r>
      <w:r>
        <w:t>followed and proceeded according to the Rho Chi Society specifications</w:t>
      </w:r>
      <w:r w:rsidRPr="007A6A50">
        <w:t>. Following the initial ritual, the new board was installed. The new board took an oath to maintain the Rho Chi bylaws and duties of their office. The incoming president, Kamlynn Chow, gave a speech regarding her plans for next year. The banquet was concluded by a speech from the i</w:t>
      </w:r>
      <w:r w:rsidR="00237982">
        <w:t xml:space="preserve">ncoming faculty advisor, Dean </w:t>
      </w:r>
      <w:r w:rsidRPr="007A6A50">
        <w:t xml:space="preserve">Pete Vanderveen, and closing remarks from Dr. Wincor.    </w:t>
      </w:r>
    </w:p>
    <w:p w14:paraId="2B8961B9" w14:textId="77777777" w:rsidR="004A3102" w:rsidRDefault="004A3102" w:rsidP="00E57AD4">
      <w:pPr>
        <w:pStyle w:val="Normal1"/>
      </w:pPr>
    </w:p>
    <w:p w14:paraId="65624086" w14:textId="77777777" w:rsidR="00D62E06" w:rsidRDefault="00D62E06" w:rsidP="00E57AD4">
      <w:pPr>
        <w:pStyle w:val="Normal1"/>
      </w:pPr>
    </w:p>
    <w:p w14:paraId="055251F7" w14:textId="77777777" w:rsidR="00D62E06" w:rsidRDefault="00D62E06" w:rsidP="00E57AD4">
      <w:pPr>
        <w:pStyle w:val="Normal1"/>
      </w:pPr>
    </w:p>
    <w:p w14:paraId="690B0136" w14:textId="77777777" w:rsidR="004A6C09" w:rsidRDefault="00D67F96">
      <w:pPr>
        <w:pStyle w:val="Normal1"/>
      </w:pPr>
      <w:r>
        <w:rPr>
          <w:b/>
        </w:rPr>
        <w:t>Evaluation/Reflection</w:t>
      </w:r>
      <w:r>
        <w:t xml:space="preserve">: </w:t>
      </w:r>
    </w:p>
    <w:p w14:paraId="663A7438" w14:textId="5F90D250" w:rsidR="004A6C09" w:rsidRDefault="00D67F96" w:rsidP="00740A21">
      <w:pPr>
        <w:pStyle w:val="Normal1"/>
        <w:jc w:val="both"/>
      </w:pPr>
      <w:r>
        <w:rPr>
          <w:color w:val="FF0000"/>
        </w:rPr>
        <w:tab/>
      </w:r>
      <w:r>
        <w:t xml:space="preserve">The activities of Rho Chi Theta Chapter have far exceeded member and student expectations this year, which is difficult to do as an established chapter. </w:t>
      </w:r>
      <w:r w:rsidR="00B031AB">
        <w:t>We were</w:t>
      </w:r>
      <w:r>
        <w:t xml:space="preserve"> impressed by the constant professionalism and efficiency of the Rho Chi Board and volunteers and a</w:t>
      </w:r>
      <w:r w:rsidR="00B031AB">
        <w:t>re</w:t>
      </w:r>
      <w:r>
        <w:t xml:space="preserve"> honored to be a part of this local chapter as well as the national Rho Chi Society. </w:t>
      </w:r>
    </w:p>
    <w:p w14:paraId="6B896EFE" w14:textId="2D965612" w:rsidR="004A6C09" w:rsidRDefault="00D67F96" w:rsidP="00740A21">
      <w:pPr>
        <w:pStyle w:val="Normal1"/>
        <w:ind w:firstLine="720"/>
        <w:jc w:val="both"/>
      </w:pPr>
      <w:r>
        <w:t>This year was challenging in initiating five completely new events (the International Program, NAMI Walk, Drug Quiz Bowl, Ph.D</w:t>
      </w:r>
      <w:r w:rsidR="002B7C17">
        <w:t>.</w:t>
      </w:r>
      <w:r>
        <w:t xml:space="preserve"> and Pharm.D. Research Dinner, and the Local Chapter Announcements and Alumni Event) as well as expanding the Colonial Drug Project and improving upon existing events. It consisted of tireless board meetings, lengthy email chains and extensive coordinating, but we are very proud of the final result. We hope that we moved our chapter in the correct direction through creating worthwhile events and leadership opportunities for our members and additional community involvement. We also emphasized cross-organization collaboration this year to increase Rho Chi visibility to non-members at our school and beyond. Our Colonial Drug Project was expanded to host three separate field trips and partnered with the Poison Prevention Project to educate students on the dangers of Prescription Drug abuse. Our Drug Quiz Bowl was also </w:t>
      </w:r>
      <w:r w:rsidR="00E57AD4">
        <w:t>a collaboration</w:t>
      </w:r>
      <w:r>
        <w:t xml:space="preserve"> with cultural organizations on campus. Our International Program involvement, Research Dinner helped to publicize the Rho Chi Theta Chapter to students outside of the country and Pharm.D. career path. These events also encouraged collaboration and networking amongst students and members. The Rho Chi Local Chapter Announcements and Alumni Event helped to reestablish relations with Theta Chapter alumni. Additionally, we expanded community visibility through representing Rho Chi at the NAMI walk, where we hosted a sign-making booth for walk participants.</w:t>
      </w:r>
    </w:p>
    <w:p w14:paraId="50712E50" w14:textId="51E1288B" w:rsidR="000A7F6D" w:rsidRDefault="00D67F96" w:rsidP="00740A21">
      <w:pPr>
        <w:pStyle w:val="Normal1"/>
        <w:jc w:val="both"/>
      </w:pPr>
      <w:r>
        <w:t xml:space="preserve">        </w:t>
      </w:r>
      <w:r>
        <w:tab/>
        <w:t>There are always ways to improve the chapter. Although our Board met with the Gamma Sigma Rho Cha</w:t>
      </w:r>
      <w:r w:rsidR="00B031AB">
        <w:t>p</w:t>
      </w:r>
      <w:r>
        <w:t>ter Board, it was disappointing this year to not be able to hold a</w:t>
      </w:r>
      <w:r w:rsidR="003F5291">
        <w:t>n</w:t>
      </w:r>
      <w:r>
        <w:t xml:space="preserve"> inter-chapter Rho Chi mixer in Los Angeles for our members. It is our hope that this inter-school relationship can be fostered in future years for Rho Chi members. Additionally, there are great opportunities for expansion in the Research Dinner and International Program, which both garnered rave reviews. It was incredibly rewarding to be a part of the Rho Chi Society and have the opportunity to contribute to the legacy of the Theta Chapter. Our members understand what it means to be honored with Rho Chi membership and are incredibly proud to represent the Society to the community and pharmacy profession. As lifelong Rho Chi members, we seek to lead and always help to elevate others in order to move our profession forward.</w:t>
      </w:r>
    </w:p>
    <w:p w14:paraId="07491229" w14:textId="77777777" w:rsidR="004A6C09" w:rsidRDefault="004A6C09">
      <w:pPr>
        <w:pStyle w:val="Normal1"/>
      </w:pPr>
    </w:p>
    <w:p w14:paraId="194A5111" w14:textId="77777777" w:rsidR="00E57AD4" w:rsidRDefault="00D67F96" w:rsidP="00E57AD4">
      <w:r>
        <w:rPr>
          <w:b/>
        </w:rPr>
        <w:t>Other information</w:t>
      </w:r>
      <w:r>
        <w:t xml:space="preserve">:  </w:t>
      </w:r>
    </w:p>
    <w:p w14:paraId="5314A60F" w14:textId="77777777" w:rsidR="00D67F96" w:rsidRPr="007A6A50" w:rsidRDefault="00D67F96" w:rsidP="00740A21">
      <w:pPr>
        <w:ind w:firstLine="720"/>
        <w:jc w:val="both"/>
      </w:pPr>
      <w:r w:rsidRPr="007A6A50">
        <w:t>This year, the chapter Historian developed a new webpage under the web address www.uscrhochi.org. The new webpage was developed with improved aesthetics and accessibility to information. It included the following subpages: About, Events, Services, Members, and Executive Board. The About page included the mission of the Rho Chi Society and a brief history of the Theta Chapter. It also listed awards that were received. The Events page featured a calendar that was maintained by the chapter Secretary. The Members page listed active membership requirements and included a link for members to check their credits. The Executive Board page listed current board members.</w:t>
      </w:r>
    </w:p>
    <w:p w14:paraId="5A335FB8" w14:textId="77777777" w:rsidR="00D67F96" w:rsidRPr="007A6A50" w:rsidRDefault="00D67F96" w:rsidP="00740A21">
      <w:pPr>
        <w:ind w:firstLine="720"/>
        <w:jc w:val="both"/>
      </w:pPr>
      <w:r w:rsidRPr="007A6A50">
        <w:t>The Theta Chapter glass showcase in the USC School of Pharmacy building was updated in the beginning of the year to introduce our chapter to incoming students. It displays the mission statement of the Rho Chi Society, pictures of the faculty advisor and board members, and our webpage address. The showcase served as a quick reference for students who were interested in learning more about our chapter. The Historian also continued to maintain the chapter Facebook page. It was updated regularly with photos of our events for pharmacy students to view.</w:t>
      </w:r>
    </w:p>
    <w:p w14:paraId="1BE08105" w14:textId="5BB1B751" w:rsidR="004A6C09" w:rsidRDefault="00D67F96" w:rsidP="00740A21">
      <w:pPr>
        <w:ind w:firstLine="720"/>
        <w:jc w:val="both"/>
      </w:pPr>
      <w:r w:rsidRPr="007A6A50">
        <w:t>Our chapter continues to show support for the School of Pharmacy students through small gestures of encouragement and appreciation. During Mental Health Awareness Week, we</w:t>
      </w:r>
      <w:r w:rsidR="003F5291">
        <w:t xml:space="preserve"> handed out candies</w:t>
      </w:r>
      <w:r w:rsidRPr="007A6A50">
        <w:t xml:space="preserve"> to raise awareness and to show that we are there </w:t>
      </w:r>
      <w:r w:rsidR="003F5291">
        <w:t>to support each other</w:t>
      </w:r>
      <w:r w:rsidRPr="007A6A50">
        <w:t xml:space="preserve">. We also </w:t>
      </w:r>
      <w:r w:rsidR="003F5291">
        <w:t>handed out small treats</w:t>
      </w:r>
      <w:r w:rsidRPr="007A6A50">
        <w:t xml:space="preserve"> during Finals w</w:t>
      </w:r>
      <w:r w:rsidR="00947D44">
        <w:t xml:space="preserve">eeks in hopes of brightening </w:t>
      </w:r>
      <w:r w:rsidRPr="007A6A50">
        <w:t>stressful days.</w:t>
      </w:r>
    </w:p>
    <w:sectPr w:rsidR="004A6C09" w:rsidSect="008A1E5A">
      <w:headerReference w:type="default" r:id="rId19"/>
      <w:footerReference w:type="default" r:id="rId20"/>
      <w:footerReference w:type="first" r:id="rId21"/>
      <w:pgSz w:w="12240" w:h="15840"/>
      <w:pgMar w:top="1440" w:right="1440" w:bottom="1440" w:left="1440" w:header="720" w:footer="36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331B7" w14:textId="77777777" w:rsidR="00A83F0A" w:rsidRDefault="00A83F0A">
      <w:r>
        <w:separator/>
      </w:r>
    </w:p>
  </w:endnote>
  <w:endnote w:type="continuationSeparator" w:id="0">
    <w:p w14:paraId="5F869694" w14:textId="77777777" w:rsidR="00A83F0A" w:rsidRDefault="00A8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61E2" w14:textId="77777777" w:rsidR="0095704B" w:rsidRDefault="0095704B" w:rsidP="0045417B">
    <w:pPr>
      <w:pStyle w:val="Normal1"/>
      <w:tabs>
        <w:tab w:val="center" w:pos="4320"/>
        <w:tab w:val="right" w:pos="8640"/>
      </w:tabs>
      <w:spacing w:after="72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B2C54">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3216" w14:textId="77777777" w:rsidR="0095704B" w:rsidRDefault="0095704B">
    <w:pPr>
      <w:pStyle w:val="Normal1"/>
      <w:tabs>
        <w:tab w:val="center" w:pos="4320"/>
        <w:tab w:val="right" w:pos="864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EA67" w14:textId="77777777" w:rsidR="0095704B" w:rsidRDefault="0095704B" w:rsidP="0045417B">
    <w:pPr>
      <w:pStyle w:val="Normal1"/>
      <w:tabs>
        <w:tab w:val="center" w:pos="4320"/>
        <w:tab w:val="right" w:pos="8640"/>
      </w:tabs>
      <w:spacing w:after="72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B2C54">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51F0" w14:textId="77777777" w:rsidR="0095704B" w:rsidRDefault="0095704B">
    <w:pPr>
      <w:pStyle w:val="Normal1"/>
      <w:tabs>
        <w:tab w:val="center" w:pos="4320"/>
        <w:tab w:val="right" w:pos="8640"/>
      </w:tabs>
      <w:jc w:val="center"/>
    </w:pPr>
    <w:r>
      <w:t xml:space="preserve">Page </w:t>
    </w:r>
    <w:r>
      <w:rPr>
        <w:rStyle w:val="PageNumber"/>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A3346" w14:textId="77777777" w:rsidR="0095704B" w:rsidRDefault="0095704B" w:rsidP="0045417B">
    <w:pPr>
      <w:pStyle w:val="Normal1"/>
      <w:tabs>
        <w:tab w:val="center" w:pos="4320"/>
        <w:tab w:val="right" w:pos="8640"/>
      </w:tabs>
      <w:spacing w:after="72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B2C54">
      <w:rPr>
        <w:rStyle w:val="PageNumber"/>
        <w:noProof/>
      </w:rPr>
      <w:t>13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93B7" w14:textId="77777777" w:rsidR="0095704B" w:rsidRDefault="0095704B">
    <w:pPr>
      <w:pStyle w:val="Normal1"/>
      <w:tabs>
        <w:tab w:val="center" w:pos="4320"/>
        <w:tab w:val="right" w:pos="8640"/>
      </w:tabs>
      <w:jc w:val="center"/>
    </w:pPr>
    <w:r>
      <w:t xml:space="preserve">Page </w:t>
    </w:r>
    <w:r>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4E33" w14:textId="77777777" w:rsidR="00A83F0A" w:rsidRDefault="00A83F0A">
      <w:r>
        <w:separator/>
      </w:r>
    </w:p>
  </w:footnote>
  <w:footnote w:type="continuationSeparator" w:id="0">
    <w:p w14:paraId="3EA71314" w14:textId="77777777" w:rsidR="00A83F0A" w:rsidRDefault="00A8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98D8" w14:textId="77777777" w:rsidR="0095704B" w:rsidRPr="00616F74" w:rsidRDefault="0095704B" w:rsidP="0045417B">
    <w:pPr>
      <w:pStyle w:val="Header"/>
      <w:ind w:right="360"/>
      <w:rPr>
        <w:b/>
        <w:sz w:val="20"/>
        <w:szCs w:val="20"/>
      </w:rPr>
    </w:pPr>
    <w:r w:rsidRPr="00616F74">
      <w:rPr>
        <w:b/>
        <w:sz w:val="20"/>
        <w:szCs w:val="20"/>
      </w:rPr>
      <w:t>The Rho Chi Society</w:t>
    </w:r>
    <w:r>
      <w:rPr>
        <w:b/>
        <w:sz w:val="20"/>
        <w:szCs w:val="20"/>
      </w:rPr>
      <w:t>, Theta Chapter</w:t>
    </w:r>
  </w:p>
  <w:p w14:paraId="23C66931" w14:textId="654E0F82" w:rsidR="0095704B" w:rsidRDefault="0095704B" w:rsidP="0045417B">
    <w:pPr>
      <w:pStyle w:val="Header"/>
      <w:ind w:right="360"/>
      <w:rPr>
        <w:b/>
        <w:sz w:val="20"/>
        <w:szCs w:val="20"/>
      </w:rPr>
    </w:pPr>
    <w:r>
      <w:rPr>
        <w:b/>
        <w:sz w:val="20"/>
        <w:szCs w:val="20"/>
      </w:rPr>
      <w:t>2014–2015 Annual Chapter Report</w:t>
    </w:r>
  </w:p>
  <w:p w14:paraId="0DBE44A9" w14:textId="77777777" w:rsidR="0095704B" w:rsidRPr="0045417B" w:rsidRDefault="0095704B" w:rsidP="008A1E5A">
    <w:pPr>
      <w:pStyle w:val="Header"/>
      <w:tabs>
        <w:tab w:val="clear" w:pos="4320"/>
        <w:tab w:val="left" w:pos="8640"/>
      </w:tabs>
      <w:ind w:right="360"/>
      <w:rPr>
        <w:b/>
        <w:sz w:val="20"/>
        <w:szCs w:val="20"/>
      </w:rPr>
    </w:pPr>
    <w:r>
      <w:rPr>
        <w:b/>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1E08" w14:textId="77777777" w:rsidR="0095704B" w:rsidRPr="00616F74" w:rsidRDefault="0095704B" w:rsidP="0045417B">
    <w:pPr>
      <w:pStyle w:val="Header"/>
      <w:ind w:right="360"/>
      <w:rPr>
        <w:b/>
        <w:sz w:val="20"/>
        <w:szCs w:val="20"/>
      </w:rPr>
    </w:pPr>
    <w:r w:rsidRPr="00616F74">
      <w:rPr>
        <w:b/>
        <w:sz w:val="20"/>
        <w:szCs w:val="20"/>
      </w:rPr>
      <w:t>The Rho Chi Society</w:t>
    </w:r>
    <w:r>
      <w:rPr>
        <w:b/>
        <w:sz w:val="20"/>
        <w:szCs w:val="20"/>
      </w:rPr>
      <w:t>, Theta Chapter</w:t>
    </w:r>
  </w:p>
  <w:p w14:paraId="05CBE14A" w14:textId="77777777" w:rsidR="0095704B" w:rsidRDefault="0095704B" w:rsidP="0045417B">
    <w:pPr>
      <w:pStyle w:val="Header"/>
      <w:ind w:right="360"/>
      <w:rPr>
        <w:b/>
        <w:sz w:val="20"/>
        <w:szCs w:val="20"/>
      </w:rPr>
    </w:pPr>
    <w:r>
      <w:rPr>
        <w:b/>
        <w:sz w:val="20"/>
        <w:szCs w:val="20"/>
      </w:rPr>
      <w:t>2014 – 2015 Annual Chapter Report</w:t>
    </w:r>
  </w:p>
  <w:p w14:paraId="798E9930" w14:textId="77777777" w:rsidR="0095704B" w:rsidRPr="0045417B" w:rsidRDefault="0095704B" w:rsidP="0045417B">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1EE80" w14:textId="77777777" w:rsidR="0095704B" w:rsidRPr="00616F74" w:rsidRDefault="0095704B" w:rsidP="0045417B">
    <w:pPr>
      <w:pStyle w:val="Header"/>
      <w:ind w:right="360"/>
      <w:rPr>
        <w:b/>
        <w:sz w:val="20"/>
        <w:szCs w:val="20"/>
      </w:rPr>
    </w:pPr>
    <w:r w:rsidRPr="00616F74">
      <w:rPr>
        <w:b/>
        <w:sz w:val="20"/>
        <w:szCs w:val="20"/>
      </w:rPr>
      <w:t>The Rho Chi Society</w:t>
    </w:r>
    <w:r>
      <w:rPr>
        <w:b/>
        <w:sz w:val="20"/>
        <w:szCs w:val="20"/>
      </w:rPr>
      <w:t>, Theta Chapter</w:t>
    </w:r>
  </w:p>
  <w:p w14:paraId="2B9772CE" w14:textId="245505F6" w:rsidR="0095704B" w:rsidRDefault="0095704B" w:rsidP="0045417B">
    <w:pPr>
      <w:pStyle w:val="Header"/>
      <w:ind w:right="360"/>
      <w:rPr>
        <w:b/>
        <w:sz w:val="20"/>
        <w:szCs w:val="20"/>
      </w:rPr>
    </w:pPr>
    <w:r>
      <w:rPr>
        <w:b/>
        <w:sz w:val="20"/>
        <w:szCs w:val="20"/>
      </w:rPr>
      <w:t>2014–2015 Annual Chapter Report</w:t>
    </w:r>
  </w:p>
  <w:p w14:paraId="6C1C00B1" w14:textId="77777777" w:rsidR="0095704B" w:rsidRPr="0045417B" w:rsidRDefault="0095704B" w:rsidP="008A1E5A">
    <w:pPr>
      <w:pStyle w:val="Header"/>
      <w:tabs>
        <w:tab w:val="clear" w:pos="4320"/>
        <w:tab w:val="left" w:pos="8640"/>
      </w:tabs>
      <w:ind w:right="360"/>
      <w:rPr>
        <w:b/>
        <w:sz w:val="20"/>
        <w:szCs w:val="20"/>
      </w:rPr>
    </w:pPr>
    <w:r>
      <w:rPr>
        <w:b/>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25" w14:textId="77777777" w:rsidR="0095704B" w:rsidRPr="00616F74" w:rsidRDefault="0095704B" w:rsidP="0045417B">
    <w:pPr>
      <w:pStyle w:val="Header"/>
      <w:ind w:right="360"/>
      <w:rPr>
        <w:b/>
        <w:sz w:val="20"/>
        <w:szCs w:val="20"/>
      </w:rPr>
    </w:pPr>
    <w:r w:rsidRPr="00616F74">
      <w:rPr>
        <w:b/>
        <w:sz w:val="20"/>
        <w:szCs w:val="20"/>
      </w:rPr>
      <w:t>The Rho Chi Society</w:t>
    </w:r>
    <w:r>
      <w:rPr>
        <w:b/>
        <w:sz w:val="20"/>
        <w:szCs w:val="20"/>
      </w:rPr>
      <w:t>, Theta Chapter</w:t>
    </w:r>
  </w:p>
  <w:p w14:paraId="26C703D5" w14:textId="634D3019" w:rsidR="0095704B" w:rsidRDefault="0095704B" w:rsidP="0045417B">
    <w:pPr>
      <w:pStyle w:val="Header"/>
      <w:ind w:right="360"/>
      <w:rPr>
        <w:b/>
        <w:sz w:val="20"/>
        <w:szCs w:val="20"/>
      </w:rPr>
    </w:pPr>
    <w:r>
      <w:rPr>
        <w:b/>
        <w:sz w:val="20"/>
        <w:szCs w:val="20"/>
      </w:rPr>
      <w:t>2014–2015 Annual Chapter Report</w:t>
    </w:r>
  </w:p>
  <w:p w14:paraId="3BEAD254" w14:textId="77777777" w:rsidR="0095704B" w:rsidRPr="0045417B" w:rsidRDefault="0095704B" w:rsidP="008A1E5A">
    <w:pPr>
      <w:pStyle w:val="Header"/>
      <w:tabs>
        <w:tab w:val="clear" w:pos="4320"/>
        <w:tab w:val="left" w:pos="8640"/>
      </w:tabs>
      <w:ind w:right="360"/>
      <w:rPr>
        <w:b/>
        <w:sz w:val="20"/>
        <w:szCs w:val="20"/>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740A2"/>
    <w:multiLevelType w:val="multilevel"/>
    <w:tmpl w:val="6F162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09"/>
    <w:rsid w:val="00007CD3"/>
    <w:rsid w:val="000266EA"/>
    <w:rsid w:val="000A7F6D"/>
    <w:rsid w:val="00101C24"/>
    <w:rsid w:val="001363F1"/>
    <w:rsid w:val="001438A7"/>
    <w:rsid w:val="00186ABD"/>
    <w:rsid w:val="001F766E"/>
    <w:rsid w:val="00237982"/>
    <w:rsid w:val="002B7C17"/>
    <w:rsid w:val="0031432A"/>
    <w:rsid w:val="003700F8"/>
    <w:rsid w:val="003F5291"/>
    <w:rsid w:val="0045417B"/>
    <w:rsid w:val="00462D4A"/>
    <w:rsid w:val="00470AFC"/>
    <w:rsid w:val="004755E5"/>
    <w:rsid w:val="004A3102"/>
    <w:rsid w:val="004A6C09"/>
    <w:rsid w:val="00502741"/>
    <w:rsid w:val="005533D1"/>
    <w:rsid w:val="005A38C6"/>
    <w:rsid w:val="00674239"/>
    <w:rsid w:val="00686946"/>
    <w:rsid w:val="0069202B"/>
    <w:rsid w:val="006A4DC4"/>
    <w:rsid w:val="00737D34"/>
    <w:rsid w:val="00740A21"/>
    <w:rsid w:val="007577F8"/>
    <w:rsid w:val="00761A50"/>
    <w:rsid w:val="00787A4A"/>
    <w:rsid w:val="007B2C54"/>
    <w:rsid w:val="00893241"/>
    <w:rsid w:val="008A1E5A"/>
    <w:rsid w:val="008F7985"/>
    <w:rsid w:val="00947D44"/>
    <w:rsid w:val="0095704B"/>
    <w:rsid w:val="009615AE"/>
    <w:rsid w:val="00975FE2"/>
    <w:rsid w:val="00992D16"/>
    <w:rsid w:val="009B1F6A"/>
    <w:rsid w:val="009F4930"/>
    <w:rsid w:val="00A83F0A"/>
    <w:rsid w:val="00AC5A93"/>
    <w:rsid w:val="00AE67F4"/>
    <w:rsid w:val="00B031AB"/>
    <w:rsid w:val="00B72FD4"/>
    <w:rsid w:val="00C66A4D"/>
    <w:rsid w:val="00C94FB5"/>
    <w:rsid w:val="00CA21EA"/>
    <w:rsid w:val="00D01843"/>
    <w:rsid w:val="00D40DE7"/>
    <w:rsid w:val="00D62E06"/>
    <w:rsid w:val="00D66D34"/>
    <w:rsid w:val="00D67F96"/>
    <w:rsid w:val="00D856FF"/>
    <w:rsid w:val="00DF7329"/>
    <w:rsid w:val="00E4130C"/>
    <w:rsid w:val="00E57AD4"/>
    <w:rsid w:val="00E74B1F"/>
    <w:rsid w:val="00E75B85"/>
    <w:rsid w:val="00EE4691"/>
    <w:rsid w:val="00F14E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DECED5"/>
  <w15:docId w15:val="{3A7AFB11-C675-4884-841E-B86562BC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A6C09"/>
    <w:pPr>
      <w:keepNext/>
      <w:keepLines/>
      <w:jc w:val="center"/>
      <w:outlineLvl w:val="0"/>
    </w:pPr>
    <w:rPr>
      <w:b/>
    </w:rPr>
  </w:style>
  <w:style w:type="paragraph" w:styleId="Heading2">
    <w:name w:val="heading 2"/>
    <w:basedOn w:val="Normal1"/>
    <w:next w:val="Normal1"/>
    <w:rsid w:val="004A6C09"/>
    <w:pPr>
      <w:keepNext/>
      <w:keepLines/>
      <w:outlineLvl w:val="1"/>
    </w:pPr>
    <w:rPr>
      <w:b/>
    </w:rPr>
  </w:style>
  <w:style w:type="paragraph" w:styleId="Heading3">
    <w:name w:val="heading 3"/>
    <w:basedOn w:val="Normal1"/>
    <w:next w:val="Normal1"/>
    <w:rsid w:val="004A6C09"/>
    <w:pPr>
      <w:keepNext/>
      <w:keepLines/>
      <w:spacing w:before="280" w:after="80"/>
      <w:contextualSpacing/>
      <w:outlineLvl w:val="2"/>
    </w:pPr>
    <w:rPr>
      <w:b/>
      <w:sz w:val="28"/>
    </w:rPr>
  </w:style>
  <w:style w:type="paragraph" w:styleId="Heading4">
    <w:name w:val="heading 4"/>
    <w:basedOn w:val="Normal1"/>
    <w:next w:val="Normal1"/>
    <w:rsid w:val="004A6C09"/>
    <w:pPr>
      <w:keepNext/>
      <w:keepLines/>
      <w:spacing w:before="240" w:after="40"/>
      <w:contextualSpacing/>
      <w:outlineLvl w:val="3"/>
    </w:pPr>
    <w:rPr>
      <w:b/>
    </w:rPr>
  </w:style>
  <w:style w:type="paragraph" w:styleId="Heading5">
    <w:name w:val="heading 5"/>
    <w:basedOn w:val="Normal1"/>
    <w:next w:val="Normal1"/>
    <w:rsid w:val="004A6C09"/>
    <w:pPr>
      <w:keepNext/>
      <w:keepLines/>
      <w:spacing w:before="220" w:after="40"/>
      <w:contextualSpacing/>
      <w:outlineLvl w:val="4"/>
    </w:pPr>
    <w:rPr>
      <w:b/>
      <w:sz w:val="22"/>
    </w:rPr>
  </w:style>
  <w:style w:type="paragraph" w:styleId="Heading6">
    <w:name w:val="heading 6"/>
    <w:basedOn w:val="Normal1"/>
    <w:next w:val="Normal1"/>
    <w:rsid w:val="004A6C0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6C09"/>
  </w:style>
  <w:style w:type="paragraph" w:styleId="Title">
    <w:name w:val="Title"/>
    <w:basedOn w:val="Normal1"/>
    <w:next w:val="Normal1"/>
    <w:rsid w:val="004A6C09"/>
    <w:pPr>
      <w:keepNext/>
      <w:keepLines/>
      <w:jc w:val="center"/>
    </w:pPr>
    <w:rPr>
      <w:b/>
      <w:sz w:val="28"/>
    </w:rPr>
  </w:style>
  <w:style w:type="paragraph" w:styleId="Subtitle">
    <w:name w:val="Subtitle"/>
    <w:basedOn w:val="Normal1"/>
    <w:next w:val="Normal1"/>
    <w:rsid w:val="004A6C09"/>
    <w:pPr>
      <w:keepNext/>
      <w:keepLines/>
    </w:pPr>
    <w:rPr>
      <w:b/>
      <w:i/>
      <w:color w:val="666666"/>
      <w:sz w:val="28"/>
    </w:rPr>
  </w:style>
  <w:style w:type="table" w:customStyle="1" w:styleId="a">
    <w:basedOn w:val="TableNormal"/>
    <w:rsid w:val="004A6C09"/>
    <w:tblPr>
      <w:tblStyleRowBandSize w:val="1"/>
      <w:tblStyleColBandSize w:val="1"/>
    </w:tblPr>
  </w:style>
  <w:style w:type="table" w:customStyle="1" w:styleId="a0">
    <w:basedOn w:val="TableNormal"/>
    <w:rsid w:val="004A6C09"/>
    <w:tblPr>
      <w:tblStyleRowBandSize w:val="1"/>
      <w:tblStyleColBandSize w:val="1"/>
    </w:tblPr>
  </w:style>
  <w:style w:type="table" w:customStyle="1" w:styleId="a1">
    <w:basedOn w:val="TableNormal"/>
    <w:rsid w:val="004A6C09"/>
    <w:tblPr>
      <w:tblStyleRowBandSize w:val="1"/>
      <w:tblStyleColBandSize w:val="1"/>
    </w:tblPr>
  </w:style>
  <w:style w:type="paragraph" w:styleId="Header">
    <w:name w:val="header"/>
    <w:basedOn w:val="Normal"/>
    <w:link w:val="HeaderChar"/>
    <w:uiPriority w:val="99"/>
    <w:unhideWhenUsed/>
    <w:rsid w:val="00E75B85"/>
    <w:pPr>
      <w:tabs>
        <w:tab w:val="center" w:pos="4320"/>
        <w:tab w:val="right" w:pos="8640"/>
      </w:tabs>
    </w:pPr>
  </w:style>
  <w:style w:type="character" w:customStyle="1" w:styleId="HeaderChar">
    <w:name w:val="Header Char"/>
    <w:basedOn w:val="DefaultParagraphFont"/>
    <w:link w:val="Header"/>
    <w:uiPriority w:val="99"/>
    <w:rsid w:val="00E75B85"/>
  </w:style>
  <w:style w:type="paragraph" w:styleId="Footer">
    <w:name w:val="footer"/>
    <w:basedOn w:val="Normal"/>
    <w:link w:val="FooterChar"/>
    <w:uiPriority w:val="99"/>
    <w:unhideWhenUsed/>
    <w:rsid w:val="00E75B85"/>
    <w:pPr>
      <w:tabs>
        <w:tab w:val="center" w:pos="4320"/>
        <w:tab w:val="right" w:pos="8640"/>
      </w:tabs>
    </w:pPr>
  </w:style>
  <w:style w:type="character" w:customStyle="1" w:styleId="FooterChar">
    <w:name w:val="Footer Char"/>
    <w:basedOn w:val="DefaultParagraphFont"/>
    <w:link w:val="Footer"/>
    <w:uiPriority w:val="99"/>
    <w:rsid w:val="00E75B85"/>
  </w:style>
  <w:style w:type="table" w:customStyle="1" w:styleId="GridTable3-Accent41">
    <w:name w:val="Grid Table 3 - Accent 41"/>
    <w:basedOn w:val="TableNormal"/>
    <w:uiPriority w:val="48"/>
    <w:rsid w:val="00D67F96"/>
    <w:rPr>
      <w:rFonts w:asciiTheme="minorHAnsi" w:eastAsiaTheme="minorEastAsia" w:hAnsiTheme="minorHAnsi" w:cstheme="minorBidi"/>
      <w:color w:val="auto"/>
      <w:sz w:val="22"/>
      <w:szCs w:val="22"/>
      <w:lang w:eastAsia="ko-KR"/>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Grid">
    <w:name w:val="Table Grid"/>
    <w:basedOn w:val="TableNormal"/>
    <w:rsid w:val="004541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45417B"/>
  </w:style>
  <w:style w:type="paragraph" w:styleId="BalloonText">
    <w:name w:val="Balloon Text"/>
    <w:basedOn w:val="Normal"/>
    <w:link w:val="BalloonTextChar"/>
    <w:rsid w:val="00D66D34"/>
    <w:rPr>
      <w:rFonts w:ascii="Lucida Grande" w:hAnsi="Lucida Grande" w:cs="Lucida Grande"/>
      <w:sz w:val="18"/>
      <w:szCs w:val="18"/>
    </w:rPr>
  </w:style>
  <w:style w:type="character" w:customStyle="1" w:styleId="BalloonTextChar">
    <w:name w:val="Balloon Text Char"/>
    <w:basedOn w:val="DefaultParagraphFont"/>
    <w:link w:val="BalloonText"/>
    <w:rsid w:val="00D66D34"/>
    <w:rPr>
      <w:rFonts w:ascii="Lucida Grande" w:hAnsi="Lucida Grande" w:cs="Lucida Grande"/>
      <w:sz w:val="18"/>
      <w:szCs w:val="18"/>
    </w:rPr>
  </w:style>
  <w:style w:type="character" w:styleId="CommentReference">
    <w:name w:val="annotation reference"/>
    <w:basedOn w:val="DefaultParagraphFont"/>
    <w:rsid w:val="00F14E54"/>
    <w:rPr>
      <w:sz w:val="18"/>
      <w:szCs w:val="18"/>
    </w:rPr>
  </w:style>
  <w:style w:type="paragraph" w:styleId="CommentText">
    <w:name w:val="annotation text"/>
    <w:basedOn w:val="Normal"/>
    <w:link w:val="CommentTextChar"/>
    <w:rsid w:val="00F14E54"/>
  </w:style>
  <w:style w:type="character" w:customStyle="1" w:styleId="CommentTextChar">
    <w:name w:val="Comment Text Char"/>
    <w:basedOn w:val="DefaultParagraphFont"/>
    <w:link w:val="CommentText"/>
    <w:rsid w:val="00F14E54"/>
  </w:style>
  <w:style w:type="paragraph" w:styleId="CommentSubject">
    <w:name w:val="annotation subject"/>
    <w:basedOn w:val="CommentText"/>
    <w:next w:val="CommentText"/>
    <w:link w:val="CommentSubjectChar"/>
    <w:rsid w:val="00F14E54"/>
    <w:rPr>
      <w:b/>
      <w:bCs/>
      <w:sz w:val="20"/>
      <w:szCs w:val="20"/>
    </w:rPr>
  </w:style>
  <w:style w:type="character" w:customStyle="1" w:styleId="CommentSubjectChar">
    <w:name w:val="Comment Subject Char"/>
    <w:basedOn w:val="CommentTextChar"/>
    <w:link w:val="CommentSubject"/>
    <w:rsid w:val="00F14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s@usc.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susiepar@usc.ed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wincor@usc.ed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ADDA-E070-4C84-BFD9-89E1E639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4426</Words>
  <Characters>25233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Karey Kowalski</dc:creator>
  <cp:keywords/>
  <cp:lastModifiedBy>Moriarty, Gail R</cp:lastModifiedBy>
  <cp:revision>2</cp:revision>
  <cp:lastPrinted>2015-05-14T09:43:00Z</cp:lastPrinted>
  <dcterms:created xsi:type="dcterms:W3CDTF">2015-05-19T18:26:00Z</dcterms:created>
  <dcterms:modified xsi:type="dcterms:W3CDTF">2015-05-19T18:26:00Z</dcterms:modified>
</cp:coreProperties>
</file>